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D7EBD" w:rsidRDefault="002D7EBD" w:rsidP="00E56CF6">
      <w:pPr>
        <w:spacing w:after="0"/>
        <w:jc w:val="center"/>
        <w:rPr>
          <w:rFonts w:cs="Arial"/>
          <w:noProof/>
        </w:rPr>
      </w:pPr>
    </w:p>
    <w:p w:rsidR="002D7EBD" w:rsidRDefault="002D7EBD" w:rsidP="00E56CF6">
      <w:pPr>
        <w:spacing w:after="0"/>
        <w:jc w:val="center"/>
        <w:rPr>
          <w:rFonts w:cs="Arial"/>
          <w:noProof/>
        </w:rPr>
      </w:pPr>
    </w:p>
    <w:p w:rsidR="002D7EBD" w:rsidRDefault="002D7EBD" w:rsidP="00E56CF6">
      <w:pPr>
        <w:spacing w:after="0"/>
        <w:jc w:val="center"/>
        <w:rPr>
          <w:rFonts w:cs="Arial"/>
          <w:noProof/>
        </w:rPr>
      </w:pPr>
    </w:p>
    <w:p w:rsidR="00005F10" w:rsidRDefault="007A1B45" w:rsidP="004A057A">
      <w:pPr>
        <w:spacing w:after="0"/>
        <w:jc w:val="center"/>
        <w:rPr>
          <w:rFonts w:cs="Arial"/>
          <w:b/>
          <w:noProof/>
          <w:sz w:val="36"/>
        </w:rPr>
      </w:pPr>
      <w:r w:rsidRPr="00374564">
        <w:rPr>
          <w:rFonts w:cs="Arial"/>
          <w:noProof/>
        </w:rPr>
        <w:br/>
      </w:r>
      <w:r w:rsidR="00870CB0" w:rsidRPr="00374564">
        <w:rPr>
          <w:rFonts w:cs="Arial"/>
          <w:noProof/>
        </w:rPr>
        <w:br/>
      </w:r>
      <w:r w:rsidR="002D7EBD" w:rsidRPr="002D7EBD">
        <w:rPr>
          <w:rFonts w:cs="Arial"/>
          <w:b/>
          <w:noProof/>
          <w:sz w:val="36"/>
        </w:rPr>
        <w:t xml:space="preserve">ZPRÁVA Č. </w:t>
      </w:r>
      <w:r w:rsidR="007358C7">
        <w:rPr>
          <w:rFonts w:cs="Arial"/>
          <w:b/>
          <w:noProof/>
          <w:sz w:val="36"/>
        </w:rPr>
        <w:t>0</w:t>
      </w:r>
      <w:r w:rsidR="00C94332">
        <w:rPr>
          <w:rFonts w:cs="Arial"/>
          <w:b/>
          <w:noProof/>
          <w:sz w:val="36"/>
        </w:rPr>
        <w:t>0</w:t>
      </w:r>
      <w:r w:rsidR="00220124">
        <w:rPr>
          <w:rFonts w:cs="Arial"/>
          <w:b/>
          <w:noProof/>
          <w:sz w:val="36"/>
        </w:rPr>
        <w:t>7</w:t>
      </w:r>
      <w:r w:rsidR="00005F10">
        <w:rPr>
          <w:rFonts w:cs="Arial"/>
          <w:b/>
          <w:noProof/>
          <w:sz w:val="36"/>
        </w:rPr>
        <w:t>/20</w:t>
      </w:r>
      <w:r w:rsidR="009D1DD7">
        <w:rPr>
          <w:rFonts w:cs="Arial"/>
          <w:b/>
          <w:noProof/>
          <w:sz w:val="36"/>
        </w:rPr>
        <w:t>20</w:t>
      </w:r>
    </w:p>
    <w:p w:rsidR="002D7EBD" w:rsidRDefault="002D7EBD" w:rsidP="00E56CF6">
      <w:pPr>
        <w:spacing w:after="0"/>
        <w:jc w:val="center"/>
        <w:rPr>
          <w:rFonts w:cs="Arial"/>
          <w:b/>
          <w:noProof/>
          <w:sz w:val="36"/>
        </w:rPr>
      </w:pPr>
      <w:r w:rsidRPr="002D7EBD">
        <w:rPr>
          <w:rFonts w:cs="Arial"/>
          <w:b/>
          <w:noProof/>
          <w:sz w:val="36"/>
        </w:rPr>
        <w:t>DIAGNOSTIKA VOZOVKY</w:t>
      </w:r>
    </w:p>
    <w:p w:rsidR="009D404C" w:rsidRDefault="002D7EBD" w:rsidP="00E56CF6">
      <w:pPr>
        <w:spacing w:after="0"/>
        <w:jc w:val="center"/>
        <w:rPr>
          <w:rFonts w:cs="Arial"/>
          <w:b/>
          <w:noProof/>
          <w:sz w:val="28"/>
        </w:rPr>
      </w:pPr>
      <w:r w:rsidRPr="002D7EBD">
        <w:rPr>
          <w:rFonts w:cs="Arial"/>
          <w:b/>
          <w:noProof/>
          <w:sz w:val="32"/>
        </w:rPr>
        <w:br/>
      </w:r>
      <w:r w:rsidR="00005F10">
        <w:rPr>
          <w:rFonts w:cs="Arial"/>
          <w:b/>
          <w:noProof/>
          <w:sz w:val="28"/>
        </w:rPr>
        <w:t>S</w:t>
      </w:r>
      <w:r w:rsidR="00966994">
        <w:rPr>
          <w:rFonts w:cs="Arial"/>
          <w:b/>
          <w:noProof/>
          <w:sz w:val="28"/>
        </w:rPr>
        <w:t>ilnic</w:t>
      </w:r>
      <w:r w:rsidR="00005F10">
        <w:rPr>
          <w:rFonts w:cs="Arial"/>
          <w:b/>
          <w:noProof/>
          <w:sz w:val="28"/>
        </w:rPr>
        <w:t>e</w:t>
      </w:r>
      <w:r w:rsidR="00966994">
        <w:rPr>
          <w:rFonts w:cs="Arial"/>
          <w:b/>
          <w:noProof/>
          <w:sz w:val="28"/>
        </w:rPr>
        <w:t xml:space="preserve"> </w:t>
      </w:r>
      <w:r w:rsidR="009D1DD7">
        <w:rPr>
          <w:rFonts w:cs="Arial"/>
          <w:b/>
          <w:noProof/>
          <w:sz w:val="28"/>
        </w:rPr>
        <w:t>II/</w:t>
      </w:r>
      <w:r w:rsidR="00220124">
        <w:rPr>
          <w:rFonts w:cs="Arial"/>
          <w:b/>
          <w:noProof/>
          <w:sz w:val="28"/>
        </w:rPr>
        <w:t>360</w:t>
      </w:r>
    </w:p>
    <w:p w:rsidR="004A057A" w:rsidRDefault="009D1DD7" w:rsidP="00E56CF6">
      <w:pPr>
        <w:spacing w:after="0"/>
        <w:jc w:val="center"/>
        <w:rPr>
          <w:rFonts w:cs="Arial"/>
          <w:b/>
          <w:noProof/>
          <w:sz w:val="28"/>
        </w:rPr>
      </w:pPr>
      <w:r>
        <w:rPr>
          <w:rFonts w:cs="Arial"/>
          <w:b/>
          <w:noProof/>
          <w:sz w:val="28"/>
        </w:rPr>
        <w:t>„Modernizace silnice II/36</w:t>
      </w:r>
      <w:r w:rsidR="00220124">
        <w:rPr>
          <w:rFonts w:cs="Arial"/>
          <w:b/>
          <w:noProof/>
          <w:sz w:val="28"/>
        </w:rPr>
        <w:t>0</w:t>
      </w:r>
      <w:r>
        <w:rPr>
          <w:rFonts w:cs="Arial"/>
          <w:b/>
          <w:noProof/>
          <w:sz w:val="28"/>
        </w:rPr>
        <w:t xml:space="preserve"> </w:t>
      </w:r>
      <w:r w:rsidR="00220124">
        <w:rPr>
          <w:rFonts w:cs="Arial"/>
          <w:b/>
          <w:noProof/>
          <w:sz w:val="28"/>
        </w:rPr>
        <w:t>Ústí nad Orlicí - Letohrad</w:t>
      </w:r>
      <w:r>
        <w:rPr>
          <w:rFonts w:cs="Arial"/>
          <w:b/>
          <w:noProof/>
          <w:sz w:val="28"/>
        </w:rPr>
        <w:t>“</w:t>
      </w:r>
    </w:p>
    <w:p w:rsidR="00397C41" w:rsidRDefault="00220124" w:rsidP="00E56CF6">
      <w:pPr>
        <w:spacing w:after="0"/>
        <w:jc w:val="center"/>
        <w:rPr>
          <w:noProof/>
          <w:lang w:eastAsia="cs-CZ"/>
        </w:rPr>
      </w:pPr>
      <w:r>
        <w:rPr>
          <w:noProof/>
        </w:rPr>
        <w:drawing>
          <wp:inline distT="0" distB="0" distL="0" distR="0" wp14:anchorId="0D989E65" wp14:editId="2B7CEC38">
            <wp:extent cx="5760720" cy="4127500"/>
            <wp:effectExtent l="0" t="0" r="0" b="635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2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4FD5" w:rsidRDefault="00284FD5" w:rsidP="00421673">
      <w:pPr>
        <w:spacing w:after="0"/>
        <w:jc w:val="center"/>
        <w:rPr>
          <w:noProof/>
          <w:lang w:eastAsia="cs-CZ"/>
        </w:rPr>
      </w:pPr>
    </w:p>
    <w:p w:rsidR="002D7EBD" w:rsidRDefault="002D7EBD" w:rsidP="00284FD5">
      <w:pPr>
        <w:spacing w:after="0"/>
        <w:jc w:val="center"/>
        <w:rPr>
          <w:rFonts w:cs="Arial"/>
          <w:b/>
          <w:noProof/>
        </w:rPr>
      </w:pPr>
    </w:p>
    <w:p w:rsidR="00570E9F" w:rsidRDefault="00FE774F" w:rsidP="00E56CF6">
      <w:pPr>
        <w:spacing w:after="0"/>
        <w:ind w:left="2126" w:hanging="2126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Objednavatel</w:t>
      </w:r>
      <w:r w:rsidR="007A1B45" w:rsidRPr="00374564">
        <w:rPr>
          <w:rFonts w:cs="Arial"/>
          <w:sz w:val="24"/>
          <w:szCs w:val="24"/>
        </w:rPr>
        <w:t>:</w:t>
      </w:r>
      <w:r w:rsidR="007A1B45" w:rsidRPr="00374564">
        <w:rPr>
          <w:rFonts w:cs="Arial"/>
          <w:sz w:val="24"/>
          <w:szCs w:val="24"/>
        </w:rPr>
        <w:tab/>
      </w:r>
      <w:r w:rsidR="009D1DD7">
        <w:rPr>
          <w:rFonts w:cs="Arial"/>
          <w:b/>
          <w:sz w:val="28"/>
          <w:szCs w:val="24"/>
        </w:rPr>
        <w:t>Pardubický kraj</w:t>
      </w:r>
      <w:r w:rsidR="007A1B45" w:rsidRPr="00374564">
        <w:rPr>
          <w:rFonts w:cs="Arial"/>
          <w:sz w:val="24"/>
          <w:szCs w:val="24"/>
        </w:rPr>
        <w:br/>
      </w:r>
      <w:r w:rsidR="009D1DD7">
        <w:rPr>
          <w:rFonts w:cs="Arial"/>
          <w:sz w:val="24"/>
          <w:szCs w:val="24"/>
        </w:rPr>
        <w:t>Komenského náměstí 125</w:t>
      </w:r>
    </w:p>
    <w:p w:rsidR="00966994" w:rsidRDefault="009D1DD7" w:rsidP="00570E9F">
      <w:pPr>
        <w:spacing w:after="0"/>
        <w:ind w:left="2126" w:hanging="2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532 11 Pardubice</w:t>
      </w:r>
      <w:r w:rsidR="007A1B45" w:rsidRPr="00374564">
        <w:rPr>
          <w:rFonts w:cs="Arial"/>
          <w:sz w:val="24"/>
          <w:szCs w:val="24"/>
        </w:rPr>
        <w:br/>
      </w:r>
    </w:p>
    <w:p w:rsidR="00FE774F" w:rsidRDefault="007A1B45" w:rsidP="00E56CF6">
      <w:pPr>
        <w:spacing w:after="0"/>
        <w:ind w:left="2126" w:hanging="2126"/>
        <w:rPr>
          <w:rFonts w:cs="Arial"/>
          <w:sz w:val="24"/>
          <w:szCs w:val="24"/>
        </w:rPr>
      </w:pPr>
      <w:r w:rsidRPr="00374564">
        <w:rPr>
          <w:rFonts w:cs="Arial"/>
          <w:sz w:val="24"/>
          <w:szCs w:val="24"/>
        </w:rPr>
        <w:t>Účel zprávy:</w:t>
      </w:r>
      <w:r w:rsidRPr="00374564">
        <w:rPr>
          <w:rFonts w:cs="Arial"/>
          <w:sz w:val="24"/>
          <w:szCs w:val="24"/>
        </w:rPr>
        <w:tab/>
      </w:r>
      <w:r w:rsidR="001C226C" w:rsidRPr="001C226C">
        <w:rPr>
          <w:rFonts w:cs="Arial"/>
          <w:b/>
          <w:sz w:val="24"/>
          <w:szCs w:val="24"/>
        </w:rPr>
        <w:t>D</w:t>
      </w:r>
      <w:r w:rsidR="001C226C">
        <w:rPr>
          <w:rFonts w:cs="Arial"/>
          <w:b/>
          <w:sz w:val="24"/>
          <w:szCs w:val="24"/>
        </w:rPr>
        <w:t>iagnostický p</w:t>
      </w:r>
      <w:r w:rsidRPr="00374564">
        <w:rPr>
          <w:rFonts w:cs="Arial"/>
          <w:b/>
          <w:sz w:val="24"/>
          <w:szCs w:val="24"/>
        </w:rPr>
        <w:t>růzkum vozovky a</w:t>
      </w:r>
      <w:r w:rsidR="001C226C" w:rsidRPr="00374564">
        <w:rPr>
          <w:rFonts w:cs="Arial"/>
          <w:b/>
          <w:sz w:val="24"/>
          <w:szCs w:val="24"/>
        </w:rPr>
        <w:t xml:space="preserve"> doporučení </w:t>
      </w:r>
      <w:r w:rsidR="004A71F9">
        <w:rPr>
          <w:rFonts w:cs="Arial"/>
          <w:b/>
          <w:sz w:val="24"/>
          <w:szCs w:val="24"/>
        </w:rPr>
        <w:t>stavební úprav</w:t>
      </w:r>
      <w:r w:rsidR="001C226C" w:rsidRPr="00374564">
        <w:rPr>
          <w:rFonts w:cs="Arial"/>
          <w:b/>
          <w:sz w:val="24"/>
          <w:szCs w:val="24"/>
        </w:rPr>
        <w:t>y</w:t>
      </w:r>
      <w:r w:rsidR="001C226C" w:rsidRPr="00374564">
        <w:rPr>
          <w:rFonts w:cs="Arial"/>
          <w:sz w:val="24"/>
          <w:szCs w:val="24"/>
        </w:rPr>
        <w:br/>
      </w:r>
    </w:p>
    <w:p w:rsidR="003E3BAD" w:rsidRDefault="00966994" w:rsidP="00E56CF6">
      <w:pPr>
        <w:spacing w:after="0"/>
        <w:ind w:left="2126" w:hanging="2126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Zprávu provedl:</w:t>
      </w:r>
      <w:r>
        <w:rPr>
          <w:rFonts w:cs="Arial"/>
          <w:sz w:val="24"/>
          <w:szCs w:val="24"/>
        </w:rPr>
        <w:tab/>
      </w:r>
      <w:r w:rsidR="003E3BAD">
        <w:rPr>
          <w:rFonts w:cs="Arial"/>
          <w:sz w:val="24"/>
          <w:szCs w:val="24"/>
        </w:rPr>
        <w:t xml:space="preserve">Ing. Vladimíra </w:t>
      </w:r>
      <w:proofErr w:type="spellStart"/>
      <w:r w:rsidR="003E3BAD">
        <w:rPr>
          <w:rFonts w:cs="Arial"/>
          <w:sz w:val="24"/>
          <w:szCs w:val="24"/>
        </w:rPr>
        <w:t>Pchálková</w:t>
      </w:r>
      <w:proofErr w:type="spellEnd"/>
    </w:p>
    <w:p w:rsidR="009D1DD7" w:rsidRDefault="009D1DD7" w:rsidP="00E56CF6">
      <w:pPr>
        <w:spacing w:after="0"/>
        <w:ind w:left="2126" w:hanging="2126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  <w:t>Radek Pospíšil</w:t>
      </w:r>
    </w:p>
    <w:p w:rsidR="00DC5748" w:rsidRDefault="00DC5748" w:rsidP="00E56CF6">
      <w:pPr>
        <w:spacing w:after="0"/>
        <w:ind w:left="2126" w:hanging="2126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lastRenderedPageBreak/>
        <w:tab/>
      </w:r>
    </w:p>
    <w:p w:rsidR="00C94332" w:rsidRDefault="00C94332" w:rsidP="00E56CF6">
      <w:pPr>
        <w:spacing w:after="0"/>
        <w:ind w:left="2126" w:hanging="2126"/>
        <w:rPr>
          <w:rFonts w:cs="Arial"/>
          <w:sz w:val="24"/>
          <w:szCs w:val="24"/>
        </w:rPr>
      </w:pPr>
    </w:p>
    <w:p w:rsidR="00870CB0" w:rsidRPr="00374564" w:rsidRDefault="00870CB0" w:rsidP="00E56CF6">
      <w:pPr>
        <w:pStyle w:val="Nadpis1"/>
      </w:pPr>
      <w:bookmarkStart w:id="0" w:name="_Toc503942242"/>
      <w:bookmarkStart w:id="1" w:name="_Toc34308582"/>
      <w:r w:rsidRPr="00374564">
        <w:t>OBSAH ZPRÁVY:</w:t>
      </w:r>
      <w:bookmarkEnd w:id="0"/>
      <w:bookmarkEnd w:id="1"/>
      <w:r w:rsidRPr="00374564">
        <w:br/>
      </w:r>
    </w:p>
    <w:sdt>
      <w:sdtPr>
        <w:rPr>
          <w:rFonts w:eastAsiaTheme="minorHAnsi" w:cstheme="minorBidi"/>
          <w:b w:val="0"/>
          <w:bCs w:val="0"/>
          <w:sz w:val="22"/>
          <w:szCs w:val="22"/>
          <w:lang w:eastAsia="en-US"/>
        </w:rPr>
        <w:id w:val="-854806713"/>
        <w:docPartObj>
          <w:docPartGallery w:val="Table of Contents"/>
          <w:docPartUnique/>
        </w:docPartObj>
      </w:sdtPr>
      <w:sdtEndPr/>
      <w:sdtContent>
        <w:p w:rsidR="00E810C4" w:rsidRPr="00374564" w:rsidRDefault="00701BA4" w:rsidP="00701BA4">
          <w:pPr>
            <w:pStyle w:val="Nadpisobsahu"/>
            <w:numPr>
              <w:ilvl w:val="0"/>
              <w:numId w:val="0"/>
            </w:numPr>
            <w:tabs>
              <w:tab w:val="left" w:pos="1909"/>
            </w:tabs>
            <w:ind w:left="340"/>
          </w:pPr>
          <w:r>
            <w:rPr>
              <w:rFonts w:eastAsiaTheme="minorHAnsi" w:cstheme="minorBidi"/>
              <w:b w:val="0"/>
              <w:bCs w:val="0"/>
              <w:sz w:val="22"/>
              <w:szCs w:val="22"/>
              <w:lang w:eastAsia="en-US"/>
            </w:rPr>
            <w:tab/>
          </w:r>
        </w:p>
        <w:p w:rsidR="00E75D67" w:rsidRDefault="00E810C4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r w:rsidRPr="00374564">
            <w:rPr>
              <w:rFonts w:ascii="Arial" w:hAnsi="Arial" w:cs="Arial"/>
            </w:rPr>
            <w:fldChar w:fldCharType="begin"/>
          </w:r>
          <w:r w:rsidRPr="00374564">
            <w:rPr>
              <w:rFonts w:ascii="Arial" w:hAnsi="Arial" w:cs="Arial"/>
            </w:rPr>
            <w:instrText xml:space="preserve"> TOC \o "1-3" \h \z \u </w:instrText>
          </w:r>
          <w:r w:rsidRPr="00374564">
            <w:rPr>
              <w:rFonts w:ascii="Arial" w:hAnsi="Arial" w:cs="Arial"/>
            </w:rPr>
            <w:fldChar w:fldCharType="separate"/>
          </w:r>
          <w:hyperlink w:anchor="_Toc34308582" w:history="1">
            <w:r w:rsidR="00E75D67" w:rsidRPr="008F7DF3">
              <w:rPr>
                <w:rStyle w:val="Hypertextovodkaz"/>
                <w:noProof/>
              </w:rPr>
              <w:t>1.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OBSAH ZPRÁVY: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_Toc34308582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2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hyperlink w:anchor="_Toc34308583" w:history="1">
            <w:r w:rsidR="00E75D67" w:rsidRPr="008F7DF3">
              <w:rPr>
                <w:rStyle w:val="Hypertextovodkaz"/>
                <w:noProof/>
              </w:rPr>
              <w:t>2.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IDENTIFIKAČNÍ ÚDAJE ZPRACOVATELE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_Toc34308583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3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hyperlink w:anchor="_Toc34308584" w:history="1">
            <w:r w:rsidR="00E75D67" w:rsidRPr="008F7DF3">
              <w:rPr>
                <w:rStyle w:val="Hypertextovodkaz"/>
                <w:noProof/>
              </w:rPr>
              <w:t>3.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IDENTIFIKAČNÍ ÚDAJE STAVBY: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_Toc34308584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4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hyperlink w:anchor="_Toc34308585" w:history="1">
            <w:r w:rsidR="00E75D67" w:rsidRPr="008F7DF3">
              <w:rPr>
                <w:rStyle w:val="Hypertextovodkaz"/>
                <w:noProof/>
              </w:rPr>
              <w:t>4.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SPECIFIKACE PROVEDENÝCH ČINNOSTÍ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_Toc34308585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6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hyperlink w:anchor="_Toc34308586" w:history="1">
            <w:r w:rsidR="00E75D67" w:rsidRPr="008F7DF3">
              <w:rPr>
                <w:rStyle w:val="Hypertextovodkaz"/>
                <w:noProof/>
              </w:rPr>
              <w:t>5.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KONSTRUKCE VOZOVKY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_Toc34308586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7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8587" w:history="1">
            <w:r w:rsidR="00E75D67" w:rsidRPr="008F7DF3">
              <w:rPr>
                <w:rStyle w:val="Hypertextovodkaz"/>
                <w:noProof/>
              </w:rPr>
              <w:t>5.1.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VIZUÁLNÍ PROHLÍDKA: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_Toc34308587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7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8588" w:history="1">
            <w:r w:rsidR="00E75D67" w:rsidRPr="008F7DF3">
              <w:rPr>
                <w:rStyle w:val="Hypertextovodkaz"/>
                <w:noProof/>
              </w:rPr>
              <w:t>5.2.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DOPRAVNÍ ZATÍŽENÍ KOMUNIKACE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_Toc34308588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8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hyperlink w:anchor="_Toc34308589" w:history="1">
            <w:r w:rsidR="00E75D67" w:rsidRPr="008F7DF3">
              <w:rPr>
                <w:rStyle w:val="Hypertextovodkaz"/>
                <w:noProof/>
              </w:rPr>
              <w:t>6.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VYHODNOCENÍ POSOUZENÝCH MATERIÁLŮ KONSTRUKCE VOZOVKY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_Toc34308589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12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8590" w:history="1">
            <w:r w:rsidR="00E75D67" w:rsidRPr="008F7DF3">
              <w:rPr>
                <w:rStyle w:val="Hypertextovodkaz"/>
                <w:noProof/>
              </w:rPr>
              <w:t>6.1.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NESTMELENÁ PODKLADNÍ VRSTVA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_Toc34308590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15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8591" w:history="1">
            <w:r w:rsidR="00E75D67" w:rsidRPr="008F7DF3">
              <w:rPr>
                <w:rStyle w:val="Hypertextovodkaz"/>
                <w:noProof/>
              </w:rPr>
              <w:t>6.2.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ZEMINY PODLOŽÍ – AZ DLE ČSN 73 6133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_Toc34308591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16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8592" w:history="1">
            <w:r w:rsidR="00E75D67" w:rsidRPr="008F7DF3">
              <w:rPr>
                <w:rStyle w:val="Hypertextovodkaz"/>
                <w:noProof/>
              </w:rPr>
              <w:t>6.3.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ZATŘÍDĚNÍ ZNOVUZÍSKANÉ ASFALTOVÉ SMĚSI V SOULADU S VYHL. 130/2019 sb.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_Toc34308592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17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hyperlink w:anchor="_Toc34308593" w:history="1">
            <w:r w:rsidR="00E75D67" w:rsidRPr="008F7DF3">
              <w:rPr>
                <w:rStyle w:val="Hypertextovodkaz"/>
                <w:noProof/>
              </w:rPr>
              <w:t>7.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ZHODNOCENÍ STAVU VOZOVKY, INTERPERETACE VÝSLEDKŮ A DOPORUČENÍ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_Toc34308593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18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8594" w:history="1">
            <w:r w:rsidR="00E75D67" w:rsidRPr="008F7DF3">
              <w:rPr>
                <w:rStyle w:val="Hypertextovodkaz"/>
                <w:noProof/>
              </w:rPr>
              <w:t>7.1.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POSOUZENÍ PŘÍČIN STÁVAJÍCÍCH PORUCH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_Toc34308594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18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8595" w:history="1">
            <w:r w:rsidR="00E75D67" w:rsidRPr="008F7DF3">
              <w:rPr>
                <w:rStyle w:val="Hypertextovodkaz"/>
                <w:noProof/>
              </w:rPr>
              <w:t>7.2.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MĚŘENÍ ÚNOSNOSTI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_Toc34308595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19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8596" w:history="1">
            <w:r w:rsidR="00E75D67" w:rsidRPr="008F7DF3">
              <w:rPr>
                <w:rStyle w:val="Hypertextovodkaz"/>
                <w:noProof/>
              </w:rPr>
              <w:t>7.3.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MĚŘENÍ GPR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_Toc34308596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20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8597" w:history="1">
            <w:r w:rsidR="00E75D67" w:rsidRPr="008F7DF3">
              <w:rPr>
                <w:rStyle w:val="Hypertextovodkaz"/>
                <w:noProof/>
              </w:rPr>
              <w:t>7.4.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POSOUZENÍ KONSTRUKCE VOZOVKY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_Toc34308597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20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hyperlink w:anchor="_Toc34308598" w:history="1">
            <w:r w:rsidR="00E75D67" w:rsidRPr="008F7DF3">
              <w:rPr>
                <w:rStyle w:val="Hypertextovodkaz"/>
                <w:noProof/>
              </w:rPr>
              <w:t>8.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DOPORUČENÉ TECHNOLOGIE STAVEBNÍ ÚPRAVY: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_Toc34308598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21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8599" w:history="1">
            <w:r w:rsidR="00E75D67" w:rsidRPr="008F7DF3">
              <w:rPr>
                <w:rStyle w:val="Hypertextovodkaz"/>
                <w:noProof/>
              </w:rPr>
              <w:t>8.1.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VARIANTA Č. 1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_Toc34308599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23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8600" w:history="1">
            <w:r w:rsidR="00E75D67" w:rsidRPr="008F7DF3">
              <w:rPr>
                <w:rStyle w:val="Hypertextovodkaz"/>
                <w:noProof/>
              </w:rPr>
              <w:t>8.2.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VARIANTA Č. 2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_Toc34308600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23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8601" w:history="1">
            <w:r w:rsidR="00E75D67" w:rsidRPr="008F7DF3">
              <w:rPr>
                <w:rStyle w:val="Hypertextovodkaz"/>
                <w:noProof/>
              </w:rPr>
              <w:t>8.3.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VARIANTA Č. 3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_Toc34308601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24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8602" w:history="1">
            <w:r w:rsidR="00E75D67" w:rsidRPr="008F7DF3">
              <w:rPr>
                <w:rStyle w:val="Hypertextovodkaz"/>
                <w:noProof/>
              </w:rPr>
              <w:t>8.4.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VARIANTA Č. 4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_Toc34308602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25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8603" w:history="1">
            <w:r w:rsidR="00E75D67" w:rsidRPr="008F7DF3">
              <w:rPr>
                <w:rStyle w:val="Hypertextovodkaz"/>
                <w:noProof/>
              </w:rPr>
              <w:t>8.5.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VARIANTA Č. 5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_Toc34308603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26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308604" w:history="1">
            <w:r w:rsidR="00E75D67" w:rsidRPr="008F7DF3">
              <w:rPr>
                <w:rStyle w:val="Hypertextovodkaz"/>
                <w:noProof/>
              </w:rPr>
              <w:t>8.6.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VARIANTA Č. 6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_Toc34308604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26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1"/>
            <w:tabs>
              <w:tab w:val="left" w:pos="440"/>
              <w:tab w:val="right" w:leader="dot" w:pos="9062"/>
            </w:tabs>
            <w:rPr>
              <w:noProof/>
            </w:rPr>
          </w:pPr>
          <w:hyperlink w:anchor="_Toc34308605" w:history="1">
            <w:r w:rsidR="00E75D67" w:rsidRPr="008F7DF3">
              <w:rPr>
                <w:rStyle w:val="Hypertextovodkaz"/>
                <w:noProof/>
              </w:rPr>
              <w:t>9.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VLIV STAVBY NA PŘÍRODU A KRAJINU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_Toc34308605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27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1"/>
            <w:tabs>
              <w:tab w:val="left" w:pos="660"/>
              <w:tab w:val="right" w:leader="dot" w:pos="9062"/>
            </w:tabs>
            <w:rPr>
              <w:noProof/>
            </w:rPr>
          </w:pPr>
          <w:hyperlink w:anchor="_Toc34308606" w:history="1">
            <w:r w:rsidR="00E75D67" w:rsidRPr="008F7DF3">
              <w:rPr>
                <w:rStyle w:val="Hypertextovodkaz"/>
                <w:noProof/>
              </w:rPr>
              <w:t>10.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ZÁVĚR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_Toc34308606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28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75D67" w:rsidRDefault="00A9745D">
          <w:pPr>
            <w:pStyle w:val="Obsah1"/>
            <w:tabs>
              <w:tab w:val="left" w:pos="660"/>
              <w:tab w:val="right" w:leader="dot" w:pos="9062"/>
            </w:tabs>
            <w:rPr>
              <w:noProof/>
            </w:rPr>
          </w:pPr>
          <w:hyperlink w:anchor="_Toc34308607" w:history="1">
            <w:r w:rsidR="00E75D67" w:rsidRPr="008F7DF3">
              <w:rPr>
                <w:rStyle w:val="Hypertextovodkaz"/>
                <w:noProof/>
              </w:rPr>
              <w:t>11.</w:t>
            </w:r>
            <w:r w:rsidR="00E75D67">
              <w:rPr>
                <w:noProof/>
              </w:rPr>
              <w:tab/>
            </w:r>
            <w:r w:rsidR="00E75D67" w:rsidRPr="008F7DF3">
              <w:rPr>
                <w:rStyle w:val="Hypertextovodkaz"/>
                <w:noProof/>
              </w:rPr>
              <w:t>SEZNAM PŘÍLOH</w:t>
            </w:r>
            <w:r w:rsidR="00E75D67">
              <w:rPr>
                <w:noProof/>
                <w:webHidden/>
              </w:rPr>
              <w:tab/>
            </w:r>
            <w:r w:rsidR="00E75D67">
              <w:rPr>
                <w:noProof/>
                <w:webHidden/>
              </w:rPr>
              <w:fldChar w:fldCharType="begin"/>
            </w:r>
            <w:r w:rsidR="00E75D67">
              <w:rPr>
                <w:noProof/>
                <w:webHidden/>
              </w:rPr>
              <w:instrText xml:space="preserve"> PAGEREF _Toc34308607 \h </w:instrText>
            </w:r>
            <w:r w:rsidR="00E75D67">
              <w:rPr>
                <w:noProof/>
                <w:webHidden/>
              </w:rPr>
            </w:r>
            <w:r w:rsidR="00E75D67">
              <w:rPr>
                <w:noProof/>
                <w:webHidden/>
              </w:rPr>
              <w:fldChar w:fldCharType="separate"/>
            </w:r>
            <w:r w:rsidR="00CA0541">
              <w:rPr>
                <w:noProof/>
                <w:webHidden/>
              </w:rPr>
              <w:t>29</w:t>
            </w:r>
            <w:r w:rsidR="00E75D67">
              <w:rPr>
                <w:noProof/>
                <w:webHidden/>
              </w:rPr>
              <w:fldChar w:fldCharType="end"/>
            </w:r>
          </w:hyperlink>
        </w:p>
        <w:p w:rsidR="00E810C4" w:rsidRPr="00374564" w:rsidRDefault="00E810C4" w:rsidP="00E56CF6">
          <w:pPr>
            <w:spacing w:after="0"/>
            <w:rPr>
              <w:rFonts w:cs="Arial"/>
            </w:rPr>
          </w:pPr>
          <w:r w:rsidRPr="00374564">
            <w:rPr>
              <w:rFonts w:cs="Arial"/>
              <w:b/>
              <w:bCs/>
            </w:rPr>
            <w:fldChar w:fldCharType="end"/>
          </w:r>
        </w:p>
      </w:sdtContent>
    </w:sdt>
    <w:p w:rsidR="00870CB0" w:rsidRPr="00374564" w:rsidRDefault="00870CB0" w:rsidP="00E56CF6">
      <w:pPr>
        <w:pStyle w:val="Obsah3"/>
        <w:spacing w:after="0"/>
        <w:ind w:left="446"/>
        <w:rPr>
          <w:rFonts w:ascii="Arial" w:hAnsi="Arial" w:cs="Arial"/>
        </w:rPr>
      </w:pPr>
    </w:p>
    <w:p w:rsidR="00E810C4" w:rsidRDefault="00870CB0" w:rsidP="00E56CF6">
      <w:pPr>
        <w:pStyle w:val="Nadpis1"/>
      </w:pPr>
      <w:bookmarkStart w:id="2" w:name="_Toc503942243"/>
      <w:bookmarkStart w:id="3" w:name="_Toc34308583"/>
      <w:r w:rsidRPr="00374564">
        <w:lastRenderedPageBreak/>
        <w:t>IDENTIFIKAČNÍ ÚDAJE ZPRACOVATELE</w:t>
      </w:r>
      <w:bookmarkEnd w:id="2"/>
      <w:bookmarkEnd w:id="3"/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Firma: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  <w:t>TPA ČR, s.r.o.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IČ: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  <w:t>25122835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DIČ: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  <w:t>CZ25122835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Obchodní rejstřík:</w:t>
      </w:r>
      <w:r w:rsidRPr="00374564">
        <w:rPr>
          <w:rFonts w:cs="Arial"/>
        </w:rPr>
        <w:tab/>
      </w:r>
      <w:r w:rsidRPr="00374564">
        <w:rPr>
          <w:rFonts w:cs="Arial"/>
        </w:rPr>
        <w:tab/>
        <w:t>Krajský soud České Budějovice, oddíl C, vložka 17759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Sídlo firmy: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  <w:t>Vrbenská 1821/31, 370 06 České Budějovice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Statutární zástupce firmy:</w:t>
      </w:r>
      <w:r w:rsidRPr="00374564">
        <w:rPr>
          <w:rFonts w:cs="Arial"/>
        </w:rPr>
        <w:tab/>
        <w:t>Ing. Jan David, jednatel společnosti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ind w:left="2124" w:firstLine="708"/>
        <w:rPr>
          <w:rFonts w:cs="Arial"/>
        </w:rPr>
      </w:pPr>
      <w:r w:rsidRPr="00374564">
        <w:rPr>
          <w:rFonts w:cs="Arial"/>
        </w:rPr>
        <w:t xml:space="preserve">Ing. Dušan </w:t>
      </w:r>
      <w:proofErr w:type="spellStart"/>
      <w:r w:rsidRPr="00374564">
        <w:rPr>
          <w:rFonts w:cs="Arial"/>
        </w:rPr>
        <w:t>Sitař</w:t>
      </w:r>
      <w:proofErr w:type="spellEnd"/>
      <w:r w:rsidRPr="00374564">
        <w:rPr>
          <w:rFonts w:cs="Arial"/>
        </w:rPr>
        <w:t xml:space="preserve">, jednatel společnosti   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Bankovní spojení: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proofErr w:type="spellStart"/>
      <w:r w:rsidRPr="00374564">
        <w:rPr>
          <w:rFonts w:cs="Arial"/>
        </w:rPr>
        <w:t>UniCredit</w:t>
      </w:r>
      <w:proofErr w:type="spellEnd"/>
      <w:r w:rsidRPr="00374564">
        <w:rPr>
          <w:rFonts w:cs="Arial"/>
        </w:rPr>
        <w:t xml:space="preserve"> Bank Czech </w:t>
      </w:r>
      <w:proofErr w:type="gramStart"/>
      <w:r w:rsidRPr="00374564">
        <w:rPr>
          <w:rFonts w:cs="Arial"/>
        </w:rPr>
        <w:t>Republic ,</w:t>
      </w:r>
      <w:proofErr w:type="gramEnd"/>
      <w:r w:rsidRPr="00374564">
        <w:rPr>
          <w:rFonts w:cs="Arial"/>
        </w:rPr>
        <w:t xml:space="preserve"> a.s.   </w:t>
      </w:r>
      <w:proofErr w:type="spellStart"/>
      <w:r w:rsidRPr="00374564">
        <w:rPr>
          <w:rFonts w:cs="Arial"/>
        </w:rPr>
        <w:t>č.ú</w:t>
      </w:r>
      <w:proofErr w:type="spellEnd"/>
      <w:r w:rsidRPr="00374564">
        <w:rPr>
          <w:rFonts w:cs="Arial"/>
        </w:rPr>
        <w:t>. 5254285002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BB2FCA" w:rsidP="00E56CF6">
      <w:pPr>
        <w:spacing w:after="0"/>
        <w:rPr>
          <w:rFonts w:cs="Arial"/>
        </w:rPr>
      </w:pPr>
      <w:r>
        <w:rPr>
          <w:rFonts w:cs="Arial"/>
        </w:rPr>
        <w:t>Telefon</w:t>
      </w:r>
      <w:r w:rsidR="00E810C4" w:rsidRPr="00374564">
        <w:rPr>
          <w:rFonts w:cs="Arial"/>
        </w:rPr>
        <w:t>:</w:t>
      </w:r>
      <w:r w:rsidR="00E810C4" w:rsidRPr="00374564">
        <w:rPr>
          <w:rFonts w:cs="Arial"/>
        </w:rPr>
        <w:tab/>
      </w:r>
      <w:r w:rsidR="00E810C4" w:rsidRPr="00374564">
        <w:rPr>
          <w:rFonts w:cs="Arial"/>
        </w:rPr>
        <w:tab/>
      </w:r>
      <w:r w:rsidR="00E810C4" w:rsidRPr="00374564">
        <w:rPr>
          <w:rFonts w:cs="Arial"/>
        </w:rPr>
        <w:tab/>
        <w:t>+420 387 004 551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684E2A" w:rsidP="00E56CF6">
      <w:pPr>
        <w:spacing w:after="0"/>
        <w:rPr>
          <w:rFonts w:cs="Arial"/>
        </w:rPr>
      </w:pPr>
      <w:r w:rsidRPr="00374564">
        <w:rPr>
          <w:rFonts w:cs="Arial"/>
        </w:rPr>
        <w:t>E-mail</w:t>
      </w:r>
      <w:r w:rsidR="00E810C4" w:rsidRPr="00374564">
        <w:rPr>
          <w:rFonts w:cs="Arial"/>
        </w:rPr>
        <w:t>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="00E810C4" w:rsidRPr="00374564">
        <w:rPr>
          <w:rFonts w:cs="Arial"/>
        </w:rPr>
        <w:t xml:space="preserve">jan.david@tpaqi.com, </w:t>
      </w:r>
      <w:r w:rsidR="002C4088">
        <w:rPr>
          <w:rFonts w:cs="Arial"/>
        </w:rPr>
        <w:t>radek.pospisil</w:t>
      </w:r>
      <w:r w:rsidR="00E810C4" w:rsidRPr="00374564">
        <w:rPr>
          <w:rFonts w:cs="Arial"/>
        </w:rPr>
        <w:t>@tpaqi.com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Web</w:t>
      </w:r>
      <w:r w:rsidR="00684E2A" w:rsidRPr="00374564">
        <w:rPr>
          <w:rFonts w:cs="Arial"/>
        </w:rPr>
        <w:t>:</w:t>
      </w:r>
      <w:r w:rsidR="00684E2A" w:rsidRPr="00374564">
        <w:rPr>
          <w:rFonts w:cs="Arial"/>
        </w:rPr>
        <w:tab/>
      </w:r>
      <w:r w:rsidR="00684E2A" w:rsidRPr="00374564">
        <w:rPr>
          <w:rFonts w:cs="Arial"/>
        </w:rPr>
        <w:tab/>
      </w:r>
      <w:r w:rsidR="00684E2A" w:rsidRPr="00374564">
        <w:rPr>
          <w:rFonts w:cs="Arial"/>
        </w:rPr>
        <w:tab/>
      </w:r>
      <w:r w:rsidR="00684E2A" w:rsidRPr="00374564">
        <w:rPr>
          <w:rFonts w:cs="Arial"/>
        </w:rPr>
        <w:tab/>
      </w:r>
      <w:r w:rsidRPr="00374564">
        <w:rPr>
          <w:rFonts w:cs="Arial"/>
        </w:rPr>
        <w:t>www.tpaqi.com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684E2A" w:rsidRPr="00374564" w:rsidRDefault="00E810C4" w:rsidP="00E56CF6">
      <w:pPr>
        <w:spacing w:after="0"/>
        <w:jc w:val="right"/>
        <w:rPr>
          <w:rFonts w:cs="Arial"/>
        </w:rPr>
      </w:pPr>
      <w:r w:rsidRPr="00374564">
        <w:rPr>
          <w:rFonts w:cs="Arial"/>
        </w:rPr>
        <w:t xml:space="preserve">Údaje platné ke dni </w:t>
      </w:r>
      <w:r w:rsidR="009D1DD7">
        <w:rPr>
          <w:rFonts w:cs="Arial"/>
        </w:rPr>
        <w:t>10.2.2020</w:t>
      </w:r>
    </w:p>
    <w:p w:rsidR="00684E2A" w:rsidRDefault="00684E2A" w:rsidP="00E56CF6">
      <w:pPr>
        <w:spacing w:after="0"/>
        <w:rPr>
          <w:rFonts w:cs="Arial"/>
        </w:rPr>
      </w:pPr>
      <w:r w:rsidRPr="00374564">
        <w:rPr>
          <w:rFonts w:cs="Arial"/>
        </w:rPr>
        <w:br w:type="page"/>
      </w:r>
    </w:p>
    <w:p w:rsidR="00E61ECD" w:rsidRPr="003A079C" w:rsidRDefault="00684E2A" w:rsidP="00E56CF6">
      <w:pPr>
        <w:pStyle w:val="Nadpis1"/>
      </w:pPr>
      <w:bookmarkStart w:id="4" w:name="_Toc34308584"/>
      <w:r w:rsidRPr="00374564">
        <w:lastRenderedPageBreak/>
        <w:t>IDENTIFIKAČNÍ ÚDAJE STAVBY:</w:t>
      </w:r>
      <w:bookmarkEnd w:id="4"/>
    </w:p>
    <w:p w:rsidR="00E61ECD" w:rsidRPr="00E61ECD" w:rsidRDefault="00E61ECD" w:rsidP="00E56CF6">
      <w:pPr>
        <w:ind w:firstLine="340"/>
        <w:jc w:val="both"/>
      </w:pPr>
      <w:r w:rsidRPr="003A079C">
        <w:rPr>
          <w:sz w:val="24"/>
        </w:rPr>
        <w:t xml:space="preserve">Na základě </w:t>
      </w:r>
      <w:r w:rsidR="009D1DD7">
        <w:rPr>
          <w:sz w:val="24"/>
        </w:rPr>
        <w:t>smlouvy o dílo OR/19/25587</w:t>
      </w:r>
      <w:r w:rsidR="00C01171">
        <w:rPr>
          <w:sz w:val="24"/>
        </w:rPr>
        <w:t xml:space="preserve"> </w:t>
      </w:r>
      <w:r w:rsidRPr="003A079C">
        <w:rPr>
          <w:sz w:val="24"/>
        </w:rPr>
        <w:t xml:space="preserve">byl proveden </w:t>
      </w:r>
      <w:r w:rsidR="00570E9F">
        <w:rPr>
          <w:sz w:val="24"/>
        </w:rPr>
        <w:t xml:space="preserve">diagnostický </w:t>
      </w:r>
      <w:r w:rsidRPr="003A079C">
        <w:rPr>
          <w:sz w:val="24"/>
        </w:rPr>
        <w:t>průzkum vozovky na úseku sil</w:t>
      </w:r>
      <w:r w:rsidR="00B51C2C">
        <w:rPr>
          <w:sz w:val="24"/>
        </w:rPr>
        <w:t>nice</w:t>
      </w:r>
      <w:r w:rsidRPr="003A079C">
        <w:rPr>
          <w:sz w:val="24"/>
        </w:rPr>
        <w:t xml:space="preserve"> I</w:t>
      </w:r>
      <w:r w:rsidR="00930E7B">
        <w:rPr>
          <w:sz w:val="24"/>
        </w:rPr>
        <w:t>I</w:t>
      </w:r>
      <w:r w:rsidRPr="003A079C">
        <w:rPr>
          <w:sz w:val="24"/>
        </w:rPr>
        <w:t>/</w:t>
      </w:r>
      <w:r w:rsidR="009D1DD7">
        <w:rPr>
          <w:sz w:val="24"/>
        </w:rPr>
        <w:t>36</w:t>
      </w:r>
      <w:r w:rsidR="00854E77">
        <w:rPr>
          <w:sz w:val="24"/>
        </w:rPr>
        <w:t>0</w:t>
      </w:r>
      <w:r w:rsidR="00C94332">
        <w:rPr>
          <w:sz w:val="24"/>
        </w:rPr>
        <w:t xml:space="preserve"> </w:t>
      </w:r>
      <w:r w:rsidR="00854E77">
        <w:rPr>
          <w:sz w:val="24"/>
        </w:rPr>
        <w:t xml:space="preserve">Ústí nad </w:t>
      </w:r>
      <w:r w:rsidR="00143C76">
        <w:rPr>
          <w:sz w:val="24"/>
        </w:rPr>
        <w:t>Orlicí – Letohrad</w:t>
      </w:r>
      <w:r w:rsidR="000A0EB6">
        <w:rPr>
          <w:sz w:val="24"/>
        </w:rPr>
        <w:t xml:space="preserve"> v</w:t>
      </w:r>
      <w:r w:rsidR="00F4322C">
        <w:rPr>
          <w:sz w:val="24"/>
        </w:rPr>
        <w:t xml:space="preserve"> </w:t>
      </w:r>
      <w:r w:rsidR="000A0EB6">
        <w:rPr>
          <w:sz w:val="24"/>
        </w:rPr>
        <w:t>úseku</w:t>
      </w:r>
      <w:r w:rsidRPr="003A079C">
        <w:rPr>
          <w:sz w:val="24"/>
        </w:rPr>
        <w:t>, který je dle zadání definován:</w:t>
      </w:r>
    </w:p>
    <w:p w:rsidR="00CE5308" w:rsidRDefault="00C01171" w:rsidP="00C94332">
      <w:pPr>
        <w:rPr>
          <w:rFonts w:cs="Arial"/>
          <w:b/>
          <w:sz w:val="24"/>
          <w:szCs w:val="24"/>
        </w:rPr>
      </w:pPr>
      <w:r w:rsidRPr="00435E57">
        <w:rPr>
          <w:rFonts w:cs="Arial"/>
          <w:b/>
          <w:sz w:val="24"/>
          <w:szCs w:val="24"/>
        </w:rPr>
        <w:t>sil</w:t>
      </w:r>
      <w:r w:rsidR="00B51C2C">
        <w:rPr>
          <w:rFonts w:cs="Arial"/>
          <w:b/>
          <w:sz w:val="24"/>
          <w:szCs w:val="24"/>
        </w:rPr>
        <w:t>nice</w:t>
      </w:r>
      <w:r w:rsidRPr="00435E57">
        <w:rPr>
          <w:rFonts w:cs="Arial"/>
          <w:b/>
          <w:sz w:val="24"/>
          <w:szCs w:val="24"/>
        </w:rPr>
        <w:t xml:space="preserve"> </w:t>
      </w:r>
      <w:r>
        <w:rPr>
          <w:rFonts w:cs="Arial"/>
          <w:b/>
          <w:sz w:val="24"/>
          <w:szCs w:val="24"/>
        </w:rPr>
        <w:t>II/</w:t>
      </w:r>
      <w:r w:rsidR="009D1DD7">
        <w:rPr>
          <w:rFonts w:cs="Arial"/>
          <w:b/>
          <w:sz w:val="24"/>
          <w:szCs w:val="24"/>
        </w:rPr>
        <w:t>36</w:t>
      </w:r>
      <w:r w:rsidR="00854E77">
        <w:rPr>
          <w:rFonts w:cs="Arial"/>
          <w:b/>
          <w:sz w:val="24"/>
          <w:szCs w:val="24"/>
        </w:rPr>
        <w:t>0</w:t>
      </w:r>
      <w:r w:rsidR="00C94332">
        <w:rPr>
          <w:rFonts w:cs="Arial"/>
          <w:b/>
          <w:sz w:val="24"/>
          <w:szCs w:val="24"/>
        </w:rPr>
        <w:t xml:space="preserve"> km</w:t>
      </w:r>
      <w:r w:rsidR="00411604">
        <w:rPr>
          <w:rFonts w:cs="Arial"/>
          <w:b/>
          <w:sz w:val="24"/>
          <w:szCs w:val="24"/>
        </w:rPr>
        <w:t xml:space="preserve"> 4,760 </w:t>
      </w:r>
      <w:r w:rsidR="00854E77">
        <w:rPr>
          <w:rFonts w:cs="Arial"/>
          <w:b/>
          <w:sz w:val="24"/>
          <w:szCs w:val="24"/>
        </w:rPr>
        <w:t xml:space="preserve">– km </w:t>
      </w:r>
      <w:r w:rsidR="00411604">
        <w:rPr>
          <w:rFonts w:cs="Arial"/>
          <w:b/>
          <w:sz w:val="24"/>
          <w:szCs w:val="24"/>
        </w:rPr>
        <w:t>14,720</w:t>
      </w:r>
    </w:p>
    <w:p w:rsidR="00854E77" w:rsidRPr="00854E77" w:rsidRDefault="00854E77" w:rsidP="00854E77">
      <w:pPr>
        <w:jc w:val="both"/>
        <w:rPr>
          <w:rFonts w:cs="Arial"/>
          <w:b/>
          <w:bCs/>
          <w:sz w:val="24"/>
          <w:szCs w:val="24"/>
        </w:rPr>
      </w:pPr>
      <w:r w:rsidRPr="00854E77">
        <w:rPr>
          <w:rFonts w:cs="Arial"/>
          <w:b/>
          <w:bCs/>
          <w:sz w:val="24"/>
          <w:szCs w:val="24"/>
        </w:rPr>
        <w:t>Číslo úseku</w:t>
      </w:r>
      <w:r w:rsidRPr="00854E77">
        <w:rPr>
          <w:rFonts w:cs="Arial"/>
          <w:b/>
          <w:bCs/>
          <w:sz w:val="24"/>
          <w:szCs w:val="24"/>
        </w:rPr>
        <w:tab/>
        <w:t>1432A045 1432A075</w:t>
      </w:r>
    </w:p>
    <w:p w:rsidR="00854E77" w:rsidRP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Číslo administrativní jednotky</w:t>
      </w:r>
      <w:r w:rsidRPr="00854E77">
        <w:rPr>
          <w:rFonts w:cs="Arial"/>
          <w:sz w:val="24"/>
          <w:szCs w:val="24"/>
        </w:rPr>
        <w:tab/>
        <w:t>CZ0534</w:t>
      </w:r>
    </w:p>
    <w:p w:rsidR="00854E77" w:rsidRP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Délka úseku (m)</w:t>
      </w:r>
      <w:r w:rsidRPr="00854E77">
        <w:rPr>
          <w:rFonts w:cs="Arial"/>
          <w:sz w:val="24"/>
          <w:szCs w:val="24"/>
        </w:rPr>
        <w:tab/>
        <w:t>4710</w:t>
      </w:r>
    </w:p>
    <w:p w:rsidR="00854E77" w:rsidRP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Označení komunikace</w:t>
      </w:r>
      <w:r w:rsidRPr="00854E77">
        <w:rPr>
          <w:rFonts w:cs="Arial"/>
          <w:sz w:val="24"/>
          <w:szCs w:val="24"/>
        </w:rPr>
        <w:tab/>
        <w:t>360</w:t>
      </w:r>
    </w:p>
    <w:p w:rsidR="00854E77" w:rsidRP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Pořadové číslo úseku na tahu komunikace</w:t>
      </w:r>
      <w:r w:rsidRPr="00854E77">
        <w:rPr>
          <w:rFonts w:cs="Arial"/>
          <w:sz w:val="24"/>
          <w:szCs w:val="24"/>
        </w:rPr>
        <w:tab/>
        <w:t>12</w:t>
      </w:r>
    </w:p>
    <w:p w:rsidR="00854E77" w:rsidRP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Provozní staničení POČÁTEČNÍHO uzlového bodu podle úseku (m)</w:t>
      </w:r>
      <w:r>
        <w:rPr>
          <w:rFonts w:cs="Arial"/>
          <w:sz w:val="24"/>
          <w:szCs w:val="24"/>
        </w:rPr>
        <w:t xml:space="preserve"> </w:t>
      </w:r>
      <w:r w:rsidRPr="00854E77">
        <w:rPr>
          <w:rFonts w:cs="Arial"/>
          <w:sz w:val="24"/>
          <w:szCs w:val="24"/>
        </w:rPr>
        <w:t>10691</w:t>
      </w:r>
    </w:p>
    <w:p w:rsid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Provozní staničení KONCOVÉHO uzlového bodu podle úseku (m)</w:t>
      </w:r>
      <w:r w:rsidRPr="00854E77">
        <w:rPr>
          <w:rFonts w:cs="Arial"/>
          <w:sz w:val="24"/>
          <w:szCs w:val="24"/>
        </w:rPr>
        <w:tab/>
        <w:t>15401</w:t>
      </w:r>
    </w:p>
    <w:p w:rsidR="006C1AE4" w:rsidRPr="006C1AE4" w:rsidRDefault="006C1AE4" w:rsidP="006C1AE4">
      <w:pPr>
        <w:jc w:val="both"/>
        <w:rPr>
          <w:rFonts w:cs="Arial"/>
          <w:b/>
          <w:bCs/>
          <w:sz w:val="24"/>
          <w:szCs w:val="24"/>
        </w:rPr>
      </w:pPr>
      <w:r w:rsidRPr="006C1AE4">
        <w:rPr>
          <w:rFonts w:cs="Arial"/>
          <w:b/>
          <w:bCs/>
          <w:sz w:val="24"/>
          <w:szCs w:val="24"/>
        </w:rPr>
        <w:t>Číslo úseku</w:t>
      </w:r>
      <w:r w:rsidRPr="006C1AE4">
        <w:rPr>
          <w:rFonts w:cs="Arial"/>
          <w:b/>
          <w:bCs/>
          <w:sz w:val="24"/>
          <w:szCs w:val="24"/>
        </w:rPr>
        <w:tab/>
        <w:t>1432A044 1432A045</w:t>
      </w:r>
    </w:p>
    <w:p w:rsidR="006C1AE4" w:rsidRPr="006C1AE4" w:rsidRDefault="006C1AE4" w:rsidP="006C1AE4">
      <w:pPr>
        <w:jc w:val="both"/>
        <w:rPr>
          <w:rFonts w:cs="Arial"/>
          <w:sz w:val="24"/>
          <w:szCs w:val="24"/>
        </w:rPr>
      </w:pPr>
      <w:r w:rsidRPr="006C1AE4">
        <w:rPr>
          <w:rFonts w:cs="Arial"/>
          <w:sz w:val="24"/>
          <w:szCs w:val="24"/>
        </w:rPr>
        <w:t>Číslo administrativní jednotky</w:t>
      </w:r>
      <w:r w:rsidRPr="006C1AE4">
        <w:rPr>
          <w:rFonts w:cs="Arial"/>
          <w:sz w:val="24"/>
          <w:szCs w:val="24"/>
        </w:rPr>
        <w:tab/>
        <w:t>CZ0534</w:t>
      </w:r>
    </w:p>
    <w:p w:rsidR="006C1AE4" w:rsidRPr="006C1AE4" w:rsidRDefault="006C1AE4" w:rsidP="006C1AE4">
      <w:pPr>
        <w:jc w:val="both"/>
        <w:rPr>
          <w:rFonts w:cs="Arial"/>
          <w:sz w:val="24"/>
          <w:szCs w:val="24"/>
        </w:rPr>
      </w:pPr>
      <w:r w:rsidRPr="006C1AE4">
        <w:rPr>
          <w:rFonts w:cs="Arial"/>
          <w:sz w:val="24"/>
          <w:szCs w:val="24"/>
        </w:rPr>
        <w:t>Délka úseku (m)</w:t>
      </w:r>
      <w:r w:rsidRPr="006C1AE4">
        <w:rPr>
          <w:rFonts w:cs="Arial"/>
          <w:sz w:val="24"/>
          <w:szCs w:val="24"/>
        </w:rPr>
        <w:tab/>
        <w:t>236</w:t>
      </w:r>
    </w:p>
    <w:p w:rsidR="006C1AE4" w:rsidRPr="006C1AE4" w:rsidRDefault="006C1AE4" w:rsidP="006C1AE4">
      <w:pPr>
        <w:jc w:val="both"/>
        <w:rPr>
          <w:rFonts w:cs="Arial"/>
          <w:sz w:val="24"/>
          <w:szCs w:val="24"/>
        </w:rPr>
      </w:pPr>
      <w:r w:rsidRPr="006C1AE4">
        <w:rPr>
          <w:rFonts w:cs="Arial"/>
          <w:sz w:val="24"/>
          <w:szCs w:val="24"/>
        </w:rPr>
        <w:t>Označení komunikace</w:t>
      </w:r>
      <w:r w:rsidRPr="006C1AE4">
        <w:rPr>
          <w:rFonts w:cs="Arial"/>
          <w:sz w:val="24"/>
          <w:szCs w:val="24"/>
        </w:rPr>
        <w:tab/>
        <w:t>360</w:t>
      </w:r>
    </w:p>
    <w:p w:rsidR="006C1AE4" w:rsidRPr="006C1AE4" w:rsidRDefault="006C1AE4" w:rsidP="006C1AE4">
      <w:pPr>
        <w:jc w:val="both"/>
        <w:rPr>
          <w:rFonts w:cs="Arial"/>
          <w:sz w:val="24"/>
          <w:szCs w:val="24"/>
        </w:rPr>
      </w:pPr>
      <w:r w:rsidRPr="006C1AE4">
        <w:rPr>
          <w:rFonts w:cs="Arial"/>
          <w:sz w:val="24"/>
          <w:szCs w:val="24"/>
        </w:rPr>
        <w:t>Pořadové číslo úseku na tahu komunikace</w:t>
      </w:r>
      <w:r w:rsidRPr="006C1AE4">
        <w:rPr>
          <w:rFonts w:cs="Arial"/>
          <w:sz w:val="24"/>
          <w:szCs w:val="24"/>
        </w:rPr>
        <w:tab/>
        <w:t>11</w:t>
      </w:r>
    </w:p>
    <w:p w:rsidR="006C1AE4" w:rsidRPr="006C1AE4" w:rsidRDefault="006C1AE4" w:rsidP="006C1AE4">
      <w:pPr>
        <w:jc w:val="both"/>
        <w:rPr>
          <w:rFonts w:cs="Arial"/>
          <w:sz w:val="24"/>
          <w:szCs w:val="24"/>
        </w:rPr>
      </w:pPr>
      <w:r w:rsidRPr="006C1AE4">
        <w:rPr>
          <w:rFonts w:cs="Arial"/>
          <w:sz w:val="24"/>
          <w:szCs w:val="24"/>
        </w:rPr>
        <w:t>Provozní staničení POČÁTEČNÍHO uzlového bodu podle úseku (m)</w:t>
      </w:r>
      <w:r>
        <w:rPr>
          <w:rFonts w:cs="Arial"/>
          <w:sz w:val="24"/>
          <w:szCs w:val="24"/>
        </w:rPr>
        <w:t xml:space="preserve"> </w:t>
      </w:r>
      <w:r w:rsidRPr="006C1AE4">
        <w:rPr>
          <w:rFonts w:cs="Arial"/>
          <w:sz w:val="24"/>
          <w:szCs w:val="24"/>
        </w:rPr>
        <w:t>10455</w:t>
      </w:r>
    </w:p>
    <w:p w:rsidR="006C1AE4" w:rsidRDefault="006C1AE4" w:rsidP="006C1AE4">
      <w:pPr>
        <w:jc w:val="both"/>
        <w:rPr>
          <w:rFonts w:cs="Arial"/>
          <w:sz w:val="24"/>
          <w:szCs w:val="24"/>
        </w:rPr>
      </w:pPr>
      <w:r w:rsidRPr="006C1AE4">
        <w:rPr>
          <w:rFonts w:cs="Arial"/>
          <w:sz w:val="24"/>
          <w:szCs w:val="24"/>
        </w:rPr>
        <w:t>Provozní staničení KONCOVÉHO uzlového bodu podle úseku (m)</w:t>
      </w:r>
      <w:r w:rsidRPr="006C1AE4">
        <w:rPr>
          <w:rFonts w:cs="Arial"/>
          <w:sz w:val="24"/>
          <w:szCs w:val="24"/>
        </w:rPr>
        <w:tab/>
        <w:t>10691</w:t>
      </w:r>
    </w:p>
    <w:p w:rsidR="00854E77" w:rsidRPr="00854E77" w:rsidRDefault="00854E77" w:rsidP="00854E77">
      <w:pPr>
        <w:jc w:val="both"/>
        <w:rPr>
          <w:rFonts w:cs="Arial"/>
          <w:b/>
          <w:bCs/>
          <w:sz w:val="24"/>
          <w:szCs w:val="24"/>
        </w:rPr>
      </w:pPr>
      <w:r w:rsidRPr="00854E77">
        <w:rPr>
          <w:rFonts w:cs="Arial"/>
          <w:b/>
          <w:bCs/>
          <w:sz w:val="24"/>
          <w:szCs w:val="24"/>
        </w:rPr>
        <w:t>Číslo úseku</w:t>
      </w:r>
      <w:r w:rsidRPr="00854E77">
        <w:rPr>
          <w:rFonts w:cs="Arial"/>
          <w:b/>
          <w:bCs/>
          <w:sz w:val="24"/>
          <w:szCs w:val="24"/>
        </w:rPr>
        <w:tab/>
        <w:t>1432A003 1432A044</w:t>
      </w:r>
    </w:p>
    <w:p w:rsidR="00854E77" w:rsidRP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Číslo administrativní jednotky</w:t>
      </w:r>
      <w:r w:rsidRPr="00854E77">
        <w:rPr>
          <w:rFonts w:cs="Arial"/>
          <w:sz w:val="24"/>
          <w:szCs w:val="24"/>
        </w:rPr>
        <w:tab/>
        <w:t>CZ0534</w:t>
      </w:r>
    </w:p>
    <w:p w:rsidR="00854E77" w:rsidRP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Délka úseku (m)</w:t>
      </w:r>
      <w:r w:rsidRPr="00854E77">
        <w:rPr>
          <w:rFonts w:cs="Arial"/>
          <w:sz w:val="24"/>
          <w:szCs w:val="24"/>
        </w:rPr>
        <w:tab/>
        <w:t>2801</w:t>
      </w:r>
    </w:p>
    <w:p w:rsidR="00854E77" w:rsidRP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Označení komunikace</w:t>
      </w:r>
      <w:r w:rsidRPr="00854E77">
        <w:rPr>
          <w:rFonts w:cs="Arial"/>
          <w:sz w:val="24"/>
          <w:szCs w:val="24"/>
        </w:rPr>
        <w:tab/>
        <w:t>360</w:t>
      </w:r>
    </w:p>
    <w:p w:rsidR="00854E77" w:rsidRP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Pořadové číslo úseku na tahu komunikace</w:t>
      </w:r>
      <w:r w:rsidRPr="00854E77">
        <w:rPr>
          <w:rFonts w:cs="Arial"/>
          <w:sz w:val="24"/>
          <w:szCs w:val="24"/>
        </w:rPr>
        <w:tab/>
        <w:t>10</w:t>
      </w:r>
    </w:p>
    <w:p w:rsidR="00854E77" w:rsidRP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Provozní staničení POČÁTEČNÍHO uzlového bodu podle úseku (m)</w:t>
      </w:r>
      <w:r>
        <w:rPr>
          <w:rFonts w:cs="Arial"/>
          <w:sz w:val="24"/>
          <w:szCs w:val="24"/>
        </w:rPr>
        <w:t xml:space="preserve"> </w:t>
      </w:r>
      <w:r w:rsidRPr="00854E77">
        <w:rPr>
          <w:rFonts w:cs="Arial"/>
          <w:sz w:val="24"/>
          <w:szCs w:val="24"/>
        </w:rPr>
        <w:t>7654</w:t>
      </w:r>
    </w:p>
    <w:p w:rsid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Provozní staničení KONCOVÉHO uzlového bodu podle úseku (m)</w:t>
      </w:r>
      <w:r w:rsidRPr="00854E77">
        <w:rPr>
          <w:rFonts w:cs="Arial"/>
          <w:sz w:val="24"/>
          <w:szCs w:val="24"/>
        </w:rPr>
        <w:tab/>
        <w:t>10455</w:t>
      </w:r>
    </w:p>
    <w:p w:rsidR="006C1AE4" w:rsidRDefault="006C1AE4" w:rsidP="00854E77">
      <w:pPr>
        <w:jc w:val="both"/>
        <w:rPr>
          <w:rFonts w:cs="Arial"/>
          <w:sz w:val="24"/>
          <w:szCs w:val="24"/>
        </w:rPr>
      </w:pPr>
    </w:p>
    <w:p w:rsidR="00854E77" w:rsidRPr="00854E77" w:rsidRDefault="00854E77" w:rsidP="00854E77">
      <w:pPr>
        <w:jc w:val="both"/>
        <w:rPr>
          <w:rFonts w:cs="Arial"/>
          <w:b/>
          <w:bCs/>
          <w:sz w:val="24"/>
          <w:szCs w:val="24"/>
        </w:rPr>
      </w:pPr>
      <w:r w:rsidRPr="00854E77">
        <w:rPr>
          <w:rFonts w:cs="Arial"/>
          <w:b/>
          <w:bCs/>
          <w:sz w:val="24"/>
          <w:szCs w:val="24"/>
        </w:rPr>
        <w:lastRenderedPageBreak/>
        <w:t>Číslo úseku</w:t>
      </w:r>
      <w:r w:rsidRPr="00854E77">
        <w:rPr>
          <w:rFonts w:cs="Arial"/>
          <w:b/>
          <w:bCs/>
          <w:sz w:val="24"/>
          <w:szCs w:val="24"/>
        </w:rPr>
        <w:tab/>
        <w:t>1432A002 1432A003</w:t>
      </w:r>
    </w:p>
    <w:p w:rsidR="00854E77" w:rsidRP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Číslo administrativní jednotky</w:t>
      </w:r>
      <w:r w:rsidRPr="00854E77">
        <w:rPr>
          <w:rFonts w:cs="Arial"/>
          <w:sz w:val="24"/>
          <w:szCs w:val="24"/>
        </w:rPr>
        <w:tab/>
        <w:t>CZ0534</w:t>
      </w:r>
    </w:p>
    <w:p w:rsidR="00854E77" w:rsidRP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Délka úseku (m)</w:t>
      </w:r>
      <w:r w:rsidRPr="00854E77">
        <w:rPr>
          <w:rFonts w:cs="Arial"/>
          <w:sz w:val="24"/>
          <w:szCs w:val="24"/>
        </w:rPr>
        <w:tab/>
        <w:t>4010</w:t>
      </w:r>
    </w:p>
    <w:p w:rsidR="00854E77" w:rsidRP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Označení komunikace</w:t>
      </w:r>
      <w:r w:rsidRPr="00854E77">
        <w:rPr>
          <w:rFonts w:cs="Arial"/>
          <w:sz w:val="24"/>
          <w:szCs w:val="24"/>
        </w:rPr>
        <w:tab/>
        <w:t>360</w:t>
      </w:r>
    </w:p>
    <w:p w:rsidR="00854E77" w:rsidRP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Pořadové číslo úseku na tahu komunikace</w:t>
      </w:r>
      <w:r w:rsidRPr="00854E77">
        <w:rPr>
          <w:rFonts w:cs="Arial"/>
          <w:sz w:val="24"/>
          <w:szCs w:val="24"/>
        </w:rPr>
        <w:tab/>
        <w:t>9</w:t>
      </w:r>
    </w:p>
    <w:p w:rsidR="00854E77" w:rsidRP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Provozní staničení POČÁTEČNÍHO uzlového bodu podle úseku (m)</w:t>
      </w:r>
      <w:r>
        <w:rPr>
          <w:rFonts w:cs="Arial"/>
          <w:sz w:val="24"/>
          <w:szCs w:val="24"/>
        </w:rPr>
        <w:t xml:space="preserve"> </w:t>
      </w:r>
      <w:r w:rsidRPr="00854E77">
        <w:rPr>
          <w:rFonts w:cs="Arial"/>
          <w:sz w:val="24"/>
          <w:szCs w:val="24"/>
        </w:rPr>
        <w:t>3644</w:t>
      </w:r>
    </w:p>
    <w:p w:rsidR="00854E77" w:rsidRDefault="00854E77" w:rsidP="00854E77">
      <w:pPr>
        <w:jc w:val="both"/>
        <w:rPr>
          <w:rFonts w:cs="Arial"/>
          <w:sz w:val="24"/>
          <w:szCs w:val="24"/>
        </w:rPr>
      </w:pPr>
      <w:r w:rsidRPr="00854E77">
        <w:rPr>
          <w:rFonts w:cs="Arial"/>
          <w:sz w:val="24"/>
          <w:szCs w:val="24"/>
        </w:rPr>
        <w:t>Provozní staničení KONCOVÉHO uzlového bodu podle úseku (m)</w:t>
      </w:r>
      <w:r w:rsidRPr="00854E77">
        <w:rPr>
          <w:rFonts w:cs="Arial"/>
          <w:sz w:val="24"/>
          <w:szCs w:val="24"/>
        </w:rPr>
        <w:tab/>
        <w:t>7654</w:t>
      </w:r>
    </w:p>
    <w:p w:rsidR="00854E77" w:rsidRDefault="00854E77" w:rsidP="00854E77">
      <w:pPr>
        <w:jc w:val="both"/>
        <w:rPr>
          <w:rFonts w:cs="Arial"/>
          <w:sz w:val="24"/>
          <w:szCs w:val="24"/>
        </w:rPr>
      </w:pPr>
    </w:p>
    <w:p w:rsidR="006B4141" w:rsidRDefault="006B4141" w:rsidP="00570E9F">
      <w:pPr>
        <w:jc w:val="both"/>
        <w:rPr>
          <w:rFonts w:cs="Arial"/>
          <w:sz w:val="24"/>
          <w:szCs w:val="24"/>
        </w:rPr>
      </w:pPr>
      <w:r w:rsidRPr="001A1639">
        <w:rPr>
          <w:rFonts w:cs="Arial"/>
          <w:sz w:val="24"/>
          <w:szCs w:val="24"/>
        </w:rPr>
        <w:t>Zájmová oblast řešeného území se nachází</w:t>
      </w:r>
      <w:r>
        <w:rPr>
          <w:rFonts w:cs="Arial"/>
          <w:sz w:val="24"/>
          <w:szCs w:val="24"/>
        </w:rPr>
        <w:t> v</w:t>
      </w:r>
      <w:r w:rsidR="00CE5308">
        <w:rPr>
          <w:rFonts w:cs="Arial"/>
          <w:sz w:val="24"/>
          <w:szCs w:val="24"/>
        </w:rPr>
        <w:t> </w:t>
      </w:r>
      <w:r w:rsidR="004A71F9">
        <w:rPr>
          <w:rFonts w:cs="Arial"/>
          <w:sz w:val="24"/>
          <w:szCs w:val="24"/>
        </w:rPr>
        <w:t>in</w:t>
      </w:r>
      <w:r>
        <w:rPr>
          <w:rFonts w:cs="Arial"/>
          <w:sz w:val="24"/>
          <w:szCs w:val="24"/>
        </w:rPr>
        <w:t>travilánu</w:t>
      </w:r>
      <w:r w:rsidR="00CE5308">
        <w:rPr>
          <w:rFonts w:cs="Arial"/>
          <w:sz w:val="24"/>
          <w:szCs w:val="24"/>
        </w:rPr>
        <w:t xml:space="preserve"> a extravilánu</w:t>
      </w:r>
      <w:r>
        <w:rPr>
          <w:rFonts w:cs="Arial"/>
          <w:sz w:val="24"/>
          <w:szCs w:val="24"/>
        </w:rPr>
        <w:t xml:space="preserve"> </w:t>
      </w:r>
      <w:r w:rsidR="00127902">
        <w:rPr>
          <w:rFonts w:cs="Arial"/>
          <w:sz w:val="24"/>
          <w:szCs w:val="24"/>
        </w:rPr>
        <w:t>města Ústí nad Orlicí, Letohrad</w:t>
      </w:r>
      <w:r w:rsidR="00BD78F5">
        <w:rPr>
          <w:rFonts w:cs="Arial"/>
          <w:sz w:val="24"/>
          <w:szCs w:val="24"/>
        </w:rPr>
        <w:t>,</w:t>
      </w:r>
      <w:r w:rsidR="00CE5308">
        <w:rPr>
          <w:rFonts w:cs="Arial"/>
          <w:sz w:val="24"/>
          <w:szCs w:val="24"/>
        </w:rPr>
        <w:t xml:space="preserve"> </w:t>
      </w:r>
      <w:r w:rsidR="00127902">
        <w:rPr>
          <w:rFonts w:cs="Arial"/>
          <w:sz w:val="24"/>
          <w:szCs w:val="24"/>
        </w:rPr>
        <w:t xml:space="preserve">obcí Lanšperk a Dolní Dobrouč, </w:t>
      </w:r>
      <w:r>
        <w:rPr>
          <w:rFonts w:cs="Arial"/>
          <w:sz w:val="24"/>
          <w:szCs w:val="24"/>
        </w:rPr>
        <w:t xml:space="preserve">okres </w:t>
      </w:r>
      <w:r w:rsidR="00127902">
        <w:rPr>
          <w:rFonts w:cs="Arial"/>
          <w:sz w:val="24"/>
          <w:szCs w:val="24"/>
        </w:rPr>
        <w:t>Ústí nad Orlicí</w:t>
      </w:r>
      <w:r>
        <w:rPr>
          <w:rFonts w:cs="Arial"/>
          <w:sz w:val="24"/>
          <w:szCs w:val="24"/>
        </w:rPr>
        <w:t xml:space="preserve">, kraj </w:t>
      </w:r>
      <w:r w:rsidR="002A1376">
        <w:rPr>
          <w:rFonts w:cs="Arial"/>
          <w:sz w:val="24"/>
          <w:szCs w:val="24"/>
        </w:rPr>
        <w:t>Pardubický</w:t>
      </w:r>
      <w:r w:rsidRPr="001A1639">
        <w:rPr>
          <w:rFonts w:cs="Arial"/>
          <w:sz w:val="24"/>
          <w:szCs w:val="24"/>
        </w:rPr>
        <w:t>. Stavební záměr zahrnuje obnovu krytových vrstev krajské silnice II/</w:t>
      </w:r>
      <w:r w:rsidR="00854E77">
        <w:rPr>
          <w:rFonts w:cs="Arial"/>
          <w:sz w:val="24"/>
          <w:szCs w:val="24"/>
        </w:rPr>
        <w:t>360</w:t>
      </w:r>
      <w:r>
        <w:rPr>
          <w:rFonts w:cs="Arial"/>
          <w:sz w:val="24"/>
          <w:szCs w:val="24"/>
        </w:rPr>
        <w:t>.</w:t>
      </w:r>
      <w:r w:rsidRPr="001A1639">
        <w:rPr>
          <w:rFonts w:cs="Arial"/>
          <w:sz w:val="24"/>
          <w:szCs w:val="24"/>
        </w:rPr>
        <w:t xml:space="preserve"> Celková délka úprav činí cca </w:t>
      </w:r>
      <w:r w:rsidR="00127902">
        <w:rPr>
          <w:rFonts w:cs="Arial"/>
          <w:sz w:val="24"/>
          <w:szCs w:val="24"/>
        </w:rPr>
        <w:t>9 96</w:t>
      </w:r>
      <w:r w:rsidR="002A1376">
        <w:rPr>
          <w:rFonts w:cs="Arial"/>
          <w:sz w:val="24"/>
          <w:szCs w:val="24"/>
        </w:rPr>
        <w:t>0</w:t>
      </w:r>
      <w:r w:rsidR="00E510C7">
        <w:rPr>
          <w:rFonts w:cs="Arial"/>
          <w:sz w:val="24"/>
          <w:szCs w:val="24"/>
        </w:rPr>
        <w:t xml:space="preserve"> </w:t>
      </w:r>
      <w:r w:rsidRPr="001A1639">
        <w:rPr>
          <w:rFonts w:cs="Arial"/>
          <w:sz w:val="24"/>
          <w:szCs w:val="24"/>
        </w:rPr>
        <w:t>m a je řešena ve stávajícím šířkovém uspořádání</w:t>
      </w:r>
      <w:r>
        <w:rPr>
          <w:rFonts w:cs="Arial"/>
          <w:sz w:val="24"/>
          <w:szCs w:val="24"/>
        </w:rPr>
        <w:t xml:space="preserve">. </w:t>
      </w:r>
    </w:p>
    <w:p w:rsidR="00DC5748" w:rsidRPr="00DC5748" w:rsidRDefault="00DC5748" w:rsidP="00DC5748">
      <w:pPr>
        <w:spacing w:line="240" w:lineRule="auto"/>
        <w:rPr>
          <w:rFonts w:cs="Arial"/>
          <w:sz w:val="24"/>
          <w:szCs w:val="24"/>
        </w:rPr>
      </w:pPr>
    </w:p>
    <w:p w:rsidR="00570E72" w:rsidRDefault="00570E72" w:rsidP="00E56CF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Pro vypracování posudku jsem měl k dispozici: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 xml:space="preserve">ČSN </w:t>
      </w:r>
      <w:proofErr w:type="gramStart"/>
      <w:r w:rsidRPr="00E61ECD">
        <w:rPr>
          <w:rFonts w:cs="Arial"/>
          <w:sz w:val="24"/>
          <w:szCs w:val="24"/>
        </w:rPr>
        <w:t>736100</w:t>
      </w:r>
      <w:r>
        <w:rPr>
          <w:rFonts w:cs="Arial"/>
          <w:sz w:val="24"/>
          <w:szCs w:val="24"/>
        </w:rPr>
        <w:t xml:space="preserve"> </w:t>
      </w:r>
      <w:r w:rsidRPr="00E61ECD">
        <w:rPr>
          <w:rFonts w:cs="Arial"/>
          <w:sz w:val="24"/>
          <w:szCs w:val="24"/>
        </w:rPr>
        <w:t>-</w:t>
      </w:r>
      <w:r>
        <w:rPr>
          <w:rFonts w:cs="Arial"/>
          <w:sz w:val="24"/>
          <w:szCs w:val="24"/>
        </w:rPr>
        <w:t xml:space="preserve"> </w:t>
      </w:r>
      <w:r w:rsidRPr="00E61ECD">
        <w:rPr>
          <w:rFonts w:cs="Arial"/>
          <w:sz w:val="24"/>
          <w:szCs w:val="24"/>
        </w:rPr>
        <w:t>1</w:t>
      </w:r>
      <w:proofErr w:type="gramEnd"/>
      <w:r>
        <w:rPr>
          <w:rFonts w:cs="Arial"/>
          <w:sz w:val="24"/>
          <w:szCs w:val="24"/>
        </w:rPr>
        <w:t xml:space="preserve"> - </w:t>
      </w:r>
      <w:r w:rsidRPr="00E61ECD">
        <w:rPr>
          <w:rFonts w:cs="Arial"/>
          <w:sz w:val="24"/>
          <w:szCs w:val="24"/>
        </w:rPr>
        <w:t>Názvosloví pozemních komunikací</w:t>
      </w:r>
      <w:r>
        <w:rPr>
          <w:rFonts w:cs="Arial"/>
          <w:sz w:val="24"/>
          <w:szCs w:val="24"/>
        </w:rPr>
        <w:t xml:space="preserve"> – Část 1: Základní názvosloví, včetně změny Z1 (07/2011)</w:t>
      </w:r>
    </w:p>
    <w:p w:rsidR="00570E72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ČSN 736114 -</w:t>
      </w:r>
      <w:r w:rsidRPr="00E61ECD">
        <w:rPr>
          <w:rFonts w:cs="Arial"/>
          <w:sz w:val="24"/>
          <w:szCs w:val="24"/>
        </w:rPr>
        <w:t xml:space="preserve"> Vozovky pozemních komunikací</w:t>
      </w:r>
      <w:r>
        <w:rPr>
          <w:rFonts w:cs="Arial"/>
          <w:sz w:val="24"/>
          <w:szCs w:val="24"/>
        </w:rPr>
        <w:t>. Základní ustanovení pro navrhování, včetně změny Z1 (05/2006)</w:t>
      </w:r>
    </w:p>
    <w:p w:rsidR="00570E72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725362">
        <w:rPr>
          <w:rFonts w:cs="Arial"/>
          <w:sz w:val="24"/>
          <w:szCs w:val="24"/>
        </w:rPr>
        <w:t xml:space="preserve">ČSN 736121 - Stavba </w:t>
      </w:r>
      <w:proofErr w:type="gramStart"/>
      <w:r w:rsidRPr="00725362">
        <w:rPr>
          <w:rFonts w:cs="Arial"/>
          <w:sz w:val="24"/>
          <w:szCs w:val="24"/>
        </w:rPr>
        <w:t>vozovek - Hutněné</w:t>
      </w:r>
      <w:proofErr w:type="gramEnd"/>
      <w:r w:rsidRPr="00725362">
        <w:rPr>
          <w:rFonts w:cs="Arial"/>
          <w:sz w:val="24"/>
          <w:szCs w:val="24"/>
        </w:rPr>
        <w:t xml:space="preserve"> asfaltové vrstvy - Provádění              a kontrola shody (03/20</w:t>
      </w:r>
      <w:r w:rsidR="0058251F">
        <w:rPr>
          <w:rFonts w:cs="Arial"/>
          <w:sz w:val="24"/>
          <w:szCs w:val="24"/>
        </w:rPr>
        <w:t>19</w:t>
      </w:r>
      <w:r w:rsidRPr="00725362">
        <w:rPr>
          <w:rFonts w:cs="Arial"/>
          <w:sz w:val="24"/>
          <w:szCs w:val="24"/>
        </w:rPr>
        <w:t>)</w:t>
      </w:r>
    </w:p>
    <w:p w:rsidR="00570E72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ČSN 73 </w:t>
      </w:r>
      <w:proofErr w:type="gramStart"/>
      <w:r>
        <w:rPr>
          <w:rFonts w:cs="Arial"/>
          <w:sz w:val="24"/>
          <w:szCs w:val="24"/>
        </w:rPr>
        <w:t>6126 - 1</w:t>
      </w:r>
      <w:proofErr w:type="gramEnd"/>
      <w:r>
        <w:rPr>
          <w:rFonts w:cs="Arial"/>
          <w:sz w:val="24"/>
          <w:szCs w:val="24"/>
        </w:rPr>
        <w:t xml:space="preserve"> Stavba vozovek - Nestmelené vrstvy - </w:t>
      </w:r>
      <w:r w:rsidRPr="00EC29FB">
        <w:rPr>
          <w:rFonts w:cs="Arial"/>
          <w:sz w:val="24"/>
          <w:szCs w:val="24"/>
        </w:rPr>
        <w:t xml:space="preserve">Část 1: Provádění </w:t>
      </w:r>
      <w:r>
        <w:rPr>
          <w:rFonts w:cs="Arial"/>
          <w:sz w:val="24"/>
          <w:szCs w:val="24"/>
        </w:rPr>
        <w:t xml:space="preserve">        </w:t>
      </w:r>
      <w:r w:rsidRPr="00EC29FB">
        <w:rPr>
          <w:rFonts w:cs="Arial"/>
          <w:sz w:val="24"/>
          <w:szCs w:val="24"/>
        </w:rPr>
        <w:t>a kontrola shody</w:t>
      </w:r>
      <w:r>
        <w:rPr>
          <w:rFonts w:cs="Arial"/>
          <w:sz w:val="24"/>
          <w:szCs w:val="24"/>
        </w:rPr>
        <w:t xml:space="preserve"> (6/2006)</w:t>
      </w:r>
    </w:p>
    <w:p w:rsidR="00570E72" w:rsidRPr="00EC29FB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C29FB">
        <w:rPr>
          <w:rFonts w:cs="Arial"/>
          <w:sz w:val="24"/>
          <w:szCs w:val="24"/>
        </w:rPr>
        <w:t xml:space="preserve">ČSN 73 </w:t>
      </w:r>
      <w:proofErr w:type="gramStart"/>
      <w:r w:rsidRPr="00EC29FB">
        <w:rPr>
          <w:rFonts w:cs="Arial"/>
          <w:sz w:val="24"/>
          <w:szCs w:val="24"/>
        </w:rPr>
        <w:t>6124</w:t>
      </w:r>
      <w:r>
        <w:rPr>
          <w:rFonts w:cs="Arial"/>
          <w:sz w:val="24"/>
          <w:szCs w:val="24"/>
        </w:rPr>
        <w:t xml:space="preserve"> </w:t>
      </w:r>
      <w:r w:rsidRPr="00EC29FB">
        <w:rPr>
          <w:rFonts w:cs="Arial"/>
          <w:sz w:val="24"/>
          <w:szCs w:val="24"/>
        </w:rPr>
        <w:t>-</w:t>
      </w:r>
      <w:r>
        <w:rPr>
          <w:rFonts w:cs="Arial"/>
          <w:sz w:val="24"/>
          <w:szCs w:val="24"/>
        </w:rPr>
        <w:t xml:space="preserve"> 1</w:t>
      </w:r>
      <w:proofErr w:type="gramEnd"/>
      <w:r>
        <w:rPr>
          <w:rFonts w:cs="Arial"/>
          <w:sz w:val="24"/>
          <w:szCs w:val="24"/>
        </w:rPr>
        <w:t xml:space="preserve"> Stavba vozovek - </w:t>
      </w:r>
      <w:r w:rsidRPr="00EC29FB">
        <w:rPr>
          <w:rFonts w:cs="Arial"/>
          <w:sz w:val="24"/>
          <w:szCs w:val="24"/>
        </w:rPr>
        <w:t>Vrstvy ze směsí st</w:t>
      </w:r>
      <w:r>
        <w:rPr>
          <w:rFonts w:cs="Arial"/>
          <w:sz w:val="24"/>
          <w:szCs w:val="24"/>
        </w:rPr>
        <w:t xml:space="preserve">melených hydraulickými pojivy - </w:t>
      </w:r>
      <w:r w:rsidRPr="00EC29FB">
        <w:rPr>
          <w:rFonts w:cs="Arial"/>
          <w:sz w:val="24"/>
          <w:szCs w:val="24"/>
        </w:rPr>
        <w:t>Část 1:</w:t>
      </w:r>
      <w:r>
        <w:rPr>
          <w:rFonts w:cs="Arial"/>
          <w:sz w:val="24"/>
          <w:szCs w:val="24"/>
        </w:rPr>
        <w:t xml:space="preserve"> </w:t>
      </w:r>
      <w:r w:rsidRPr="00EC29FB">
        <w:rPr>
          <w:rFonts w:cs="Arial"/>
          <w:sz w:val="24"/>
          <w:szCs w:val="24"/>
        </w:rPr>
        <w:t>Provádění a kontrola shody</w:t>
      </w:r>
      <w:r>
        <w:rPr>
          <w:rFonts w:cs="Arial"/>
          <w:sz w:val="24"/>
          <w:szCs w:val="24"/>
        </w:rPr>
        <w:t xml:space="preserve"> (7/2016)</w:t>
      </w:r>
    </w:p>
    <w:p w:rsidR="00570E72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>ČSN 736133 - Návrh a provádění zemního tělesa pozemních komunikací</w:t>
      </w:r>
    </w:p>
    <w:p w:rsidR="00570E72" w:rsidRPr="00E61ECD" w:rsidRDefault="00570E72" w:rsidP="00E56CF6">
      <w:pPr>
        <w:pStyle w:val="Odstavecseseznamem"/>
        <w:widowControl w:val="0"/>
        <w:spacing w:after="0"/>
        <w:ind w:left="68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, včetně změny Z1 (10/2016)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bookmarkStart w:id="5" w:name="OLE_LINK1"/>
      <w:r w:rsidRPr="00E61ECD">
        <w:rPr>
          <w:rFonts w:cs="Arial"/>
          <w:sz w:val="24"/>
          <w:szCs w:val="24"/>
        </w:rPr>
        <w:t>TP 82</w:t>
      </w:r>
      <w:r>
        <w:rPr>
          <w:rFonts w:cs="Arial"/>
          <w:sz w:val="24"/>
          <w:szCs w:val="24"/>
        </w:rPr>
        <w:t xml:space="preserve"> -</w:t>
      </w:r>
      <w:r w:rsidRPr="00E61ECD">
        <w:rPr>
          <w:rFonts w:cs="Arial"/>
          <w:sz w:val="24"/>
          <w:szCs w:val="24"/>
        </w:rPr>
        <w:t xml:space="preserve"> Katalog poruch netuhých vozovek</w:t>
      </w:r>
      <w:r>
        <w:rPr>
          <w:rFonts w:cs="Arial"/>
          <w:sz w:val="24"/>
          <w:szCs w:val="24"/>
        </w:rPr>
        <w:t xml:space="preserve"> (03/2010)</w:t>
      </w:r>
    </w:p>
    <w:bookmarkEnd w:id="5"/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TP 87 -</w:t>
      </w:r>
      <w:r w:rsidRPr="00E61ECD">
        <w:rPr>
          <w:rFonts w:cs="Arial"/>
          <w:sz w:val="24"/>
          <w:szCs w:val="24"/>
        </w:rPr>
        <w:t xml:space="preserve"> Navrhování údržby a oprav netuhých vozovek</w:t>
      </w:r>
      <w:r>
        <w:rPr>
          <w:rFonts w:cs="Arial"/>
          <w:sz w:val="24"/>
          <w:szCs w:val="24"/>
        </w:rPr>
        <w:t xml:space="preserve"> (03/2010)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>TP 94 - Úprava zemin</w:t>
      </w:r>
      <w:r>
        <w:rPr>
          <w:rFonts w:cs="Arial"/>
          <w:sz w:val="24"/>
          <w:szCs w:val="24"/>
        </w:rPr>
        <w:t xml:space="preserve"> (11/2013)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>TP 115 - Oprava trhlin na vozovkách s asfaltovým krytem</w:t>
      </w:r>
      <w:r>
        <w:rPr>
          <w:rFonts w:cs="Arial"/>
          <w:sz w:val="24"/>
          <w:szCs w:val="24"/>
        </w:rPr>
        <w:t xml:space="preserve"> (4/2009)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 xml:space="preserve">TP 150 </w:t>
      </w:r>
      <w:r>
        <w:rPr>
          <w:rFonts w:cs="Arial"/>
          <w:sz w:val="24"/>
          <w:szCs w:val="24"/>
        </w:rPr>
        <w:t>-</w:t>
      </w:r>
      <w:r w:rsidRPr="00E61ECD">
        <w:rPr>
          <w:rFonts w:cs="Arial"/>
          <w:sz w:val="24"/>
          <w:szCs w:val="24"/>
        </w:rPr>
        <w:t xml:space="preserve"> Údržba a oprava vozovek PK obsahující dehtová pojiva</w:t>
      </w:r>
      <w:r>
        <w:rPr>
          <w:rFonts w:cs="Arial"/>
          <w:sz w:val="24"/>
          <w:szCs w:val="24"/>
        </w:rPr>
        <w:t xml:space="preserve"> (2/2011)</w:t>
      </w:r>
    </w:p>
    <w:p w:rsidR="00570E72" w:rsidRPr="00AE5078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TP 170</w:t>
      </w:r>
      <w:r w:rsidRPr="00AE5078">
        <w:rPr>
          <w:rFonts w:cs="Arial"/>
          <w:sz w:val="24"/>
          <w:szCs w:val="24"/>
        </w:rPr>
        <w:t xml:space="preserve"> - Navrhování vozovek pozemních komunikací (9/2010)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TP 208 -</w:t>
      </w:r>
      <w:r w:rsidRPr="00E61ECD">
        <w:rPr>
          <w:rFonts w:cs="Arial"/>
          <w:sz w:val="24"/>
          <w:szCs w:val="24"/>
        </w:rPr>
        <w:t xml:space="preserve"> Recyklace konstrukčních vrstev netuhých vozovek za studena</w:t>
      </w:r>
      <w:r>
        <w:rPr>
          <w:rFonts w:cs="Arial"/>
          <w:sz w:val="24"/>
          <w:szCs w:val="24"/>
        </w:rPr>
        <w:t xml:space="preserve"> </w:t>
      </w:r>
      <w:r w:rsidRPr="00AE5078">
        <w:rPr>
          <w:rFonts w:cs="Arial"/>
          <w:sz w:val="24"/>
          <w:szCs w:val="24"/>
        </w:rPr>
        <w:t>(8/2009)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 xml:space="preserve">TP 210 </w:t>
      </w:r>
      <w:r>
        <w:rPr>
          <w:rFonts w:cs="Arial"/>
          <w:sz w:val="24"/>
          <w:szCs w:val="24"/>
        </w:rPr>
        <w:t>-</w:t>
      </w:r>
      <w:r w:rsidRPr="00E61ECD">
        <w:rPr>
          <w:rFonts w:cs="Arial"/>
          <w:sz w:val="24"/>
          <w:szCs w:val="24"/>
        </w:rPr>
        <w:t xml:space="preserve"> Užití recyklovaných stavebních a demoličních materiálů do pozemních komunikací</w:t>
      </w:r>
      <w:r>
        <w:rPr>
          <w:rFonts w:cs="Arial"/>
          <w:sz w:val="24"/>
          <w:szCs w:val="24"/>
        </w:rPr>
        <w:t xml:space="preserve"> (1/2011)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>Záznamy provedených sond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lastRenderedPageBreak/>
        <w:t>Fotodokumentace sond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 xml:space="preserve">Vizuální </w:t>
      </w:r>
      <w:r w:rsidR="00AE1787" w:rsidRPr="00E61ECD">
        <w:rPr>
          <w:rFonts w:cs="Arial"/>
          <w:sz w:val="24"/>
          <w:szCs w:val="24"/>
        </w:rPr>
        <w:t xml:space="preserve">prohlídka </w:t>
      </w:r>
      <w:r w:rsidR="00AE1787">
        <w:rPr>
          <w:rFonts w:cs="Arial"/>
          <w:sz w:val="24"/>
          <w:szCs w:val="24"/>
        </w:rPr>
        <w:t>– digitální</w:t>
      </w:r>
      <w:r w:rsidRPr="00E61ECD">
        <w:rPr>
          <w:rFonts w:cs="Arial"/>
          <w:sz w:val="24"/>
          <w:szCs w:val="24"/>
        </w:rPr>
        <w:t xml:space="preserve"> záznam stavu komunikace 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>Výsledky vizuálních posouzení konstrukčních vrstev vozovky</w:t>
      </w:r>
    </w:p>
    <w:p w:rsidR="00570E72" w:rsidRPr="00E61ECD" w:rsidRDefault="00570E72" w:rsidP="00A73E31">
      <w:pPr>
        <w:pStyle w:val="Odstavecseseznamem"/>
        <w:numPr>
          <w:ilvl w:val="0"/>
          <w:numId w:val="2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</w:t>
      </w:r>
      <w:r w:rsidRPr="00E61ECD">
        <w:rPr>
          <w:rFonts w:cs="Arial"/>
          <w:sz w:val="24"/>
          <w:szCs w:val="24"/>
        </w:rPr>
        <w:t>statní zkušební a resortní související normy a předpisy</w:t>
      </w:r>
    </w:p>
    <w:p w:rsidR="00F2436F" w:rsidRDefault="00F2436F" w:rsidP="00E56CF6">
      <w:pPr>
        <w:spacing w:after="0"/>
        <w:jc w:val="both"/>
        <w:rPr>
          <w:rFonts w:cs="Arial"/>
          <w:sz w:val="24"/>
          <w:szCs w:val="24"/>
        </w:rPr>
      </w:pPr>
    </w:p>
    <w:p w:rsidR="00570E72" w:rsidRDefault="00570E72" w:rsidP="00E56CF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Použité zkratky: </w:t>
      </w:r>
      <w:r>
        <w:rPr>
          <w:rFonts w:cs="Arial"/>
          <w:sz w:val="24"/>
          <w:szCs w:val="24"/>
        </w:rPr>
        <w:tab/>
      </w:r>
      <w:r w:rsidR="00AE1787">
        <w:rPr>
          <w:rFonts w:cs="Arial"/>
          <w:sz w:val="24"/>
          <w:szCs w:val="24"/>
        </w:rPr>
        <w:t>ITT – počáteční</w:t>
      </w:r>
      <w:r>
        <w:rPr>
          <w:rFonts w:cs="Arial"/>
          <w:sz w:val="24"/>
          <w:szCs w:val="24"/>
        </w:rPr>
        <w:t xml:space="preserve"> zkouška typu výrobku</w:t>
      </w:r>
    </w:p>
    <w:p w:rsidR="00570E72" w:rsidRDefault="00AE1787" w:rsidP="00E56CF6">
      <w:pPr>
        <w:spacing w:after="0"/>
        <w:ind w:left="1416" w:firstLine="708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KÚ – konec</w:t>
      </w:r>
      <w:r w:rsidR="00570E72">
        <w:rPr>
          <w:rFonts w:cs="Arial"/>
          <w:sz w:val="24"/>
          <w:szCs w:val="24"/>
        </w:rPr>
        <w:t xml:space="preserve"> úseku </w:t>
      </w:r>
    </w:p>
    <w:p w:rsidR="00570E72" w:rsidRDefault="00570E72" w:rsidP="00E56CF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 w:rsidR="00AE1787">
        <w:rPr>
          <w:rFonts w:cs="Arial"/>
          <w:sz w:val="24"/>
          <w:szCs w:val="24"/>
        </w:rPr>
        <w:t>HS – hloubková</w:t>
      </w:r>
      <w:r>
        <w:rPr>
          <w:rFonts w:cs="Arial"/>
          <w:sz w:val="24"/>
          <w:szCs w:val="24"/>
        </w:rPr>
        <w:t xml:space="preserve"> sonda</w:t>
      </w:r>
    </w:p>
    <w:p w:rsidR="00570E72" w:rsidRDefault="00AE1787" w:rsidP="00E56CF6">
      <w:pPr>
        <w:spacing w:after="0"/>
        <w:ind w:left="1416" w:firstLine="708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VS – vrtaná</w:t>
      </w:r>
      <w:r w:rsidR="00570E72">
        <w:rPr>
          <w:rFonts w:cs="Arial"/>
          <w:sz w:val="24"/>
          <w:szCs w:val="24"/>
        </w:rPr>
        <w:t xml:space="preserve"> sonda</w:t>
      </w:r>
    </w:p>
    <w:p w:rsidR="00570E72" w:rsidRDefault="00AE1787" w:rsidP="00E56CF6">
      <w:pPr>
        <w:spacing w:after="0"/>
        <w:ind w:left="1416" w:firstLine="708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LS – levá</w:t>
      </w:r>
      <w:r w:rsidR="00570E72">
        <w:rPr>
          <w:rFonts w:cs="Arial"/>
          <w:sz w:val="24"/>
          <w:szCs w:val="24"/>
        </w:rPr>
        <w:t xml:space="preserve"> strana</w:t>
      </w:r>
    </w:p>
    <w:p w:rsidR="00570E72" w:rsidRDefault="00570E72" w:rsidP="00E56CF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 w:rsidR="00AE1787">
        <w:rPr>
          <w:rFonts w:cs="Arial"/>
          <w:sz w:val="24"/>
          <w:szCs w:val="24"/>
        </w:rPr>
        <w:t>PD – projektová</w:t>
      </w:r>
      <w:r>
        <w:rPr>
          <w:rFonts w:cs="Arial"/>
          <w:sz w:val="24"/>
          <w:szCs w:val="24"/>
        </w:rPr>
        <w:t xml:space="preserve"> dokumentace</w:t>
      </w:r>
    </w:p>
    <w:p w:rsidR="00570E72" w:rsidRDefault="00AE1787" w:rsidP="00E56CF6">
      <w:pPr>
        <w:spacing w:after="0"/>
        <w:ind w:left="1416" w:firstLine="708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</w:t>
      </w:r>
      <w:r w:rsidRPr="005F2703">
        <w:rPr>
          <w:rFonts w:cs="Arial"/>
          <w:sz w:val="24"/>
          <w:szCs w:val="24"/>
        </w:rPr>
        <w:t>S</w:t>
      </w:r>
      <w:r>
        <w:rPr>
          <w:rFonts w:cs="Arial"/>
          <w:sz w:val="24"/>
          <w:szCs w:val="24"/>
        </w:rPr>
        <w:t xml:space="preserve"> – pravá</w:t>
      </w:r>
      <w:r w:rsidR="00570E72">
        <w:rPr>
          <w:rFonts w:cs="Arial"/>
          <w:sz w:val="24"/>
          <w:szCs w:val="24"/>
        </w:rPr>
        <w:t xml:space="preserve"> strana</w:t>
      </w:r>
    </w:p>
    <w:p w:rsidR="00570E72" w:rsidRDefault="00AE1787" w:rsidP="00E56CF6">
      <w:pPr>
        <w:spacing w:after="0"/>
        <w:ind w:left="1416" w:firstLine="708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ZÚ – začátek</w:t>
      </w:r>
      <w:r w:rsidR="00570E72">
        <w:rPr>
          <w:rFonts w:cs="Arial"/>
          <w:sz w:val="24"/>
          <w:szCs w:val="24"/>
        </w:rPr>
        <w:t xml:space="preserve"> úseku</w:t>
      </w:r>
      <w:r w:rsidR="009A3AB2">
        <w:rPr>
          <w:rFonts w:cs="Arial"/>
          <w:sz w:val="24"/>
          <w:szCs w:val="24"/>
        </w:rPr>
        <w:t>,</w:t>
      </w:r>
    </w:p>
    <w:p w:rsidR="00684E2A" w:rsidRPr="001B6203" w:rsidRDefault="00684E2A" w:rsidP="00E56CF6">
      <w:pPr>
        <w:pStyle w:val="Nadpis1"/>
      </w:pPr>
      <w:bookmarkStart w:id="6" w:name="_Toc34308585"/>
      <w:r w:rsidRPr="001B6203">
        <w:t>SPECIFIKACE PROVEDENÝCH ČINNOSTÍ</w:t>
      </w:r>
      <w:bookmarkEnd w:id="6"/>
    </w:p>
    <w:p w:rsidR="00D668AE" w:rsidRDefault="00D668AE" w:rsidP="00E56CF6">
      <w:pPr>
        <w:spacing w:after="0"/>
        <w:ind w:firstLine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V souladu s</w:t>
      </w:r>
      <w:r w:rsidR="00DC5748">
        <w:rPr>
          <w:rFonts w:cs="Arial"/>
          <w:sz w:val="24"/>
          <w:szCs w:val="24"/>
        </w:rPr>
        <w:t>e smlouvou</w:t>
      </w:r>
      <w:r>
        <w:rPr>
          <w:rFonts w:cs="Arial"/>
          <w:sz w:val="24"/>
          <w:szCs w:val="24"/>
        </w:rPr>
        <w:t xml:space="preserve"> byly provedeny následující činnosti:</w:t>
      </w:r>
    </w:p>
    <w:p w:rsidR="00C01171" w:rsidRDefault="00C01171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vizuální prohlídka</w:t>
      </w:r>
    </w:p>
    <w:p w:rsidR="002A1376" w:rsidRDefault="002A1376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rázové zatěžovací zkoušky prováděné deflektometrem FWD v rozsahu min. 40 bodů na 1 km vozovky</w:t>
      </w:r>
    </w:p>
    <w:p w:rsidR="00DC5748" w:rsidRDefault="002A1376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jádrové vývrty v rozsahu 3 sondy na 1 km vozovky</w:t>
      </w:r>
    </w:p>
    <w:p w:rsidR="002A1376" w:rsidRDefault="00DC5748" w:rsidP="008D0955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2A1376">
        <w:rPr>
          <w:rFonts w:cs="Arial"/>
          <w:sz w:val="24"/>
          <w:szCs w:val="24"/>
        </w:rPr>
        <w:t>sond</w:t>
      </w:r>
      <w:r w:rsidR="003224ED" w:rsidRPr="002A1376">
        <w:rPr>
          <w:rFonts w:cs="Arial"/>
          <w:sz w:val="24"/>
          <w:szCs w:val="24"/>
        </w:rPr>
        <w:t>y</w:t>
      </w:r>
      <w:r w:rsidR="00B51C2C" w:rsidRPr="002A1376">
        <w:rPr>
          <w:rFonts w:cs="Arial"/>
          <w:sz w:val="24"/>
          <w:szCs w:val="24"/>
        </w:rPr>
        <w:t xml:space="preserve"> </w:t>
      </w:r>
      <w:r w:rsidR="00D668AE" w:rsidRPr="002A1376">
        <w:rPr>
          <w:rFonts w:cs="Arial"/>
          <w:sz w:val="24"/>
          <w:szCs w:val="24"/>
        </w:rPr>
        <w:t>do úrovně podloží – aktivní zóny komunikace</w:t>
      </w:r>
      <w:r w:rsidR="002A1376">
        <w:rPr>
          <w:rFonts w:cs="Arial"/>
          <w:sz w:val="24"/>
          <w:szCs w:val="24"/>
        </w:rPr>
        <w:t xml:space="preserve"> v rozsahu 1 sonda na 1 km vozovky</w:t>
      </w:r>
    </w:p>
    <w:p w:rsidR="003224ED" w:rsidRPr="002A1376" w:rsidRDefault="003224ED" w:rsidP="008D0955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2A1376">
        <w:rPr>
          <w:rFonts w:cs="Arial"/>
          <w:sz w:val="24"/>
          <w:szCs w:val="24"/>
        </w:rPr>
        <w:t>sonda pro stanovení kvalitativní</w:t>
      </w:r>
      <w:r w:rsidR="002A1376">
        <w:rPr>
          <w:rFonts w:cs="Arial"/>
          <w:sz w:val="24"/>
          <w:szCs w:val="24"/>
        </w:rPr>
        <w:t>ch</w:t>
      </w:r>
      <w:r w:rsidRPr="002A1376">
        <w:rPr>
          <w:rFonts w:cs="Arial"/>
          <w:sz w:val="24"/>
          <w:szCs w:val="24"/>
        </w:rPr>
        <w:t xml:space="preserve"> tříd znovuzískané asfaltové směsi dle </w:t>
      </w:r>
      <w:proofErr w:type="spellStart"/>
      <w:r w:rsidRPr="002A1376">
        <w:rPr>
          <w:rFonts w:cs="Arial"/>
          <w:sz w:val="24"/>
          <w:szCs w:val="24"/>
        </w:rPr>
        <w:t>vyhl</w:t>
      </w:r>
      <w:proofErr w:type="spellEnd"/>
      <w:r w:rsidRPr="002A1376">
        <w:rPr>
          <w:rFonts w:cs="Arial"/>
          <w:sz w:val="24"/>
          <w:szCs w:val="24"/>
        </w:rPr>
        <w:t xml:space="preserve">. 130/2019 sb.  </w:t>
      </w:r>
    </w:p>
    <w:p w:rsidR="00D668AE" w:rsidRDefault="00697DAC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</w:t>
      </w:r>
      <w:r w:rsidR="003B3A44">
        <w:rPr>
          <w:rFonts w:cs="Arial"/>
          <w:sz w:val="24"/>
          <w:szCs w:val="24"/>
        </w:rPr>
        <w:t xml:space="preserve">tanovení </w:t>
      </w:r>
      <w:r w:rsidR="001443CB">
        <w:rPr>
          <w:rFonts w:cs="Arial"/>
          <w:sz w:val="24"/>
          <w:szCs w:val="24"/>
        </w:rPr>
        <w:t>tlouštěk</w:t>
      </w:r>
      <w:r w:rsidR="003B3A44">
        <w:rPr>
          <w:rFonts w:cs="Arial"/>
          <w:sz w:val="24"/>
          <w:szCs w:val="24"/>
        </w:rPr>
        <w:t xml:space="preserve"> vrstev</w:t>
      </w:r>
    </w:p>
    <w:p w:rsidR="00D668AE" w:rsidRPr="00D668AE" w:rsidRDefault="00697DAC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</w:t>
      </w:r>
      <w:r w:rsidR="00D668AE" w:rsidRPr="00D668AE">
        <w:rPr>
          <w:rFonts w:cs="Arial"/>
          <w:sz w:val="24"/>
          <w:szCs w:val="24"/>
        </w:rPr>
        <w:t xml:space="preserve">osouzení parametrů nestmelených podkladních vrstev a </w:t>
      </w:r>
      <w:r w:rsidR="00E510C7">
        <w:rPr>
          <w:rFonts w:cs="Arial"/>
          <w:sz w:val="24"/>
          <w:szCs w:val="24"/>
        </w:rPr>
        <w:t xml:space="preserve">makroskopické </w:t>
      </w:r>
      <w:r w:rsidR="00D668AE" w:rsidRPr="00D668AE">
        <w:rPr>
          <w:rFonts w:cs="Arial"/>
          <w:sz w:val="24"/>
          <w:szCs w:val="24"/>
        </w:rPr>
        <w:t>zatřídění ve smyslu ČSN EN 13285</w:t>
      </w:r>
      <w:r w:rsidR="0081243E">
        <w:rPr>
          <w:rFonts w:cs="Arial"/>
          <w:sz w:val="24"/>
          <w:szCs w:val="24"/>
        </w:rPr>
        <w:t xml:space="preserve"> a 73 6126-1</w:t>
      </w:r>
    </w:p>
    <w:p w:rsidR="00C01171" w:rsidRDefault="00697DAC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</w:t>
      </w:r>
      <w:r w:rsidR="00D668AE" w:rsidRPr="00D668AE">
        <w:rPr>
          <w:rFonts w:cs="Arial"/>
          <w:sz w:val="24"/>
          <w:szCs w:val="24"/>
        </w:rPr>
        <w:t>osouzení charakteristik zemin podloží ve smyslu ČSN 73 6133 a zatřídění</w:t>
      </w:r>
    </w:p>
    <w:p w:rsidR="00DC5748" w:rsidRDefault="002A1376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kontinuální měření georadarem GPR</w:t>
      </w:r>
    </w:p>
    <w:p w:rsidR="002A1376" w:rsidRDefault="002A1376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743EC2" w:rsidRDefault="00743EC2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743EC2" w:rsidRDefault="00743EC2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743EC2" w:rsidRDefault="00743EC2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743EC2" w:rsidRDefault="00743EC2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743EC2" w:rsidRDefault="00743EC2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743EC2" w:rsidRDefault="00743EC2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743EC2" w:rsidRDefault="00743EC2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743EC2" w:rsidRDefault="00743EC2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743EC2" w:rsidRDefault="00743EC2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743EC2" w:rsidRDefault="00743EC2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D668AE" w:rsidRDefault="00684E2A" w:rsidP="00E56CF6">
      <w:pPr>
        <w:pStyle w:val="Nadpis1"/>
        <w:spacing w:after="0"/>
      </w:pPr>
      <w:bookmarkStart w:id="7" w:name="_Toc34308586"/>
      <w:r w:rsidRPr="00374564">
        <w:lastRenderedPageBreak/>
        <w:t>KONSTRUKCE VOZOVKY</w:t>
      </w:r>
      <w:bookmarkEnd w:id="7"/>
    </w:p>
    <w:p w:rsidR="00127902" w:rsidRDefault="00127902" w:rsidP="00E56CF6">
      <w:pPr>
        <w:spacing w:after="0"/>
        <w:ind w:firstLine="340"/>
        <w:rPr>
          <w:sz w:val="24"/>
          <w:szCs w:val="24"/>
        </w:rPr>
      </w:pPr>
    </w:p>
    <w:p w:rsidR="00421673" w:rsidRDefault="00127902" w:rsidP="0042248B">
      <w:pPr>
        <w:spacing w:after="0"/>
        <w:ind w:firstLine="340"/>
        <w:jc w:val="center"/>
        <w:rPr>
          <w:noProof/>
          <w:lang w:eastAsia="cs-CZ"/>
        </w:rPr>
      </w:pPr>
      <w:r>
        <w:rPr>
          <w:noProof/>
        </w:rPr>
        <w:drawing>
          <wp:inline distT="0" distB="0" distL="0" distR="0" wp14:anchorId="4E6458E7" wp14:editId="306B3E0A">
            <wp:extent cx="3876675" cy="2952750"/>
            <wp:effectExtent l="0" t="0" r="9525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453A" w:rsidRPr="003A453A" w:rsidRDefault="003A453A" w:rsidP="003A453A">
      <w:pPr>
        <w:spacing w:after="0"/>
        <w:ind w:firstLine="340"/>
        <w:rPr>
          <w:b/>
          <w:bCs/>
          <w:sz w:val="24"/>
          <w:szCs w:val="24"/>
        </w:rPr>
      </w:pPr>
      <w:r w:rsidRPr="003A453A">
        <w:rPr>
          <w:b/>
          <w:bCs/>
          <w:sz w:val="24"/>
          <w:szCs w:val="24"/>
        </w:rPr>
        <w:t>Umístění sond v trase – situace viz příloha č. 1</w:t>
      </w:r>
    </w:p>
    <w:p w:rsidR="00127902" w:rsidRDefault="00127902" w:rsidP="0042248B">
      <w:pPr>
        <w:spacing w:after="0"/>
        <w:ind w:firstLine="340"/>
        <w:jc w:val="center"/>
        <w:rPr>
          <w:noProof/>
          <w:lang w:eastAsia="cs-CZ"/>
        </w:rPr>
      </w:pPr>
    </w:p>
    <w:p w:rsidR="00127902" w:rsidRDefault="00127902" w:rsidP="0042248B">
      <w:pPr>
        <w:spacing w:after="0"/>
        <w:ind w:firstLine="340"/>
        <w:jc w:val="center"/>
        <w:rPr>
          <w:noProof/>
          <w:lang w:eastAsia="cs-CZ"/>
        </w:rPr>
      </w:pPr>
    </w:p>
    <w:p w:rsidR="00684E2A" w:rsidRDefault="00684E2A" w:rsidP="00743EC2">
      <w:pPr>
        <w:pStyle w:val="Nadpis2"/>
      </w:pPr>
      <w:bookmarkStart w:id="8" w:name="_Toc34308587"/>
      <w:r w:rsidRPr="00374564">
        <w:t>VIZUÁLNÍ PROHLÍDKA:</w:t>
      </w:r>
      <w:bookmarkEnd w:id="8"/>
    </w:p>
    <w:p w:rsidR="00D668AE" w:rsidRDefault="00D668AE" w:rsidP="00E56CF6">
      <w:pPr>
        <w:spacing w:after="0"/>
        <w:ind w:firstLine="340"/>
        <w:rPr>
          <w:sz w:val="24"/>
        </w:rPr>
      </w:pPr>
      <w:r w:rsidRPr="00D668AE">
        <w:rPr>
          <w:sz w:val="24"/>
        </w:rPr>
        <w:t xml:space="preserve">Při vizuální prohlídce komunikace byly zjištěny následující poruchy, které lze v souladu s TP 82 tab. </w:t>
      </w:r>
      <w:r w:rsidR="007E73AA">
        <w:rPr>
          <w:sz w:val="24"/>
        </w:rPr>
        <w:t>1</w:t>
      </w:r>
      <w:r w:rsidRPr="00D668AE">
        <w:rPr>
          <w:sz w:val="24"/>
        </w:rPr>
        <w:t xml:space="preserve"> </w:t>
      </w:r>
      <w:r w:rsidR="00BE2C74">
        <w:rPr>
          <w:sz w:val="24"/>
        </w:rPr>
        <w:t>u komunikace II/</w:t>
      </w:r>
      <w:r w:rsidR="00854E77">
        <w:rPr>
          <w:sz w:val="24"/>
        </w:rPr>
        <w:t>360</w:t>
      </w:r>
      <w:r w:rsidR="00BE2C74">
        <w:rPr>
          <w:sz w:val="24"/>
        </w:rPr>
        <w:t xml:space="preserve"> </w:t>
      </w:r>
      <w:r w:rsidRPr="00D668AE">
        <w:rPr>
          <w:sz w:val="24"/>
        </w:rPr>
        <w:t>označit jako:</w:t>
      </w:r>
    </w:p>
    <w:p w:rsidR="00EE5FC6" w:rsidRDefault="00EE5FC6" w:rsidP="00EE5FC6">
      <w:pPr>
        <w:spacing w:after="0"/>
        <w:rPr>
          <w:sz w:val="24"/>
        </w:rPr>
      </w:pPr>
      <w:r>
        <w:rPr>
          <w:noProof/>
        </w:rPr>
        <w:drawing>
          <wp:inline distT="0" distB="0" distL="0" distR="0" wp14:anchorId="22225A87" wp14:editId="6E318884">
            <wp:extent cx="5854535" cy="3737170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66108" cy="3744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36F" w:rsidRDefault="00F2436F" w:rsidP="00E56CF6">
      <w:pPr>
        <w:spacing w:after="0"/>
        <w:ind w:firstLine="340"/>
        <w:rPr>
          <w:sz w:val="24"/>
        </w:rPr>
      </w:pPr>
    </w:p>
    <w:p w:rsidR="00127902" w:rsidRDefault="00687B1D" w:rsidP="00127902">
      <w:pPr>
        <w:ind w:left="-709"/>
        <w:jc w:val="center"/>
        <w:rPr>
          <w:rFonts w:cs="Arial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3D2EC087">
            <wp:simplePos x="0" y="0"/>
            <wp:positionH relativeFrom="column">
              <wp:posOffset>-435897</wp:posOffset>
            </wp:positionH>
            <wp:positionV relativeFrom="paragraph">
              <wp:posOffset>2460450</wp:posOffset>
            </wp:positionV>
            <wp:extent cx="6854192" cy="163195"/>
            <wp:effectExtent l="0" t="0" r="3810" b="8255"/>
            <wp:wrapNone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4192" cy="163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7902">
        <w:rPr>
          <w:noProof/>
        </w:rPr>
        <w:drawing>
          <wp:inline distT="0" distB="0" distL="0" distR="0" wp14:anchorId="756BD9BF" wp14:editId="2C163F66">
            <wp:extent cx="6853947" cy="2504501"/>
            <wp:effectExtent l="0" t="0" r="444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923287" cy="2529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453A" w:rsidRDefault="003A453A" w:rsidP="00BE2C74">
      <w:pPr>
        <w:jc w:val="both"/>
        <w:rPr>
          <w:rFonts w:cs="Arial"/>
          <w:sz w:val="24"/>
          <w:szCs w:val="24"/>
        </w:rPr>
      </w:pPr>
    </w:p>
    <w:p w:rsidR="00BE2C74" w:rsidRDefault="003A453A" w:rsidP="00BE2C74">
      <w:p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V</w:t>
      </w:r>
      <w:r w:rsidR="00BE2C74" w:rsidRPr="001F51CD">
        <w:rPr>
          <w:rFonts w:cs="Arial"/>
          <w:sz w:val="24"/>
          <w:szCs w:val="24"/>
        </w:rPr>
        <w:t xml:space="preserve"> souladu s TP 87 tab. 7 </w:t>
      </w:r>
      <w:r w:rsidR="00BE2C74">
        <w:rPr>
          <w:rFonts w:cs="Arial"/>
          <w:sz w:val="24"/>
          <w:szCs w:val="24"/>
        </w:rPr>
        <w:t>je k</w:t>
      </w:r>
      <w:r w:rsidR="00BE2C74" w:rsidRPr="001F51CD">
        <w:rPr>
          <w:rFonts w:cs="Arial"/>
          <w:sz w:val="24"/>
          <w:szCs w:val="24"/>
        </w:rPr>
        <w:t>omunikace</w:t>
      </w:r>
      <w:r w:rsidR="00BE2C74">
        <w:rPr>
          <w:rFonts w:cs="Arial"/>
          <w:sz w:val="24"/>
          <w:szCs w:val="24"/>
        </w:rPr>
        <w:t xml:space="preserve"> II/</w:t>
      </w:r>
      <w:r w:rsidR="00854E77">
        <w:rPr>
          <w:rFonts w:cs="Arial"/>
          <w:sz w:val="24"/>
          <w:szCs w:val="24"/>
        </w:rPr>
        <w:t>360</w:t>
      </w:r>
      <w:r w:rsidR="00BE2C74" w:rsidRPr="001F51CD">
        <w:rPr>
          <w:rFonts w:cs="Arial"/>
          <w:sz w:val="24"/>
          <w:szCs w:val="24"/>
        </w:rPr>
        <w:t xml:space="preserve"> je klasifikovatelná</w:t>
      </w:r>
      <w:r w:rsidR="00BE2C74">
        <w:rPr>
          <w:rFonts w:cs="Arial"/>
          <w:sz w:val="24"/>
          <w:szCs w:val="24"/>
        </w:rPr>
        <w:t xml:space="preserve"> stupněm </w:t>
      </w:r>
      <w:r w:rsidR="00FD5810">
        <w:rPr>
          <w:rFonts w:cs="Arial"/>
          <w:sz w:val="24"/>
          <w:szCs w:val="24"/>
        </w:rPr>
        <w:t>výborný až havarijní následovně:</w:t>
      </w:r>
    </w:p>
    <w:p w:rsidR="00FD5810" w:rsidRDefault="00FD5810" w:rsidP="00FD5810">
      <w:p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km </w:t>
      </w:r>
      <w:r w:rsidR="0030033A">
        <w:rPr>
          <w:rFonts w:cs="Arial"/>
          <w:sz w:val="24"/>
          <w:szCs w:val="24"/>
        </w:rPr>
        <w:t>3,644 – km 4,773 výborný</w:t>
      </w:r>
    </w:p>
    <w:p w:rsidR="00FD5810" w:rsidRDefault="00FD5810" w:rsidP="00FD5810">
      <w:p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km </w:t>
      </w:r>
      <w:r w:rsidR="0030033A">
        <w:rPr>
          <w:rFonts w:cs="Arial"/>
          <w:sz w:val="24"/>
          <w:szCs w:val="24"/>
        </w:rPr>
        <w:t>4,773 – km 10,455</w:t>
      </w:r>
      <w:r>
        <w:rPr>
          <w:rFonts w:cs="Arial"/>
          <w:sz w:val="24"/>
          <w:szCs w:val="24"/>
        </w:rPr>
        <w:t xml:space="preserve"> havarijní</w:t>
      </w:r>
    </w:p>
    <w:p w:rsidR="00FD5810" w:rsidRDefault="00FD5810" w:rsidP="00FD5810">
      <w:p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km </w:t>
      </w:r>
      <w:r w:rsidR="0030033A">
        <w:rPr>
          <w:rFonts w:cs="Arial"/>
          <w:sz w:val="24"/>
          <w:szCs w:val="24"/>
        </w:rPr>
        <w:t xml:space="preserve">10,455 – km </w:t>
      </w:r>
      <w:r w:rsidR="00687B1D">
        <w:rPr>
          <w:rFonts w:cs="Arial"/>
          <w:sz w:val="24"/>
          <w:szCs w:val="24"/>
        </w:rPr>
        <w:t xml:space="preserve">10,691 </w:t>
      </w:r>
      <w:r>
        <w:rPr>
          <w:rFonts w:cs="Arial"/>
          <w:sz w:val="24"/>
          <w:szCs w:val="24"/>
        </w:rPr>
        <w:t>vyhovující</w:t>
      </w:r>
    </w:p>
    <w:p w:rsidR="00FD5810" w:rsidRDefault="00FD5810" w:rsidP="00FD5810">
      <w:p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km </w:t>
      </w:r>
      <w:r w:rsidR="00687B1D">
        <w:rPr>
          <w:rFonts w:cs="Arial"/>
          <w:sz w:val="24"/>
          <w:szCs w:val="24"/>
        </w:rPr>
        <w:t>10,691 – km 13,031 havarijní</w:t>
      </w:r>
    </w:p>
    <w:p w:rsidR="00FD5810" w:rsidRDefault="00FD5810" w:rsidP="00FD5810">
      <w:p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km </w:t>
      </w:r>
      <w:r w:rsidR="00687B1D">
        <w:rPr>
          <w:rFonts w:cs="Arial"/>
          <w:sz w:val="24"/>
          <w:szCs w:val="24"/>
        </w:rPr>
        <w:t xml:space="preserve">13,031 – </w:t>
      </w:r>
      <w:r>
        <w:rPr>
          <w:rFonts w:cs="Arial"/>
          <w:sz w:val="24"/>
          <w:szCs w:val="24"/>
        </w:rPr>
        <w:t>km</w:t>
      </w:r>
      <w:r w:rsidR="00687B1D">
        <w:rPr>
          <w:rFonts w:cs="Arial"/>
          <w:sz w:val="24"/>
          <w:szCs w:val="24"/>
        </w:rPr>
        <w:t xml:space="preserve"> 14,212</w:t>
      </w:r>
      <w:r>
        <w:rPr>
          <w:rFonts w:cs="Arial"/>
          <w:sz w:val="24"/>
          <w:szCs w:val="24"/>
        </w:rPr>
        <w:t xml:space="preserve"> nevyhovující</w:t>
      </w:r>
    </w:p>
    <w:p w:rsidR="00FD5810" w:rsidRDefault="00FD5810" w:rsidP="00FD5810">
      <w:p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km </w:t>
      </w:r>
      <w:r w:rsidR="00687B1D">
        <w:rPr>
          <w:rFonts w:cs="Arial"/>
          <w:sz w:val="24"/>
          <w:szCs w:val="24"/>
        </w:rPr>
        <w:t>14,612 – km 14,765 havarijní</w:t>
      </w:r>
    </w:p>
    <w:p w:rsidR="00FD5810" w:rsidRDefault="00FD5810" w:rsidP="00FD5810">
      <w:pPr>
        <w:spacing w:after="0" w:line="240" w:lineRule="auto"/>
        <w:jc w:val="both"/>
        <w:rPr>
          <w:rFonts w:cs="Arial"/>
          <w:sz w:val="24"/>
          <w:szCs w:val="24"/>
        </w:rPr>
      </w:pPr>
    </w:p>
    <w:p w:rsidR="003E3BAD" w:rsidRDefault="003E3BAD" w:rsidP="00BE2C74">
      <w:pPr>
        <w:jc w:val="both"/>
        <w:rPr>
          <w:rFonts w:cs="Arial"/>
          <w:b/>
          <w:bCs/>
          <w:sz w:val="24"/>
          <w:szCs w:val="24"/>
        </w:rPr>
      </w:pPr>
      <w:r w:rsidRPr="003A453A">
        <w:rPr>
          <w:rFonts w:cs="Arial"/>
          <w:b/>
          <w:bCs/>
          <w:sz w:val="24"/>
          <w:szCs w:val="24"/>
        </w:rPr>
        <w:t xml:space="preserve">Fotodokumentace trasy viz. příloha č. </w:t>
      </w:r>
      <w:r w:rsidR="00394035" w:rsidRPr="003A453A">
        <w:rPr>
          <w:rFonts w:cs="Arial"/>
          <w:b/>
          <w:bCs/>
          <w:sz w:val="24"/>
          <w:szCs w:val="24"/>
        </w:rPr>
        <w:t>2</w:t>
      </w:r>
    </w:p>
    <w:p w:rsidR="003A453A" w:rsidRDefault="003A453A" w:rsidP="00BE2C74">
      <w:pPr>
        <w:jc w:val="both"/>
        <w:rPr>
          <w:rFonts w:cs="Arial"/>
          <w:b/>
          <w:bCs/>
          <w:sz w:val="24"/>
          <w:szCs w:val="24"/>
        </w:rPr>
      </w:pPr>
    </w:p>
    <w:p w:rsidR="001B6F76" w:rsidRDefault="001B6F76" w:rsidP="00743EC2">
      <w:pPr>
        <w:pStyle w:val="Nadpis2"/>
      </w:pPr>
      <w:bookmarkStart w:id="9" w:name="_Toc34308588"/>
      <w:r>
        <w:t>DOPRAVNÍ ZATÍŽENÍ KOMUNIKACE</w:t>
      </w:r>
      <w:bookmarkEnd w:id="9"/>
    </w:p>
    <w:p w:rsidR="000C2305" w:rsidRDefault="000C2305" w:rsidP="000C2305">
      <w:pPr>
        <w:spacing w:after="0"/>
        <w:ind w:firstLine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Na stávající komunikaci bylo v</w:t>
      </w:r>
      <w:r w:rsidR="0055741A">
        <w:rPr>
          <w:rFonts w:cs="Arial"/>
          <w:sz w:val="24"/>
          <w:szCs w:val="24"/>
        </w:rPr>
        <w:t> letech 2010 a</w:t>
      </w:r>
      <w:r>
        <w:rPr>
          <w:rFonts w:cs="Arial"/>
          <w:sz w:val="24"/>
          <w:szCs w:val="24"/>
        </w:rPr>
        <w:t xml:space="preserve"> 2016 prováděno sčítání dopravy</w:t>
      </w:r>
      <w:r w:rsidR="00B7014C">
        <w:rPr>
          <w:rFonts w:cs="Arial"/>
          <w:sz w:val="24"/>
          <w:szCs w:val="24"/>
        </w:rPr>
        <w:t xml:space="preserve"> – sčítací úsek </w:t>
      </w:r>
      <w:r w:rsidR="00EE5FC6">
        <w:rPr>
          <w:rFonts w:cs="Arial"/>
          <w:sz w:val="24"/>
          <w:szCs w:val="24"/>
        </w:rPr>
        <w:t>5</w:t>
      </w:r>
      <w:r w:rsidR="00B7014C">
        <w:rPr>
          <w:rFonts w:cs="Arial"/>
          <w:sz w:val="24"/>
          <w:szCs w:val="24"/>
        </w:rPr>
        <w:t>-</w:t>
      </w:r>
      <w:r w:rsidR="000E1468">
        <w:rPr>
          <w:rFonts w:cs="Arial"/>
          <w:sz w:val="24"/>
          <w:szCs w:val="24"/>
        </w:rPr>
        <w:t>1542</w:t>
      </w:r>
      <w:r w:rsidR="00E20713">
        <w:rPr>
          <w:rFonts w:cs="Arial"/>
          <w:sz w:val="24"/>
          <w:szCs w:val="24"/>
        </w:rPr>
        <w:t xml:space="preserve"> s hodnotou </w:t>
      </w:r>
      <w:r w:rsidR="000E1468">
        <w:rPr>
          <w:rFonts w:cs="Arial"/>
          <w:sz w:val="24"/>
          <w:szCs w:val="24"/>
        </w:rPr>
        <w:t>444</w:t>
      </w:r>
      <w:r w:rsidR="00E20713">
        <w:rPr>
          <w:rFonts w:cs="Arial"/>
          <w:sz w:val="24"/>
          <w:szCs w:val="24"/>
        </w:rPr>
        <w:t xml:space="preserve"> TNV/24 hod</w:t>
      </w:r>
      <w:r w:rsidR="000E1468">
        <w:rPr>
          <w:rFonts w:cs="Arial"/>
          <w:sz w:val="24"/>
          <w:szCs w:val="24"/>
        </w:rPr>
        <w:t>, úsek 5-1540 s hodnotou 328 TNV/24 hod,</w:t>
      </w:r>
      <w:r w:rsidR="00143C76">
        <w:rPr>
          <w:rFonts w:cs="Arial"/>
          <w:sz w:val="24"/>
          <w:szCs w:val="24"/>
        </w:rPr>
        <w:t xml:space="preserve"> úsek 5-1520 s hodnotou 235 TNV/24 hod.</w:t>
      </w:r>
      <w:r w:rsidR="000E1468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Dle TP 170 lze</w:t>
      </w:r>
      <w:r w:rsidR="0055741A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 xml:space="preserve">zatřídit stávající komunikaci do kategorie třídy dopravního zatížení TDZ </w:t>
      </w:r>
      <w:r w:rsidR="00B7014C">
        <w:rPr>
          <w:rFonts w:cs="Arial"/>
          <w:sz w:val="24"/>
          <w:szCs w:val="24"/>
        </w:rPr>
        <w:t>I</w:t>
      </w:r>
      <w:r w:rsidR="00EE5FC6">
        <w:rPr>
          <w:rFonts w:cs="Arial"/>
          <w:sz w:val="24"/>
          <w:szCs w:val="24"/>
        </w:rPr>
        <w:t>V</w:t>
      </w:r>
      <w:r>
        <w:rPr>
          <w:rFonts w:cs="Arial"/>
          <w:sz w:val="24"/>
          <w:szCs w:val="24"/>
        </w:rPr>
        <w:t xml:space="preserve">. (tj. </w:t>
      </w:r>
      <w:r w:rsidR="00EE5FC6">
        <w:rPr>
          <w:rFonts w:cs="Arial"/>
          <w:sz w:val="24"/>
          <w:szCs w:val="24"/>
        </w:rPr>
        <w:t>1</w:t>
      </w:r>
      <w:r w:rsidR="00B7014C">
        <w:rPr>
          <w:rFonts w:cs="Arial"/>
          <w:sz w:val="24"/>
          <w:szCs w:val="24"/>
        </w:rPr>
        <w:t>01-500</w:t>
      </w:r>
      <w:r>
        <w:rPr>
          <w:rFonts w:cs="Arial"/>
          <w:sz w:val="24"/>
          <w:szCs w:val="24"/>
        </w:rPr>
        <w:t xml:space="preserve"> </w:t>
      </w:r>
      <w:r w:rsidRPr="00B83EB1">
        <w:rPr>
          <w:rFonts w:cs="Arial"/>
          <w:i/>
          <w:sz w:val="24"/>
          <w:szCs w:val="24"/>
        </w:rPr>
        <w:t>TNV</w:t>
      </w:r>
      <w:r>
        <w:rPr>
          <w:rFonts w:cs="Arial"/>
          <w:sz w:val="24"/>
          <w:szCs w:val="24"/>
        </w:rPr>
        <w:t xml:space="preserve">/24 hod.) </w:t>
      </w:r>
      <w:r w:rsidR="0055741A">
        <w:rPr>
          <w:rFonts w:cs="Arial"/>
          <w:sz w:val="24"/>
          <w:szCs w:val="24"/>
        </w:rPr>
        <w:t>P</w:t>
      </w:r>
      <w:r>
        <w:rPr>
          <w:rFonts w:cs="Arial"/>
          <w:sz w:val="24"/>
          <w:szCs w:val="24"/>
        </w:rPr>
        <w:t>ro výpočty celého úseku</w:t>
      </w:r>
      <w:r w:rsidR="00E20713">
        <w:rPr>
          <w:rFonts w:cs="Arial"/>
          <w:sz w:val="24"/>
          <w:szCs w:val="24"/>
        </w:rPr>
        <w:t xml:space="preserve"> bude</w:t>
      </w:r>
      <w:r>
        <w:rPr>
          <w:rFonts w:cs="Arial"/>
          <w:sz w:val="24"/>
          <w:szCs w:val="24"/>
        </w:rPr>
        <w:t xml:space="preserve"> uvažováno s </w:t>
      </w:r>
    </w:p>
    <w:p w:rsidR="00143C76" w:rsidRDefault="00143C76" w:rsidP="000C2305">
      <w:pPr>
        <w:spacing w:after="0"/>
        <w:ind w:firstLine="340"/>
        <w:jc w:val="both"/>
        <w:rPr>
          <w:rFonts w:cs="Arial"/>
          <w:sz w:val="24"/>
          <w:szCs w:val="24"/>
        </w:rPr>
      </w:pPr>
    </w:p>
    <w:p w:rsidR="00E20713" w:rsidRDefault="00453C0E" w:rsidP="00E20713">
      <w:pPr>
        <w:spacing w:after="0"/>
        <w:ind w:firstLine="420"/>
        <w:jc w:val="center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>444</w:t>
      </w:r>
      <w:r w:rsidR="000C2305" w:rsidRPr="00AA7FF8">
        <w:rPr>
          <w:rFonts w:cs="Arial"/>
          <w:b/>
          <w:sz w:val="24"/>
          <w:szCs w:val="24"/>
        </w:rPr>
        <w:t xml:space="preserve"> </w:t>
      </w:r>
      <w:r w:rsidR="000C2305" w:rsidRPr="00AA7FF8">
        <w:rPr>
          <w:rFonts w:cs="Arial"/>
          <w:b/>
          <w:i/>
          <w:sz w:val="24"/>
          <w:szCs w:val="24"/>
        </w:rPr>
        <w:t>TNV</w:t>
      </w:r>
      <w:r w:rsidR="000C2305" w:rsidRPr="00AA7FF8">
        <w:rPr>
          <w:rFonts w:cs="Arial"/>
          <w:b/>
          <w:sz w:val="24"/>
          <w:szCs w:val="24"/>
        </w:rPr>
        <w:t>/24 hod.</w:t>
      </w:r>
    </w:p>
    <w:p w:rsidR="003A453A" w:rsidRDefault="003A453A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</w:p>
    <w:p w:rsidR="003A453A" w:rsidRDefault="003A453A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</w:p>
    <w:p w:rsidR="003A453A" w:rsidRDefault="003A453A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</w:p>
    <w:p w:rsidR="003A453A" w:rsidRDefault="003A453A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</w:p>
    <w:p w:rsidR="003A453A" w:rsidRDefault="003A453A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</w:p>
    <w:p w:rsidR="003A453A" w:rsidRDefault="003A453A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</w:p>
    <w:p w:rsidR="003A453A" w:rsidRDefault="003A453A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</w:p>
    <w:p w:rsidR="003A453A" w:rsidRDefault="003A453A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</w:p>
    <w:p w:rsidR="000C2305" w:rsidRDefault="00701EF8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lastRenderedPageBreak/>
        <w:t>sčítání 2016</w:t>
      </w:r>
      <w:r w:rsidR="000E1468">
        <w:rPr>
          <w:rFonts w:cs="Arial"/>
          <w:sz w:val="24"/>
          <w:szCs w:val="24"/>
        </w:rPr>
        <w:t xml:space="preserve"> úsek 5-1542</w:t>
      </w:r>
    </w:p>
    <w:p w:rsidR="000C2305" w:rsidRDefault="000E1468" w:rsidP="00743EC2">
      <w:pPr>
        <w:spacing w:after="0"/>
        <w:ind w:firstLine="426"/>
        <w:jc w:val="center"/>
        <w:rPr>
          <w:rFonts w:cs="Arial"/>
          <w:sz w:val="24"/>
          <w:szCs w:val="24"/>
        </w:rPr>
      </w:pPr>
      <w:r>
        <w:rPr>
          <w:noProof/>
        </w:rPr>
        <w:drawing>
          <wp:inline distT="0" distB="0" distL="0" distR="0" wp14:anchorId="7708EBD4" wp14:editId="13B17CDF">
            <wp:extent cx="5760720" cy="2387600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8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3C76" w:rsidRDefault="00143C76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</w:p>
    <w:p w:rsidR="00B7014C" w:rsidRDefault="00B7014C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sčítání 2010</w:t>
      </w:r>
      <w:r w:rsidR="000E1468" w:rsidRPr="000E1468">
        <w:rPr>
          <w:rFonts w:cs="Arial"/>
          <w:sz w:val="24"/>
          <w:szCs w:val="24"/>
        </w:rPr>
        <w:t xml:space="preserve"> </w:t>
      </w:r>
      <w:r w:rsidR="000E1468">
        <w:rPr>
          <w:rFonts w:cs="Arial"/>
          <w:sz w:val="24"/>
          <w:szCs w:val="24"/>
        </w:rPr>
        <w:t>úsek 5-1542</w:t>
      </w:r>
    </w:p>
    <w:p w:rsidR="000E1468" w:rsidRDefault="000E1468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  <w:r>
        <w:rPr>
          <w:noProof/>
        </w:rPr>
        <w:drawing>
          <wp:inline distT="0" distB="0" distL="0" distR="0" wp14:anchorId="29BBE40D" wp14:editId="0A484FCC">
            <wp:extent cx="5760720" cy="2388870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8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3C76" w:rsidRDefault="00143C76" w:rsidP="000E1468">
      <w:pPr>
        <w:spacing w:after="0"/>
        <w:ind w:firstLine="420"/>
        <w:jc w:val="both"/>
        <w:rPr>
          <w:rFonts w:cs="Arial"/>
          <w:sz w:val="24"/>
          <w:szCs w:val="24"/>
        </w:rPr>
      </w:pPr>
    </w:p>
    <w:p w:rsidR="000E1468" w:rsidRDefault="000E1468" w:rsidP="000E1468">
      <w:pPr>
        <w:spacing w:after="0"/>
        <w:ind w:firstLine="42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sčítání 2016 úsek 5-</w:t>
      </w:r>
      <w:r w:rsidR="00143C76">
        <w:rPr>
          <w:rFonts w:cs="Arial"/>
          <w:sz w:val="24"/>
          <w:szCs w:val="24"/>
        </w:rPr>
        <w:t>1540</w:t>
      </w:r>
    </w:p>
    <w:p w:rsidR="00527D9C" w:rsidRDefault="000E1468" w:rsidP="002D763B">
      <w:pPr>
        <w:spacing w:after="0"/>
        <w:ind w:firstLine="420"/>
        <w:jc w:val="both"/>
      </w:pPr>
      <w:r>
        <w:rPr>
          <w:noProof/>
        </w:rPr>
        <w:drawing>
          <wp:inline distT="0" distB="0" distL="0" distR="0" wp14:anchorId="53A7EB2D" wp14:editId="7C7D7D36">
            <wp:extent cx="5760720" cy="2394585"/>
            <wp:effectExtent l="0" t="0" r="0" b="571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9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3C76" w:rsidRDefault="00143C76" w:rsidP="002D763B">
      <w:pPr>
        <w:spacing w:after="0"/>
        <w:ind w:firstLine="420"/>
        <w:jc w:val="both"/>
      </w:pPr>
    </w:p>
    <w:p w:rsidR="00743EC2" w:rsidRDefault="00743EC2" w:rsidP="002D763B">
      <w:pPr>
        <w:spacing w:after="0"/>
        <w:ind w:firstLine="420"/>
        <w:jc w:val="both"/>
      </w:pPr>
    </w:p>
    <w:p w:rsidR="00143C76" w:rsidRDefault="00143C76" w:rsidP="00143C76">
      <w:pPr>
        <w:spacing w:after="0"/>
        <w:ind w:firstLine="42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lastRenderedPageBreak/>
        <w:t>sčítání 2010 úsek 5-1540</w:t>
      </w:r>
    </w:p>
    <w:p w:rsidR="00527D9C" w:rsidRDefault="00143C76" w:rsidP="00743EC2">
      <w:pPr>
        <w:spacing w:after="0"/>
        <w:ind w:firstLine="142"/>
        <w:jc w:val="both"/>
      </w:pPr>
      <w:r>
        <w:rPr>
          <w:noProof/>
        </w:rPr>
        <w:drawing>
          <wp:inline distT="0" distB="0" distL="0" distR="0" wp14:anchorId="0A587C1C" wp14:editId="1116397C">
            <wp:extent cx="5854535" cy="2414221"/>
            <wp:effectExtent l="0" t="0" r="0" b="5715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59685" cy="241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3C76" w:rsidRDefault="00143C76" w:rsidP="002D763B">
      <w:pPr>
        <w:spacing w:after="0"/>
        <w:ind w:firstLine="420"/>
        <w:jc w:val="both"/>
      </w:pPr>
    </w:p>
    <w:p w:rsidR="00143C76" w:rsidRDefault="00143C76" w:rsidP="00143C76">
      <w:pPr>
        <w:spacing w:after="0"/>
        <w:ind w:firstLine="142"/>
        <w:jc w:val="both"/>
      </w:pPr>
      <w:r>
        <w:t>sčítání 2016 úsek 5-1520</w:t>
      </w:r>
    </w:p>
    <w:p w:rsidR="00143C76" w:rsidRDefault="00143C76" w:rsidP="00143C76">
      <w:pPr>
        <w:spacing w:after="0"/>
        <w:ind w:firstLine="142"/>
        <w:jc w:val="both"/>
      </w:pPr>
      <w:r>
        <w:rPr>
          <w:noProof/>
        </w:rPr>
        <w:drawing>
          <wp:inline distT="0" distB="0" distL="0" distR="0" wp14:anchorId="7F79E9CF" wp14:editId="688798FE">
            <wp:extent cx="5928773" cy="2445488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31524" cy="2446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3C76" w:rsidRDefault="00143C76" w:rsidP="00143C76">
      <w:pPr>
        <w:spacing w:after="0"/>
        <w:ind w:firstLine="142"/>
        <w:jc w:val="both"/>
      </w:pPr>
    </w:p>
    <w:p w:rsidR="00143C76" w:rsidRDefault="00143C76" w:rsidP="00143C76">
      <w:pPr>
        <w:spacing w:after="0"/>
        <w:ind w:firstLine="142"/>
        <w:jc w:val="both"/>
      </w:pPr>
      <w:r>
        <w:t>sčítání 2010 úsek 5-1520</w:t>
      </w:r>
    </w:p>
    <w:p w:rsidR="00143C76" w:rsidRDefault="00143C76" w:rsidP="00143C76">
      <w:pPr>
        <w:spacing w:after="0"/>
        <w:ind w:firstLine="142"/>
        <w:jc w:val="both"/>
      </w:pPr>
      <w:r>
        <w:rPr>
          <w:noProof/>
        </w:rPr>
        <w:drawing>
          <wp:inline distT="0" distB="0" distL="0" distR="0" wp14:anchorId="3EC369AC" wp14:editId="56E2F24B">
            <wp:extent cx="5943600" cy="2469948"/>
            <wp:effectExtent l="0" t="0" r="0" b="698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54970" cy="2474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7D9C" w:rsidRDefault="00527D9C" w:rsidP="002D763B">
      <w:pPr>
        <w:spacing w:after="0"/>
        <w:ind w:firstLine="420"/>
        <w:jc w:val="both"/>
        <w:rPr>
          <w:lang w:val="de-DE"/>
        </w:rPr>
      </w:pPr>
      <w:r>
        <w:fldChar w:fldCharType="begin"/>
      </w:r>
      <w:r>
        <w:instrText xml:space="preserve"> LINK Excel.Sheet.12 "C:\\Users\\PospisilRad\\Downloads\\Priloha3_2018_10_08 (2).xlsx" "Pardubický!R1C1:R43C10" \a \f 4 \h </w:instrText>
      </w:r>
      <w:r>
        <w:fldChar w:fldCharType="separate"/>
      </w:r>
    </w:p>
    <w:tbl>
      <w:tblPr>
        <w:tblW w:w="971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5"/>
        <w:gridCol w:w="979"/>
        <w:gridCol w:w="1159"/>
        <w:gridCol w:w="1192"/>
        <w:gridCol w:w="1061"/>
        <w:gridCol w:w="960"/>
        <w:gridCol w:w="960"/>
        <w:gridCol w:w="960"/>
        <w:gridCol w:w="960"/>
        <w:gridCol w:w="960"/>
      </w:tblGrid>
      <w:tr w:rsidR="00527D9C" w:rsidRPr="00527D9C" w:rsidTr="00527D9C">
        <w:trPr>
          <w:trHeight w:val="615"/>
        </w:trPr>
        <w:tc>
          <w:tcPr>
            <w:tcW w:w="491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6"/>
                <w:szCs w:val="2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6"/>
                <w:szCs w:val="26"/>
                <w:lang w:eastAsia="cs-CZ"/>
              </w:rPr>
              <w:lastRenderedPageBreak/>
              <w:t>Koeficienty vývoje intenzit dopravy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6"/>
                <w:szCs w:val="26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510"/>
        </w:trPr>
        <w:tc>
          <w:tcPr>
            <w:tcW w:w="26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lang w:eastAsia="cs-CZ"/>
              </w:rPr>
              <w:t>Pardubický kraj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330"/>
        </w:trPr>
        <w:tc>
          <w:tcPr>
            <w:tcW w:w="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402"/>
        </w:trPr>
        <w:tc>
          <w:tcPr>
            <w:tcW w:w="26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  <w:proofErr w:type="gramStart"/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>A - Osobní</w:t>
            </w:r>
            <w:proofErr w:type="gramEnd"/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 xml:space="preserve"> vozidla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kategorie silnice</w:t>
            </w:r>
          </w:p>
        </w:tc>
        <w:tc>
          <w:tcPr>
            <w:tcW w:w="23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dálnice</w:t>
            </w:r>
          </w:p>
        </w:tc>
        <w:tc>
          <w:tcPr>
            <w:tcW w:w="20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III. Třída</w:t>
            </w: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vzdál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. od </w:t>
            </w: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kr.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 města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časový horizont</w:t>
            </w: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2016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1,11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402"/>
        </w:trPr>
        <w:tc>
          <w:tcPr>
            <w:tcW w:w="26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  <w:proofErr w:type="gramStart"/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>B - Lehká</w:t>
            </w:r>
            <w:proofErr w:type="gramEnd"/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 xml:space="preserve"> nákladní vozidla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kategorie silnice</w:t>
            </w:r>
          </w:p>
        </w:tc>
        <w:tc>
          <w:tcPr>
            <w:tcW w:w="23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dálnice</w:t>
            </w:r>
          </w:p>
        </w:tc>
        <w:tc>
          <w:tcPr>
            <w:tcW w:w="20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III. Třída</w:t>
            </w: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vzdál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. od </w:t>
            </w: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kr.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 města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časový horizont</w:t>
            </w: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2016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1,32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1,32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1,31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1,40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1,40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1,45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1,45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1,42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1,46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1,55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1,55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1,49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1,58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1,58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1,50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402"/>
        </w:trPr>
        <w:tc>
          <w:tcPr>
            <w:tcW w:w="26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  <w:proofErr w:type="gramStart"/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>C - Těžká</w:t>
            </w:r>
            <w:proofErr w:type="gramEnd"/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 xml:space="preserve"> vozidla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kategorie silnice</w:t>
            </w:r>
          </w:p>
        </w:tc>
        <w:tc>
          <w:tcPr>
            <w:tcW w:w="23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dálnice</w:t>
            </w:r>
          </w:p>
        </w:tc>
        <w:tc>
          <w:tcPr>
            <w:tcW w:w="20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III. Třída</w:t>
            </w: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vzdál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. od </w:t>
            </w: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kr.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 města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časový horizont</w:t>
            </w: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2016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1,02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1,07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1,07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1,05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1,11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1,11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1,15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1,15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1,11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1,14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1,26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1,26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</w:tr>
    </w:tbl>
    <w:p w:rsidR="001B6F76" w:rsidRDefault="00527D9C" w:rsidP="00E20713">
      <w:pPr>
        <w:spacing w:after="0"/>
        <w:ind w:firstLine="420"/>
        <w:jc w:val="both"/>
      </w:pPr>
      <w:r>
        <w:rPr>
          <w:rFonts w:cs="Arial"/>
          <w:sz w:val="24"/>
          <w:szCs w:val="24"/>
        </w:rPr>
        <w:lastRenderedPageBreak/>
        <w:fldChar w:fldCharType="end"/>
      </w:r>
      <w:bookmarkStart w:id="10" w:name="_Toc524341624"/>
      <w:r>
        <w:t>KO</w:t>
      </w:r>
      <w:r w:rsidR="001B6F76" w:rsidRPr="00374564">
        <w:t>NSTRUKCE KOMUNIKACE</w:t>
      </w:r>
      <w:bookmarkEnd w:id="10"/>
    </w:p>
    <w:p w:rsidR="00453C0E" w:rsidRDefault="001B6F76" w:rsidP="00CE1A0F">
      <w:pPr>
        <w:ind w:firstLine="42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Trasa k</w:t>
      </w:r>
      <w:r w:rsidRPr="00217FC0">
        <w:rPr>
          <w:rFonts w:cs="Arial"/>
          <w:sz w:val="24"/>
          <w:szCs w:val="24"/>
        </w:rPr>
        <w:t xml:space="preserve">omunikace je směrově nerozdělená </w:t>
      </w:r>
      <w:r>
        <w:rPr>
          <w:rFonts w:cs="Arial"/>
          <w:sz w:val="24"/>
          <w:szCs w:val="24"/>
        </w:rPr>
        <w:t>sil. II. třídy</w:t>
      </w:r>
      <w:r w:rsidRPr="00217FC0">
        <w:rPr>
          <w:rFonts w:cs="Arial"/>
          <w:sz w:val="24"/>
          <w:szCs w:val="24"/>
        </w:rPr>
        <w:t xml:space="preserve">. </w:t>
      </w:r>
      <w:r>
        <w:rPr>
          <w:rFonts w:cs="Arial"/>
          <w:sz w:val="24"/>
          <w:szCs w:val="24"/>
        </w:rPr>
        <w:t>V případě II/</w:t>
      </w:r>
      <w:r w:rsidR="00854E77">
        <w:rPr>
          <w:rFonts w:cs="Arial"/>
          <w:sz w:val="24"/>
          <w:szCs w:val="24"/>
        </w:rPr>
        <w:t>360</w:t>
      </w:r>
      <w:r>
        <w:rPr>
          <w:rFonts w:cs="Arial"/>
          <w:sz w:val="24"/>
          <w:szCs w:val="24"/>
        </w:rPr>
        <w:t xml:space="preserve"> se j</w:t>
      </w:r>
      <w:r w:rsidRPr="00217FC0">
        <w:rPr>
          <w:rFonts w:cs="Arial"/>
          <w:sz w:val="24"/>
          <w:szCs w:val="24"/>
        </w:rPr>
        <w:t>edná</w:t>
      </w:r>
      <w:r w:rsidRPr="00256640">
        <w:rPr>
          <w:rFonts w:cs="Arial"/>
          <w:sz w:val="24"/>
          <w:szCs w:val="24"/>
        </w:rPr>
        <w:t xml:space="preserve"> </w:t>
      </w:r>
      <w:r w:rsidRPr="00217FC0">
        <w:rPr>
          <w:rFonts w:cs="Arial"/>
          <w:sz w:val="24"/>
          <w:szCs w:val="24"/>
        </w:rPr>
        <w:t xml:space="preserve">o netuhou vozovku s krytem </w:t>
      </w:r>
      <w:r>
        <w:rPr>
          <w:rFonts w:cs="Arial"/>
          <w:sz w:val="24"/>
          <w:szCs w:val="24"/>
        </w:rPr>
        <w:t>z</w:t>
      </w:r>
      <w:r w:rsidR="0058251F">
        <w:rPr>
          <w:rFonts w:cs="Arial"/>
          <w:sz w:val="24"/>
          <w:szCs w:val="24"/>
        </w:rPr>
        <w:t xml:space="preserve"> asfaltových hutněných vrstev, ležících na vrstvě </w:t>
      </w:r>
      <w:r>
        <w:rPr>
          <w:rFonts w:cs="Arial"/>
          <w:sz w:val="24"/>
          <w:szCs w:val="24"/>
        </w:rPr>
        <w:t>penetračního makadamu</w:t>
      </w:r>
      <w:r w:rsidR="002D763B">
        <w:rPr>
          <w:rFonts w:cs="Arial"/>
          <w:sz w:val="24"/>
          <w:szCs w:val="24"/>
        </w:rPr>
        <w:t xml:space="preserve"> leží</w:t>
      </w:r>
      <w:r>
        <w:rPr>
          <w:rFonts w:cs="Arial"/>
          <w:sz w:val="24"/>
          <w:szCs w:val="24"/>
        </w:rPr>
        <w:t>cího</w:t>
      </w:r>
      <w:r w:rsidR="00E22CC7">
        <w:rPr>
          <w:rFonts w:cs="Arial"/>
          <w:sz w:val="24"/>
          <w:szCs w:val="24"/>
        </w:rPr>
        <w:t xml:space="preserve"> na vrstvě</w:t>
      </w:r>
      <w:r w:rsidR="00B7014C">
        <w:rPr>
          <w:rFonts w:cs="Arial"/>
          <w:sz w:val="24"/>
          <w:szCs w:val="24"/>
        </w:rPr>
        <w:t xml:space="preserve"> štěrkodrti, která je současně i nestmelenou podkladní vrstvou</w:t>
      </w:r>
      <w:r w:rsidR="00394035">
        <w:rPr>
          <w:rFonts w:cs="Arial"/>
          <w:sz w:val="24"/>
          <w:szCs w:val="24"/>
        </w:rPr>
        <w:t>, ochrannou vrstvu tvoří drcené kamenivo hrubší frakce 0/90</w:t>
      </w:r>
      <w:r w:rsidR="007E5D92">
        <w:rPr>
          <w:rFonts w:cs="Arial"/>
          <w:sz w:val="24"/>
          <w:szCs w:val="24"/>
        </w:rPr>
        <w:t>, resp. 0/150</w:t>
      </w:r>
      <w:r w:rsidR="007B3AA3">
        <w:rPr>
          <w:rFonts w:cs="Arial"/>
          <w:sz w:val="24"/>
          <w:szCs w:val="24"/>
        </w:rPr>
        <w:t xml:space="preserve">. </w:t>
      </w:r>
      <w:r w:rsidR="007E5D92">
        <w:rPr>
          <w:rFonts w:cs="Arial"/>
          <w:sz w:val="24"/>
          <w:szCs w:val="24"/>
        </w:rPr>
        <w:t>Výjimečně byly zastiženy v podkladní vrstvě cementové stabilizace (km7,500 – 8,000</w:t>
      </w:r>
      <w:r w:rsidR="00802CC5">
        <w:rPr>
          <w:rFonts w:cs="Arial"/>
          <w:sz w:val="24"/>
          <w:szCs w:val="24"/>
        </w:rPr>
        <w:t xml:space="preserve"> a km 13,300</w:t>
      </w:r>
      <w:r w:rsidR="00D45948">
        <w:rPr>
          <w:rFonts w:cs="Arial"/>
          <w:sz w:val="24"/>
          <w:szCs w:val="24"/>
        </w:rPr>
        <w:t>).</w:t>
      </w:r>
      <w:r w:rsidR="007E5D92">
        <w:rPr>
          <w:rFonts w:cs="Arial"/>
          <w:sz w:val="24"/>
          <w:szCs w:val="24"/>
        </w:rPr>
        <w:t xml:space="preserve"> </w:t>
      </w:r>
      <w:r w:rsidR="007B3AA3">
        <w:rPr>
          <w:rFonts w:cs="Arial"/>
          <w:sz w:val="24"/>
          <w:szCs w:val="24"/>
        </w:rPr>
        <w:t xml:space="preserve">V podloží komunikací byly </w:t>
      </w:r>
      <w:r w:rsidR="00B7014C">
        <w:rPr>
          <w:rFonts w:cs="Arial"/>
          <w:sz w:val="24"/>
          <w:szCs w:val="24"/>
        </w:rPr>
        <w:t xml:space="preserve">zastiženy </w:t>
      </w:r>
      <w:r w:rsidR="00394035" w:rsidRPr="00394035">
        <w:rPr>
          <w:rFonts w:cs="Arial"/>
          <w:b/>
          <w:bCs/>
          <w:sz w:val="24"/>
          <w:szCs w:val="24"/>
        </w:rPr>
        <w:t>podmínečně vhodné zeminy</w:t>
      </w:r>
      <w:r w:rsidR="00394035">
        <w:rPr>
          <w:rFonts w:cs="Arial"/>
          <w:sz w:val="24"/>
          <w:szCs w:val="24"/>
        </w:rPr>
        <w:t xml:space="preserve"> typu štěrk jílovitý G5 GC, písčitý jíl F4 CS, písek jílovitý S5 CS, štěrkovitý jíl F2 CG</w:t>
      </w:r>
      <w:r w:rsidR="00453C0E">
        <w:rPr>
          <w:rFonts w:cs="Arial"/>
          <w:sz w:val="24"/>
          <w:szCs w:val="24"/>
        </w:rPr>
        <w:t>.</w:t>
      </w:r>
    </w:p>
    <w:p w:rsidR="00B94D3B" w:rsidRDefault="00453C0E" w:rsidP="00CE1A0F">
      <w:pPr>
        <w:ind w:firstLine="42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Odl</w:t>
      </w:r>
      <w:r w:rsidR="00BD5E33">
        <w:rPr>
          <w:rFonts w:cs="Arial"/>
          <w:sz w:val="24"/>
          <w:szCs w:val="24"/>
        </w:rPr>
        <w:t>išností v konstrukčním složení jsou dány historickým vývojem komunikace, případně úpravou jejího směrového a výškového uspořádání, nebo technologickou nekázní při výstavbě.</w:t>
      </w:r>
      <w:bookmarkStart w:id="11" w:name="_Toc523418696"/>
    </w:p>
    <w:p w:rsidR="00131153" w:rsidRDefault="00131153" w:rsidP="00E56CF6">
      <w:pPr>
        <w:pStyle w:val="Nadpis1"/>
      </w:pPr>
      <w:bookmarkStart w:id="12" w:name="_Toc34308589"/>
      <w:bookmarkEnd w:id="11"/>
      <w:r w:rsidRPr="00374564">
        <w:t>VYHODNOCENÍ POSOUZEN</w:t>
      </w:r>
      <w:r w:rsidR="006A63B7">
        <w:t>ÝCH</w:t>
      </w:r>
      <w:r w:rsidRPr="00374564">
        <w:t xml:space="preserve"> MATERIÁLŮ KONSTRUKCE VOZOVKY</w:t>
      </w:r>
      <w:bookmarkEnd w:id="12"/>
    </w:p>
    <w:tbl>
      <w:tblPr>
        <w:tblStyle w:val="Mkatabulky"/>
        <w:tblW w:w="5397" w:type="pct"/>
        <w:tblInd w:w="-714" w:type="dxa"/>
        <w:tblLayout w:type="fixed"/>
        <w:tblLook w:val="04A0" w:firstRow="1" w:lastRow="0" w:firstColumn="1" w:lastColumn="0" w:noHBand="0" w:noVBand="1"/>
      </w:tblPr>
      <w:tblGrid>
        <w:gridCol w:w="851"/>
        <w:gridCol w:w="849"/>
        <w:gridCol w:w="1616"/>
        <w:gridCol w:w="1616"/>
        <w:gridCol w:w="1616"/>
        <w:gridCol w:w="1618"/>
        <w:gridCol w:w="1616"/>
      </w:tblGrid>
      <w:tr w:rsidR="006A63B7" w:rsidTr="00E57B42">
        <w:trPr>
          <w:cantSplit/>
          <w:trHeight w:val="1134"/>
        </w:trPr>
        <w:tc>
          <w:tcPr>
            <w:tcW w:w="435" w:type="pct"/>
            <w:textDirection w:val="btLr"/>
            <w:vAlign w:val="center"/>
            <w:hideMark/>
          </w:tcPr>
          <w:p w:rsidR="006A63B7" w:rsidRPr="0058251F" w:rsidRDefault="006A63B7" w:rsidP="008D0955">
            <w:pPr>
              <w:snapToGrid w:val="0"/>
              <w:spacing w:line="276" w:lineRule="auto"/>
              <w:ind w:left="113" w:right="113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sonda č.</w:t>
            </w:r>
          </w:p>
        </w:tc>
        <w:tc>
          <w:tcPr>
            <w:tcW w:w="434" w:type="pct"/>
            <w:textDirection w:val="btLr"/>
            <w:vAlign w:val="center"/>
            <w:hideMark/>
          </w:tcPr>
          <w:p w:rsidR="006A63B7" w:rsidRPr="0058251F" w:rsidRDefault="006A63B7" w:rsidP="008D0955">
            <w:pPr>
              <w:snapToGrid w:val="0"/>
              <w:spacing w:line="276" w:lineRule="auto"/>
              <w:ind w:left="113" w:right="113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 xml:space="preserve">staničení </w:t>
            </w:r>
          </w:p>
        </w:tc>
        <w:tc>
          <w:tcPr>
            <w:tcW w:w="826" w:type="pct"/>
            <w:noWrap/>
            <w:vAlign w:val="center"/>
            <w:hideMark/>
          </w:tcPr>
          <w:p w:rsidR="006A63B7" w:rsidRPr="0058251F" w:rsidRDefault="006A63B7" w:rsidP="0058251F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vrstva 1</w:t>
            </w:r>
          </w:p>
        </w:tc>
        <w:tc>
          <w:tcPr>
            <w:tcW w:w="826" w:type="pct"/>
            <w:vAlign w:val="center"/>
          </w:tcPr>
          <w:p w:rsidR="006A63B7" w:rsidRPr="0058251F" w:rsidRDefault="006A63B7" w:rsidP="0058251F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vrstva 2</w:t>
            </w:r>
          </w:p>
        </w:tc>
        <w:tc>
          <w:tcPr>
            <w:tcW w:w="826" w:type="pct"/>
            <w:vAlign w:val="center"/>
          </w:tcPr>
          <w:p w:rsidR="006A63B7" w:rsidRPr="0058251F" w:rsidRDefault="006A63B7" w:rsidP="0058251F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vrstva 3</w:t>
            </w:r>
          </w:p>
        </w:tc>
        <w:tc>
          <w:tcPr>
            <w:tcW w:w="827" w:type="pct"/>
            <w:vAlign w:val="center"/>
          </w:tcPr>
          <w:p w:rsidR="006A63B7" w:rsidRPr="0058251F" w:rsidRDefault="006A63B7" w:rsidP="0058251F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vrstva 4</w:t>
            </w:r>
          </w:p>
        </w:tc>
        <w:tc>
          <w:tcPr>
            <w:tcW w:w="826" w:type="pct"/>
            <w:noWrap/>
            <w:vAlign w:val="center"/>
            <w:hideMark/>
          </w:tcPr>
          <w:p w:rsidR="006A63B7" w:rsidRPr="0058251F" w:rsidRDefault="006A63B7" w:rsidP="0058251F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vrstva 5</w:t>
            </w:r>
          </w:p>
        </w:tc>
      </w:tr>
      <w:tr w:rsidR="006A63B7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6A63B7" w:rsidRPr="0058251F" w:rsidRDefault="00394035" w:rsidP="00823DD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1VS</w:t>
            </w:r>
          </w:p>
        </w:tc>
        <w:tc>
          <w:tcPr>
            <w:tcW w:w="434" w:type="pct"/>
            <w:vAlign w:val="center"/>
          </w:tcPr>
          <w:p w:rsidR="00FF0F7C" w:rsidRPr="0058251F" w:rsidRDefault="00FF0F7C" w:rsidP="00B7014C">
            <w:pPr>
              <w:snapToGrid w:val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</w:t>
            </w:r>
            <w:r w:rsidR="00DF3C0D">
              <w:rPr>
                <w:rFonts w:cs="Arial"/>
                <w:sz w:val="16"/>
                <w:szCs w:val="16"/>
              </w:rPr>
              <w:t>5,010</w:t>
            </w:r>
            <w:r>
              <w:rPr>
                <w:rFonts w:cs="Arial"/>
                <w:sz w:val="16"/>
                <w:szCs w:val="16"/>
              </w:rPr>
              <w:t xml:space="preserve"> </w:t>
            </w:r>
            <w:r w:rsidR="00394035">
              <w:rPr>
                <w:rFonts w:cs="Arial"/>
                <w:sz w:val="16"/>
                <w:szCs w:val="16"/>
              </w:rPr>
              <w:t>L</w:t>
            </w:r>
            <w:r>
              <w:rPr>
                <w:rFonts w:cs="Arial"/>
                <w:sz w:val="16"/>
                <w:szCs w:val="16"/>
              </w:rPr>
              <w:t>S</w:t>
            </w:r>
          </w:p>
        </w:tc>
        <w:tc>
          <w:tcPr>
            <w:tcW w:w="826" w:type="pct"/>
            <w:vAlign w:val="center"/>
          </w:tcPr>
          <w:p w:rsidR="006A63B7" w:rsidRDefault="00FF0F7C" w:rsidP="00823DD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FF0F7C" w:rsidRDefault="00FF0F7C" w:rsidP="00823DD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FF0F7C" w:rsidRPr="00FF0F7C" w:rsidRDefault="00FF0F7C" w:rsidP="00823DD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DF3C0D">
              <w:rPr>
                <w:rFonts w:cs="Arial"/>
                <w:sz w:val="16"/>
                <w:szCs w:val="16"/>
              </w:rPr>
              <w:t>45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F3C0D" w:rsidRDefault="00DF3C0D" w:rsidP="00DF3C0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F3C0D" w:rsidRDefault="00DF3C0D" w:rsidP="00DF3C0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6A63B7" w:rsidRPr="006A63B7" w:rsidRDefault="00DF3C0D" w:rsidP="00DF3C0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F3C0D" w:rsidRDefault="00DF3C0D" w:rsidP="00DF3C0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F3C0D" w:rsidRDefault="00DF3C0D" w:rsidP="00DF3C0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6A63B7" w:rsidRPr="0058251F" w:rsidRDefault="00DF3C0D" w:rsidP="00DF3C0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DF3C0D" w:rsidRDefault="00DF3C0D" w:rsidP="00DF3C0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5471E9" w:rsidRPr="005471E9" w:rsidRDefault="00DF3C0D" w:rsidP="00DF3C0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</w:tc>
        <w:tc>
          <w:tcPr>
            <w:tcW w:w="826" w:type="pct"/>
            <w:vAlign w:val="center"/>
          </w:tcPr>
          <w:p w:rsidR="00FF0F7C" w:rsidRPr="00FF0F7C" w:rsidRDefault="00FF0F7C" w:rsidP="005471E9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</w:p>
        </w:tc>
      </w:tr>
      <w:tr w:rsidR="00FF0F7C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FF0F7C" w:rsidRPr="0058251F" w:rsidRDefault="00FF0F7C" w:rsidP="00FF0F7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bCs/>
                <w:sz w:val="16"/>
                <w:szCs w:val="16"/>
              </w:rPr>
              <w:t>2</w:t>
            </w:r>
            <w:r w:rsidR="00DB0707">
              <w:rPr>
                <w:rFonts w:cs="Arial"/>
                <w:bCs/>
                <w:sz w:val="16"/>
                <w:szCs w:val="16"/>
              </w:rPr>
              <w:t>HS</w:t>
            </w:r>
          </w:p>
        </w:tc>
        <w:tc>
          <w:tcPr>
            <w:tcW w:w="434" w:type="pct"/>
            <w:vAlign w:val="center"/>
          </w:tcPr>
          <w:p w:rsidR="00FF0F7C" w:rsidRPr="0058251F" w:rsidRDefault="00FF0F7C" w:rsidP="00B7014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</w:t>
            </w:r>
            <w:r w:rsidR="00DF3C0D">
              <w:rPr>
                <w:rFonts w:cs="Arial"/>
                <w:sz w:val="16"/>
                <w:szCs w:val="16"/>
              </w:rPr>
              <w:t>5,260</w:t>
            </w:r>
            <w:r>
              <w:rPr>
                <w:rFonts w:cs="Arial"/>
                <w:sz w:val="16"/>
                <w:szCs w:val="16"/>
              </w:rPr>
              <w:t xml:space="preserve"> </w:t>
            </w:r>
            <w:r w:rsidR="005471E9">
              <w:rPr>
                <w:rFonts w:cs="Arial"/>
                <w:sz w:val="16"/>
                <w:szCs w:val="16"/>
              </w:rPr>
              <w:t>P</w:t>
            </w:r>
            <w:r>
              <w:rPr>
                <w:rFonts w:cs="Arial"/>
                <w:sz w:val="16"/>
                <w:szCs w:val="16"/>
              </w:rPr>
              <w:t>S</w:t>
            </w:r>
          </w:p>
        </w:tc>
        <w:tc>
          <w:tcPr>
            <w:tcW w:w="826" w:type="pct"/>
            <w:vAlign w:val="center"/>
          </w:tcPr>
          <w:p w:rsidR="00FF0F7C" w:rsidRDefault="00FF0F7C" w:rsidP="00FF0F7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FF0F7C" w:rsidRDefault="00FF0F7C" w:rsidP="00FF0F7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FF0F7C" w:rsidRPr="0058251F" w:rsidRDefault="00FF0F7C" w:rsidP="00FF0F7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DF3C0D">
              <w:rPr>
                <w:rFonts w:cs="Arial"/>
                <w:sz w:val="16"/>
                <w:szCs w:val="16"/>
              </w:rPr>
              <w:t>60</w:t>
            </w:r>
            <w:r w:rsidR="00394035">
              <w:rPr>
                <w:rFonts w:cs="Arial"/>
                <w:sz w:val="16"/>
                <w:szCs w:val="16"/>
              </w:rPr>
              <w:t xml:space="preserve"> </w:t>
            </w:r>
            <w:r w:rsidRPr="0058251F">
              <w:rPr>
                <w:rFonts w:cs="Arial"/>
                <w:bCs/>
                <w:sz w:val="16"/>
                <w:szCs w:val="16"/>
              </w:rPr>
              <w:t>mm</w:t>
            </w:r>
          </w:p>
        </w:tc>
        <w:tc>
          <w:tcPr>
            <w:tcW w:w="826" w:type="pct"/>
            <w:vAlign w:val="center"/>
          </w:tcPr>
          <w:p w:rsidR="00DF3C0D" w:rsidRDefault="00DF3C0D" w:rsidP="00DF3C0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F3C0D" w:rsidRDefault="00DF3C0D" w:rsidP="00DF3C0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FF0F7C" w:rsidRPr="005471E9" w:rsidRDefault="00DF3C0D" w:rsidP="00DF3C0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F3C0D" w:rsidRDefault="00DF3C0D" w:rsidP="00DF3C0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DF3C0D" w:rsidRDefault="00DF3C0D" w:rsidP="00DF3C0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DB0707" w:rsidRPr="00DB0707" w:rsidRDefault="00DF3C0D" w:rsidP="00DF3C0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DF3C0D" w:rsidRDefault="00DF3C0D" w:rsidP="00DF3C0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DF3C0D" w:rsidRDefault="00DF3C0D" w:rsidP="00DF3C0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0/63</w:t>
            </w:r>
          </w:p>
          <w:p w:rsidR="00DB0707" w:rsidRPr="00DB0707" w:rsidRDefault="00DF3C0D" w:rsidP="00DF3C0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471E9" w:rsidRDefault="008D0955" w:rsidP="005471E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 jíl</w:t>
            </w:r>
            <w:r w:rsidR="00D45948">
              <w:rPr>
                <w:rFonts w:cs="Arial"/>
                <w:bCs/>
                <w:sz w:val="16"/>
                <w:szCs w:val="16"/>
              </w:rPr>
              <w:t>ovitý</w:t>
            </w:r>
          </w:p>
          <w:p w:rsidR="005471E9" w:rsidRPr="00DB0707" w:rsidRDefault="00D45948" w:rsidP="005471E9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G5 GC</w:t>
            </w:r>
          </w:p>
          <w:p w:rsidR="00FF0F7C" w:rsidRPr="0058251F" w:rsidRDefault="005471E9" w:rsidP="005471E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</w:t>
            </w:r>
            <w:r w:rsidR="00D45948">
              <w:rPr>
                <w:rFonts w:cs="Arial"/>
                <w:sz w:val="16"/>
                <w:szCs w:val="16"/>
              </w:rPr>
              <w:t>0</w:t>
            </w:r>
            <w:r>
              <w:rPr>
                <w:rFonts w:cs="Arial"/>
                <w:sz w:val="16"/>
                <w:szCs w:val="16"/>
              </w:rPr>
              <w:t>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8D0955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8D0955" w:rsidRPr="0058251F" w:rsidRDefault="008D0955" w:rsidP="00FF0F7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3VS</w:t>
            </w:r>
          </w:p>
        </w:tc>
        <w:tc>
          <w:tcPr>
            <w:tcW w:w="434" w:type="pct"/>
            <w:vAlign w:val="center"/>
          </w:tcPr>
          <w:p w:rsidR="008D0955" w:rsidRDefault="008D0955" w:rsidP="00B7014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</w:t>
            </w:r>
          </w:p>
          <w:p w:rsidR="008D0955" w:rsidRDefault="00D45948" w:rsidP="00B7014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5,110</w:t>
            </w:r>
            <w:r w:rsidR="008D0955">
              <w:rPr>
                <w:rFonts w:cs="Arial"/>
                <w:sz w:val="16"/>
                <w:szCs w:val="16"/>
              </w:rPr>
              <w:t xml:space="preserve"> LS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8D0955" w:rsidRPr="00FF0F7C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D45948">
              <w:rPr>
                <w:rFonts w:cs="Arial"/>
                <w:sz w:val="16"/>
                <w:szCs w:val="16"/>
              </w:rPr>
              <w:t>7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D45948">
              <w:rPr>
                <w:rFonts w:cs="Arial"/>
                <w:sz w:val="16"/>
                <w:szCs w:val="16"/>
              </w:rPr>
              <w:t>4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8D0955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  <w:r>
              <w:rPr>
                <w:rFonts w:cs="Arial"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827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8D0955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5471E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8D0955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8D0955" w:rsidRPr="0058251F" w:rsidRDefault="008D0955" w:rsidP="008D0955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4VS</w:t>
            </w:r>
          </w:p>
        </w:tc>
        <w:tc>
          <w:tcPr>
            <w:tcW w:w="434" w:type="pct"/>
            <w:vAlign w:val="center"/>
          </w:tcPr>
          <w:p w:rsidR="008D0955" w:rsidRDefault="008D0955" w:rsidP="008D0955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</w:t>
            </w:r>
            <w:r w:rsidR="00D45948">
              <w:rPr>
                <w:rFonts w:cs="Arial"/>
                <w:sz w:val="16"/>
                <w:szCs w:val="16"/>
              </w:rPr>
              <w:t>5,760 PS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8D0955" w:rsidRPr="00FF0F7C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D45948">
              <w:rPr>
                <w:rFonts w:cs="Arial"/>
                <w:sz w:val="16"/>
                <w:szCs w:val="16"/>
              </w:rPr>
              <w:t>4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D45948">
              <w:rPr>
                <w:rFonts w:cs="Arial"/>
                <w:sz w:val="16"/>
                <w:szCs w:val="16"/>
              </w:rPr>
              <w:t>14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8D0955" w:rsidRDefault="008D0955" w:rsidP="008D095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D45948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D45948" w:rsidRPr="0058251F" w:rsidRDefault="00D45948" w:rsidP="00D45948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5VS</w:t>
            </w:r>
          </w:p>
        </w:tc>
        <w:tc>
          <w:tcPr>
            <w:tcW w:w="434" w:type="pct"/>
            <w:vAlign w:val="center"/>
          </w:tcPr>
          <w:p w:rsidR="00D45948" w:rsidRDefault="00D45948" w:rsidP="00D45948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6,010 PS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D45948" w:rsidRPr="00FF0F7C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D45948" w:rsidRPr="006A63B7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D45948" w:rsidRPr="0058251F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D45948" w:rsidTr="00D45948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D45948" w:rsidRPr="0058251F" w:rsidRDefault="00D45948" w:rsidP="00D45948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6HS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D45948" w:rsidRDefault="00D45948" w:rsidP="00D45948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6,260 LS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D45948" w:rsidRPr="00FF0F7C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D45948" w:rsidRPr="006A63B7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D45948" w:rsidRPr="0058251F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90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D45948" w:rsidRPr="0058251F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D45948" w:rsidTr="00D45948">
        <w:trPr>
          <w:trHeight w:val="369"/>
        </w:trPr>
        <w:tc>
          <w:tcPr>
            <w:tcW w:w="435" w:type="pct"/>
            <w:vMerge w:val="restart"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D45948" w:rsidRPr="0058251F" w:rsidRDefault="00D45948" w:rsidP="00D45948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D45948" w:rsidRDefault="00D45948" w:rsidP="00D4594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D45948" w:rsidRPr="00FF0F7C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D45948" w:rsidRPr="006A63B7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D45948" w:rsidRPr="0058251F" w:rsidRDefault="00D45948" w:rsidP="00D45948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 xml:space="preserve">vrstva </w:t>
            </w:r>
            <w:r>
              <w:rPr>
                <w:rFonts w:cs="Arial"/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827" w:type="pct"/>
            <w:vAlign w:val="center"/>
          </w:tcPr>
          <w:p w:rsidR="00D45948" w:rsidRPr="0058251F" w:rsidRDefault="00D45948" w:rsidP="00D45948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 xml:space="preserve">vrstva </w:t>
            </w:r>
            <w:r>
              <w:rPr>
                <w:rFonts w:cs="Arial"/>
                <w:b/>
                <w:bCs/>
                <w:sz w:val="18"/>
                <w:szCs w:val="18"/>
              </w:rPr>
              <w:t>7</w:t>
            </w:r>
          </w:p>
        </w:tc>
        <w:tc>
          <w:tcPr>
            <w:tcW w:w="826" w:type="pct"/>
            <w:vAlign w:val="center"/>
          </w:tcPr>
          <w:p w:rsidR="00D45948" w:rsidRPr="0058251F" w:rsidRDefault="00D45948" w:rsidP="00D45948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 xml:space="preserve">vrstva </w:t>
            </w:r>
            <w:r>
              <w:rPr>
                <w:rFonts w:cs="Arial"/>
                <w:b/>
                <w:bCs/>
                <w:sz w:val="18"/>
                <w:szCs w:val="18"/>
              </w:rPr>
              <w:t>8</w:t>
            </w:r>
          </w:p>
        </w:tc>
      </w:tr>
      <w:tr w:rsidR="00D45948" w:rsidTr="00D45948">
        <w:trPr>
          <w:trHeight w:val="368"/>
        </w:trPr>
        <w:tc>
          <w:tcPr>
            <w:tcW w:w="435" w:type="pct"/>
            <w:vMerge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D45948" w:rsidRPr="0058251F" w:rsidRDefault="00D45948" w:rsidP="00D45948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D45948" w:rsidRDefault="00D45948" w:rsidP="00D4594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D45948" w:rsidRPr="00FF0F7C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D45948" w:rsidRPr="006A63B7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0/63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drcené kamenivo</w:t>
            </w:r>
          </w:p>
          <w:p w:rsidR="00D45948" w:rsidRPr="00394035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394035">
              <w:rPr>
                <w:rFonts w:cs="Arial"/>
                <w:b/>
                <w:bCs/>
                <w:sz w:val="16"/>
                <w:szCs w:val="16"/>
              </w:rPr>
              <w:t>DK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písčitý jíl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F4 CS</w:t>
            </w:r>
          </w:p>
          <w:p w:rsidR="00D45948" w:rsidRPr="00D45948" w:rsidRDefault="00D45948" w:rsidP="00D45948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1500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D45948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D45948" w:rsidRPr="0058251F" w:rsidRDefault="00D45948" w:rsidP="00D45948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lastRenderedPageBreak/>
              <w:t>7VS</w:t>
            </w:r>
          </w:p>
        </w:tc>
        <w:tc>
          <w:tcPr>
            <w:tcW w:w="434" w:type="pct"/>
            <w:vAlign w:val="center"/>
          </w:tcPr>
          <w:p w:rsidR="00D45948" w:rsidRDefault="00D45948" w:rsidP="00D45948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6,510 PS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D45948" w:rsidRPr="00FF0F7C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D45948" w:rsidRPr="006A63B7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D45948" w:rsidRPr="0058251F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nátěr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D45948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D45948" w:rsidRPr="0058251F" w:rsidRDefault="00D45948" w:rsidP="00D45948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8VS</w:t>
            </w:r>
          </w:p>
        </w:tc>
        <w:tc>
          <w:tcPr>
            <w:tcW w:w="434" w:type="pct"/>
            <w:vAlign w:val="center"/>
          </w:tcPr>
          <w:p w:rsidR="00D45948" w:rsidRDefault="00D45948" w:rsidP="00D45948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6,760 LS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D45948" w:rsidRPr="00FF0F7C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E96A0C">
              <w:rPr>
                <w:rFonts w:cs="Arial"/>
                <w:sz w:val="16"/>
                <w:szCs w:val="16"/>
              </w:rPr>
              <w:t>5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 w:rsidR="00E96A0C">
              <w:rPr>
                <w:rFonts w:cs="Arial"/>
                <w:b/>
                <w:bCs/>
                <w:sz w:val="16"/>
                <w:szCs w:val="16"/>
              </w:rPr>
              <w:t>1</w:t>
            </w:r>
          </w:p>
          <w:p w:rsidR="00D45948" w:rsidRPr="006A63B7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E96A0C">
              <w:rPr>
                <w:rFonts w:cs="Arial"/>
                <w:sz w:val="16"/>
                <w:szCs w:val="16"/>
              </w:rPr>
              <w:t>3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D45948" w:rsidRPr="0058251F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E96A0C">
              <w:rPr>
                <w:rFonts w:cs="Arial"/>
                <w:sz w:val="16"/>
                <w:szCs w:val="16"/>
              </w:rPr>
              <w:t>6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 w:rsidR="00E96A0C"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</w:t>
            </w:r>
            <w:r w:rsidR="00E96A0C">
              <w:rPr>
                <w:rFonts w:cs="Arial"/>
                <w:sz w:val="16"/>
                <w:szCs w:val="16"/>
              </w:rPr>
              <w:t>8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E96A0C" w:rsidTr="00E57B42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E96A0C" w:rsidRPr="0058251F" w:rsidRDefault="00E96A0C" w:rsidP="00E96A0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9VS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E96A0C" w:rsidRDefault="00E96A0C" w:rsidP="00E96A0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7,010 PS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E96A0C" w:rsidRPr="00FF0F7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E96A0C" w:rsidRPr="006A63B7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bottom w:val="single" w:sz="4" w:space="0" w:color="auto"/>
            </w:tcBorders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E96A0C" w:rsidRPr="0058251F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E96A0C" w:rsidRPr="00DB0707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D45948" w:rsidTr="007A4F74">
        <w:trPr>
          <w:trHeight w:val="964"/>
        </w:trPr>
        <w:tc>
          <w:tcPr>
            <w:tcW w:w="435" w:type="pct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:rsidR="00D45948" w:rsidRPr="0058251F" w:rsidRDefault="00D45948" w:rsidP="00D45948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</w:t>
            </w:r>
            <w:r w:rsidR="00E96A0C">
              <w:rPr>
                <w:rFonts w:cs="Arial"/>
                <w:bCs/>
                <w:sz w:val="16"/>
                <w:szCs w:val="16"/>
              </w:rPr>
              <w:t>0H</w:t>
            </w:r>
            <w:r>
              <w:rPr>
                <w:rFonts w:cs="Arial"/>
                <w:bCs/>
                <w:sz w:val="16"/>
                <w:szCs w:val="16"/>
              </w:rPr>
              <w:t>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D45948" w:rsidRDefault="00D45948" w:rsidP="00D45948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</w:t>
            </w:r>
            <w:r w:rsidR="00E96A0C">
              <w:rPr>
                <w:rFonts w:cs="Arial"/>
                <w:sz w:val="16"/>
                <w:szCs w:val="16"/>
              </w:rPr>
              <w:t>7,260</w:t>
            </w:r>
            <w:r>
              <w:rPr>
                <w:rFonts w:cs="Arial"/>
                <w:sz w:val="16"/>
                <w:szCs w:val="16"/>
              </w:rPr>
              <w:t xml:space="preserve"> </w:t>
            </w:r>
            <w:r w:rsidR="00E96A0C">
              <w:rPr>
                <w:rFonts w:cs="Arial"/>
                <w:sz w:val="16"/>
                <w:szCs w:val="16"/>
              </w:rPr>
              <w:t>P</w:t>
            </w:r>
            <w:r>
              <w:rPr>
                <w:rFonts w:cs="Arial"/>
                <w:sz w:val="16"/>
                <w:szCs w:val="16"/>
              </w:rPr>
              <w:t>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D45948" w:rsidRPr="00FF0F7C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E96A0C">
              <w:rPr>
                <w:rFonts w:cs="Arial"/>
                <w:sz w:val="16"/>
                <w:szCs w:val="16"/>
              </w:rPr>
              <w:t>4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E96A0C">
              <w:rPr>
                <w:rFonts w:cs="Arial"/>
                <w:sz w:val="16"/>
                <w:szCs w:val="16"/>
              </w:rPr>
              <w:t>8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 w:rsidR="00E96A0C"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E96A0C">
              <w:rPr>
                <w:rFonts w:cs="Arial"/>
                <w:sz w:val="16"/>
                <w:szCs w:val="16"/>
              </w:rPr>
              <w:t>7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bottom w:val="single" w:sz="4" w:space="0" w:color="auto"/>
            </w:tcBorders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D45948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0/63</w:t>
            </w:r>
          </w:p>
          <w:p w:rsidR="00D45948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E96A0C" w:rsidTr="007A4F74">
        <w:trPr>
          <w:trHeight w:val="369"/>
        </w:trPr>
        <w:tc>
          <w:tcPr>
            <w:tcW w:w="435" w:type="pct"/>
            <w:vMerge w:val="restart"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E96A0C" w:rsidRPr="0058251F" w:rsidRDefault="00E96A0C" w:rsidP="00D45948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96A0C" w:rsidRDefault="00E96A0C" w:rsidP="00D4594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96A0C" w:rsidRPr="00FF0F7C" w:rsidRDefault="00E96A0C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96A0C" w:rsidRPr="006A63B7" w:rsidRDefault="00E96A0C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96A0C" w:rsidRDefault="00E96A0C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96A0C" w:rsidRDefault="00E96A0C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E96A0C" w:rsidRDefault="00E96A0C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 xml:space="preserve">vrstva </w:t>
            </w:r>
            <w:r>
              <w:rPr>
                <w:rFonts w:cs="Arial"/>
                <w:b/>
                <w:bCs/>
                <w:sz w:val="18"/>
                <w:szCs w:val="18"/>
              </w:rPr>
              <w:t>6</w:t>
            </w:r>
          </w:p>
        </w:tc>
      </w:tr>
      <w:tr w:rsidR="00E96A0C" w:rsidTr="007A4F74">
        <w:trPr>
          <w:trHeight w:val="368"/>
        </w:trPr>
        <w:tc>
          <w:tcPr>
            <w:tcW w:w="435" w:type="pct"/>
            <w:vMerge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E96A0C" w:rsidRPr="0058251F" w:rsidRDefault="00E96A0C" w:rsidP="00D45948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96A0C" w:rsidRDefault="00E96A0C" w:rsidP="00D45948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96A0C" w:rsidRPr="00FF0F7C" w:rsidRDefault="00E96A0C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96A0C" w:rsidRPr="006A63B7" w:rsidRDefault="00E96A0C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96A0C" w:rsidRDefault="00E96A0C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E96A0C" w:rsidRDefault="00E96A0C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E96A0C" w:rsidRDefault="00E96A0C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písek jílovitý</w:t>
            </w:r>
          </w:p>
          <w:p w:rsidR="00E96A0C" w:rsidRDefault="00E96A0C" w:rsidP="00D45948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S5 SC</w:t>
            </w:r>
          </w:p>
          <w:p w:rsidR="00E96A0C" w:rsidRPr="00E96A0C" w:rsidRDefault="00E96A0C" w:rsidP="00D45948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1300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D45948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D45948" w:rsidRPr="0058251F" w:rsidRDefault="00D45948" w:rsidP="00D45948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</w:t>
            </w:r>
            <w:r w:rsidR="00E96A0C">
              <w:rPr>
                <w:rFonts w:cs="Arial"/>
                <w:bCs/>
                <w:sz w:val="16"/>
                <w:szCs w:val="16"/>
              </w:rPr>
              <w:t>1</w:t>
            </w:r>
            <w:r>
              <w:rPr>
                <w:rFonts w:cs="Arial"/>
                <w:bCs/>
                <w:sz w:val="16"/>
                <w:szCs w:val="16"/>
              </w:rPr>
              <w:t>VS</w:t>
            </w:r>
          </w:p>
        </w:tc>
        <w:tc>
          <w:tcPr>
            <w:tcW w:w="434" w:type="pct"/>
            <w:vAlign w:val="center"/>
          </w:tcPr>
          <w:p w:rsidR="00D45948" w:rsidRDefault="00D45948" w:rsidP="00D45948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</w:t>
            </w:r>
            <w:r w:rsidR="00E96A0C">
              <w:rPr>
                <w:rFonts w:cs="Arial"/>
                <w:sz w:val="16"/>
                <w:szCs w:val="16"/>
              </w:rPr>
              <w:t>7,510</w:t>
            </w:r>
            <w:r>
              <w:rPr>
                <w:rFonts w:cs="Arial"/>
                <w:sz w:val="16"/>
                <w:szCs w:val="16"/>
              </w:rPr>
              <w:t xml:space="preserve"> LS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D45948" w:rsidRPr="00FF0F7C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E96A0C">
              <w:rPr>
                <w:rFonts w:cs="Arial"/>
                <w:sz w:val="16"/>
                <w:szCs w:val="16"/>
              </w:rPr>
              <w:t>4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 w:rsidR="00E96A0C"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E96A0C">
              <w:rPr>
                <w:rFonts w:cs="Arial"/>
                <w:sz w:val="16"/>
                <w:szCs w:val="16"/>
              </w:rPr>
              <w:t>4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D45948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D45948" w:rsidRDefault="00E96A0C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cementová stabilizace</w:t>
            </w:r>
          </w:p>
          <w:p w:rsidR="00E96A0C" w:rsidRDefault="00E96A0C" w:rsidP="00D45948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SC</w:t>
            </w:r>
          </w:p>
          <w:p w:rsidR="00E96A0C" w:rsidRPr="00E96A0C" w:rsidRDefault="00E96A0C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D45948" w:rsidRDefault="00D45948" w:rsidP="00D45948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E96A0C" w:rsidTr="00E57B42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E96A0C" w:rsidRPr="0058251F" w:rsidRDefault="00E96A0C" w:rsidP="00E96A0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12VS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E96A0C" w:rsidRDefault="00E96A0C" w:rsidP="00E96A0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7,760 PS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E96A0C" w:rsidRPr="00FF0F7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bottom w:val="single" w:sz="4" w:space="0" w:color="auto"/>
            </w:tcBorders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cementová stabilizace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SC</w:t>
            </w:r>
          </w:p>
          <w:p w:rsidR="00E96A0C" w:rsidRP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96A0C" w:rsidRPr="00DB0707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E96A0C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E96A0C" w:rsidRPr="0058251F" w:rsidRDefault="00E96A0C" w:rsidP="00E96A0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13VS</w:t>
            </w:r>
          </w:p>
        </w:tc>
        <w:tc>
          <w:tcPr>
            <w:tcW w:w="434" w:type="pct"/>
            <w:vAlign w:val="center"/>
          </w:tcPr>
          <w:p w:rsidR="00E96A0C" w:rsidRDefault="00E96A0C" w:rsidP="00E96A0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8,010 LS</w:t>
            </w:r>
          </w:p>
        </w:tc>
        <w:tc>
          <w:tcPr>
            <w:tcW w:w="826" w:type="pct"/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E96A0C" w:rsidRPr="00FF0F7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E96A0C" w:rsidRPr="006A63B7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E96A0C" w:rsidRPr="0058251F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E96A0C" w:rsidRPr="00FF0F7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90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E96A0C" w:rsidTr="007A4F74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E96A0C" w:rsidRPr="0058251F" w:rsidRDefault="00E96A0C" w:rsidP="00E96A0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14HS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E96A0C" w:rsidRDefault="00E96A0C" w:rsidP="00E96A0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8,260 LS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E96A0C" w:rsidRPr="00FF0F7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7A4F74">
              <w:rPr>
                <w:rFonts w:cs="Arial"/>
                <w:sz w:val="16"/>
                <w:szCs w:val="16"/>
              </w:rPr>
              <w:t>5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E96A0C" w:rsidRDefault="00E96A0C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7A4F74">
              <w:rPr>
                <w:rFonts w:cs="Arial"/>
                <w:sz w:val="16"/>
                <w:szCs w:val="16"/>
              </w:rPr>
              <w:t>15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7A4F74" w:rsidTr="007A4F74">
        <w:trPr>
          <w:trHeight w:val="369"/>
        </w:trPr>
        <w:tc>
          <w:tcPr>
            <w:tcW w:w="435" w:type="pct"/>
            <w:vMerge w:val="restart"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7A4F74" w:rsidRPr="0058251F" w:rsidRDefault="007A4F74" w:rsidP="00E96A0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7A4F74" w:rsidRDefault="007A4F74" w:rsidP="00E96A0C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7A4F74" w:rsidRPr="00FF0F7C" w:rsidRDefault="007A4F74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7A4F74" w:rsidRDefault="007A4F74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7A4F74" w:rsidRDefault="007A4F74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tcBorders>
              <w:bottom w:val="single" w:sz="4" w:space="0" w:color="auto"/>
            </w:tcBorders>
            <w:vAlign w:val="center"/>
          </w:tcPr>
          <w:p w:rsidR="007A4F74" w:rsidRPr="00DB0707" w:rsidRDefault="007A4F74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vrstva 6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7A4F74" w:rsidRPr="00DB0707" w:rsidRDefault="007A4F74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vrstva 7</w:t>
            </w:r>
          </w:p>
        </w:tc>
      </w:tr>
      <w:tr w:rsidR="007A4F74" w:rsidTr="007A4F74">
        <w:trPr>
          <w:trHeight w:val="368"/>
        </w:trPr>
        <w:tc>
          <w:tcPr>
            <w:tcW w:w="435" w:type="pct"/>
            <w:vMerge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7A4F74" w:rsidRPr="0058251F" w:rsidRDefault="007A4F74" w:rsidP="00E96A0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vAlign w:val="center"/>
          </w:tcPr>
          <w:p w:rsidR="007A4F74" w:rsidRDefault="007A4F74" w:rsidP="00E96A0C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vAlign w:val="center"/>
          </w:tcPr>
          <w:p w:rsidR="007A4F74" w:rsidRPr="00FF0F7C" w:rsidRDefault="007A4F74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vAlign w:val="center"/>
          </w:tcPr>
          <w:p w:rsidR="007A4F74" w:rsidRDefault="007A4F74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vAlign w:val="center"/>
          </w:tcPr>
          <w:p w:rsidR="007A4F74" w:rsidRDefault="007A4F74" w:rsidP="00E96A0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tcBorders>
              <w:bottom w:val="single" w:sz="4" w:space="0" w:color="auto"/>
            </w:tcBorders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0/3</w:t>
            </w:r>
            <w:r>
              <w:rPr>
                <w:rFonts w:cs="Arial"/>
                <w:b/>
                <w:bCs/>
                <w:sz w:val="16"/>
                <w:szCs w:val="16"/>
              </w:rPr>
              <w:t>2</w:t>
            </w:r>
          </w:p>
          <w:p w:rsidR="007A4F74" w:rsidRPr="00DB0707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písčitý jíl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F4 CS</w:t>
            </w:r>
          </w:p>
          <w:p w:rsidR="007A4F74" w:rsidRPr="00DB0707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1200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7A4F74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7A4F74" w:rsidRPr="0058251F" w:rsidRDefault="007A4F74" w:rsidP="007A4F74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15VS</w:t>
            </w:r>
          </w:p>
        </w:tc>
        <w:tc>
          <w:tcPr>
            <w:tcW w:w="434" w:type="pct"/>
            <w:vAlign w:val="center"/>
          </w:tcPr>
          <w:p w:rsidR="007A4F74" w:rsidRDefault="007A4F74" w:rsidP="007A4F74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8,510 PS</w:t>
            </w:r>
          </w:p>
        </w:tc>
        <w:tc>
          <w:tcPr>
            <w:tcW w:w="826" w:type="pct"/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7A4F74" w:rsidRPr="00FF0F7C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16</w:t>
            </w:r>
          </w:p>
          <w:p w:rsidR="007A4F74" w:rsidRPr="006A63B7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 4x</w:t>
            </w:r>
          </w:p>
          <w:p w:rsidR="007A4F74" w:rsidRPr="0058251F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50+50+40+50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nátěr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7A4F74" w:rsidRPr="00FF0F7C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7A4F74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7A4F74" w:rsidRPr="0058251F" w:rsidRDefault="007A4F74" w:rsidP="007A4F74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16VS</w:t>
            </w:r>
          </w:p>
        </w:tc>
        <w:tc>
          <w:tcPr>
            <w:tcW w:w="434" w:type="pct"/>
            <w:vAlign w:val="center"/>
          </w:tcPr>
          <w:p w:rsidR="007A4F74" w:rsidRDefault="007A4F74" w:rsidP="007A4F74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8,760 LS</w:t>
            </w:r>
          </w:p>
        </w:tc>
        <w:tc>
          <w:tcPr>
            <w:tcW w:w="826" w:type="pct"/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7A4F74" w:rsidRPr="00FF0F7C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 2x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45+40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90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7A4F74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7A4F74" w:rsidRPr="0058251F" w:rsidRDefault="007A4F74" w:rsidP="007A4F74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17VS</w:t>
            </w:r>
          </w:p>
        </w:tc>
        <w:tc>
          <w:tcPr>
            <w:tcW w:w="434" w:type="pct"/>
            <w:vAlign w:val="center"/>
          </w:tcPr>
          <w:p w:rsidR="007A4F74" w:rsidRDefault="007A4F74" w:rsidP="007A4F74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9,010 PS</w:t>
            </w:r>
          </w:p>
        </w:tc>
        <w:tc>
          <w:tcPr>
            <w:tcW w:w="826" w:type="pct"/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7A4F74" w:rsidRPr="00FF0F7C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120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7A4F74" w:rsidTr="00E57B42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7A4F74" w:rsidRPr="0058251F" w:rsidRDefault="007A4F74" w:rsidP="007A4F74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18HS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7A4F74" w:rsidRDefault="007A4F74" w:rsidP="007A4F74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9,260 PS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7A4F74" w:rsidRPr="00FF0F7C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0/63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písek jílovitý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S5 SC</w:t>
            </w:r>
          </w:p>
          <w:p w:rsidR="007A4F74" w:rsidRDefault="007A4F74" w:rsidP="007A4F74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1200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18723D" w:rsidTr="00E57B42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18723D" w:rsidRPr="0058251F" w:rsidRDefault="0018723D" w:rsidP="0018723D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lastRenderedPageBreak/>
              <w:t>19VS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18723D" w:rsidRDefault="0018723D" w:rsidP="0018723D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9,510 LS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18723D" w:rsidRPr="00FF0F7C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8723D" w:rsidRPr="006A63B7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8723D" w:rsidRPr="0058251F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bottom w:val="single" w:sz="4" w:space="0" w:color="auto"/>
            </w:tcBorders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nátěr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18723D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18723D" w:rsidRPr="0058251F" w:rsidRDefault="0018723D" w:rsidP="0018723D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21VS</w:t>
            </w:r>
          </w:p>
        </w:tc>
        <w:tc>
          <w:tcPr>
            <w:tcW w:w="434" w:type="pct"/>
            <w:vAlign w:val="center"/>
          </w:tcPr>
          <w:p w:rsidR="0018723D" w:rsidRDefault="0018723D" w:rsidP="0018723D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10,010 PS</w:t>
            </w:r>
          </w:p>
        </w:tc>
        <w:tc>
          <w:tcPr>
            <w:tcW w:w="826" w:type="pct"/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18723D" w:rsidRPr="00FF0F7C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175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18723D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18723D" w:rsidRPr="0058251F" w:rsidRDefault="0018723D" w:rsidP="0018723D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22HS</w:t>
            </w:r>
          </w:p>
        </w:tc>
        <w:tc>
          <w:tcPr>
            <w:tcW w:w="434" w:type="pct"/>
            <w:vAlign w:val="center"/>
          </w:tcPr>
          <w:p w:rsidR="0018723D" w:rsidRDefault="0018723D" w:rsidP="0018723D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10,360 LS</w:t>
            </w:r>
          </w:p>
        </w:tc>
        <w:tc>
          <w:tcPr>
            <w:tcW w:w="826" w:type="pct"/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18723D" w:rsidRPr="00FF0F7C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2614BB">
              <w:rPr>
                <w:rFonts w:cs="Arial"/>
                <w:sz w:val="16"/>
                <w:szCs w:val="16"/>
              </w:rPr>
              <w:t>10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2614BB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2614BB" w:rsidRDefault="002614BB" w:rsidP="002614BB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18723D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614BB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drcené kamenivo</w:t>
            </w:r>
          </w:p>
          <w:p w:rsidR="002614BB" w:rsidRDefault="002614BB" w:rsidP="002614BB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394035">
              <w:rPr>
                <w:rFonts w:cs="Arial"/>
                <w:b/>
                <w:bCs/>
                <w:sz w:val="16"/>
                <w:szCs w:val="16"/>
              </w:rPr>
              <w:t>DK</w:t>
            </w:r>
          </w:p>
          <w:p w:rsidR="0018723D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200-250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  <w:p w:rsidR="002614BB" w:rsidRPr="002614BB" w:rsidRDefault="002614BB" w:rsidP="002614BB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 w:rsidRPr="002614BB">
              <w:rPr>
                <w:rFonts w:cs="Arial"/>
                <w:b/>
                <w:sz w:val="16"/>
                <w:szCs w:val="16"/>
              </w:rPr>
              <w:t>neprovrtáno</w:t>
            </w:r>
          </w:p>
        </w:tc>
      </w:tr>
      <w:tr w:rsidR="0018723D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18723D" w:rsidRPr="0058251F" w:rsidRDefault="002614BB" w:rsidP="0018723D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23</w:t>
            </w:r>
            <w:r w:rsidR="0018723D">
              <w:rPr>
                <w:rFonts w:cs="Arial"/>
                <w:bCs/>
                <w:sz w:val="16"/>
                <w:szCs w:val="16"/>
              </w:rPr>
              <w:t>VS</w:t>
            </w:r>
          </w:p>
        </w:tc>
        <w:tc>
          <w:tcPr>
            <w:tcW w:w="434" w:type="pct"/>
            <w:vAlign w:val="center"/>
          </w:tcPr>
          <w:p w:rsidR="0018723D" w:rsidRDefault="0018723D" w:rsidP="0018723D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</w:t>
            </w:r>
            <w:r w:rsidR="002614BB">
              <w:rPr>
                <w:rFonts w:cs="Arial"/>
                <w:sz w:val="16"/>
                <w:szCs w:val="16"/>
              </w:rPr>
              <w:t>10,510</w:t>
            </w:r>
            <w:r>
              <w:rPr>
                <w:rFonts w:cs="Arial"/>
                <w:sz w:val="16"/>
                <w:szCs w:val="16"/>
              </w:rPr>
              <w:t xml:space="preserve"> </w:t>
            </w:r>
            <w:r w:rsidR="002614BB">
              <w:rPr>
                <w:rFonts w:cs="Arial"/>
                <w:sz w:val="16"/>
                <w:szCs w:val="16"/>
              </w:rPr>
              <w:t>P</w:t>
            </w:r>
            <w:r>
              <w:rPr>
                <w:rFonts w:cs="Arial"/>
                <w:sz w:val="16"/>
                <w:szCs w:val="16"/>
              </w:rPr>
              <w:t>S</w:t>
            </w:r>
          </w:p>
        </w:tc>
        <w:tc>
          <w:tcPr>
            <w:tcW w:w="826" w:type="pct"/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ACO </w:t>
            </w:r>
            <w:r w:rsidR="002614BB">
              <w:rPr>
                <w:rFonts w:cs="Arial"/>
                <w:b/>
                <w:bCs/>
                <w:sz w:val="16"/>
                <w:szCs w:val="16"/>
              </w:rPr>
              <w:t>8</w:t>
            </w:r>
          </w:p>
          <w:p w:rsidR="0018723D" w:rsidRPr="00FF0F7C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2614BB">
              <w:rPr>
                <w:rFonts w:cs="Arial"/>
                <w:sz w:val="16"/>
                <w:szCs w:val="16"/>
              </w:rPr>
              <w:t>5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 w:rsidR="002614BB">
              <w:rPr>
                <w:rFonts w:cs="Arial"/>
                <w:b/>
                <w:bCs/>
                <w:sz w:val="16"/>
                <w:szCs w:val="16"/>
              </w:rPr>
              <w:t>8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2614BB">
              <w:rPr>
                <w:rFonts w:cs="Arial"/>
                <w:sz w:val="16"/>
                <w:szCs w:val="16"/>
              </w:rPr>
              <w:t>5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8723D" w:rsidRDefault="002614BB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kalená ŠD</w:t>
            </w:r>
          </w:p>
          <w:p w:rsidR="002614BB" w:rsidRDefault="002614BB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rozpadavá</w:t>
            </w:r>
          </w:p>
        </w:tc>
        <w:tc>
          <w:tcPr>
            <w:tcW w:w="827" w:type="pct"/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18723D" w:rsidTr="005569C8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18723D" w:rsidRPr="0058251F" w:rsidRDefault="002614BB" w:rsidP="0018723D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24V</w:t>
            </w:r>
            <w:r w:rsidR="0018723D">
              <w:rPr>
                <w:rFonts w:cs="Arial"/>
                <w:bCs/>
                <w:sz w:val="16"/>
                <w:szCs w:val="16"/>
              </w:rPr>
              <w:t>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18723D" w:rsidRDefault="0018723D" w:rsidP="0018723D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</w:t>
            </w:r>
            <w:r w:rsidR="002614BB">
              <w:rPr>
                <w:rFonts w:cs="Arial"/>
                <w:sz w:val="16"/>
                <w:szCs w:val="16"/>
              </w:rPr>
              <w:t>10,760</w:t>
            </w:r>
            <w:r>
              <w:rPr>
                <w:rFonts w:cs="Arial"/>
                <w:sz w:val="16"/>
                <w:szCs w:val="16"/>
              </w:rPr>
              <w:t xml:space="preserve"> LS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18723D" w:rsidRPr="00FF0F7C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2614BB">
              <w:rPr>
                <w:rFonts w:cs="Arial"/>
                <w:sz w:val="16"/>
                <w:szCs w:val="16"/>
              </w:rPr>
              <w:t>5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 w:rsidR="002614BB"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2614BB">
              <w:rPr>
                <w:rFonts w:cs="Arial"/>
                <w:sz w:val="16"/>
                <w:szCs w:val="16"/>
              </w:rPr>
              <w:t>4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2614BB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614BB" w:rsidRDefault="002614BB" w:rsidP="002614BB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11</w:t>
            </w:r>
          </w:p>
          <w:p w:rsidR="0018723D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614BB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614BB" w:rsidRDefault="002614BB" w:rsidP="002614BB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8723D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18723D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18723D" w:rsidRDefault="002614BB" w:rsidP="0018723D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25</w:t>
            </w:r>
            <w:r w:rsidR="0018723D">
              <w:rPr>
                <w:rFonts w:cs="Arial"/>
                <w:bCs/>
                <w:sz w:val="16"/>
                <w:szCs w:val="16"/>
              </w:rPr>
              <w:t>VS</w:t>
            </w:r>
          </w:p>
        </w:tc>
        <w:tc>
          <w:tcPr>
            <w:tcW w:w="434" w:type="pct"/>
            <w:vAlign w:val="center"/>
          </w:tcPr>
          <w:p w:rsidR="0018723D" w:rsidRDefault="0018723D" w:rsidP="0018723D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</w:t>
            </w:r>
            <w:r w:rsidR="002614BB">
              <w:rPr>
                <w:rFonts w:cs="Arial"/>
                <w:sz w:val="16"/>
                <w:szCs w:val="16"/>
              </w:rPr>
              <w:t>11,010</w:t>
            </w:r>
            <w:r>
              <w:rPr>
                <w:rFonts w:cs="Arial"/>
                <w:sz w:val="16"/>
                <w:szCs w:val="16"/>
              </w:rPr>
              <w:t xml:space="preserve"> PS</w:t>
            </w:r>
          </w:p>
        </w:tc>
        <w:tc>
          <w:tcPr>
            <w:tcW w:w="826" w:type="pct"/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18723D" w:rsidRPr="00FF0F7C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 w:rsidR="002614BB">
              <w:rPr>
                <w:rFonts w:cs="Arial"/>
                <w:b/>
                <w:bCs/>
                <w:sz w:val="16"/>
                <w:szCs w:val="16"/>
              </w:rPr>
              <w:t>1</w:t>
            </w:r>
          </w:p>
          <w:p w:rsidR="0018723D" w:rsidRDefault="0018723D" w:rsidP="0018723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2614BB">
              <w:rPr>
                <w:rFonts w:cs="Arial"/>
                <w:sz w:val="16"/>
                <w:szCs w:val="16"/>
              </w:rPr>
              <w:t>6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614BB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614BB" w:rsidRDefault="002614BB" w:rsidP="002614BB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8723D" w:rsidRPr="00FF0F7C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2614BB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614BB" w:rsidRDefault="002614BB" w:rsidP="002614BB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18723D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614BB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2614BB" w:rsidRDefault="002614BB" w:rsidP="002614BB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18723D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2614BB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2614BB" w:rsidRDefault="002614BB" w:rsidP="002614BB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26HS</w:t>
            </w:r>
          </w:p>
        </w:tc>
        <w:tc>
          <w:tcPr>
            <w:tcW w:w="434" w:type="pct"/>
            <w:vAlign w:val="center"/>
          </w:tcPr>
          <w:p w:rsidR="002614BB" w:rsidRDefault="002614BB" w:rsidP="002614BB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</w:t>
            </w:r>
            <w:r w:rsidR="00833DC0">
              <w:rPr>
                <w:rFonts w:cs="Arial"/>
                <w:sz w:val="16"/>
                <w:szCs w:val="16"/>
              </w:rPr>
              <w:t>11,160</w:t>
            </w:r>
            <w:r>
              <w:rPr>
                <w:rFonts w:cs="Arial"/>
                <w:sz w:val="16"/>
                <w:szCs w:val="16"/>
              </w:rPr>
              <w:t xml:space="preserve"> LS</w:t>
            </w:r>
          </w:p>
        </w:tc>
        <w:tc>
          <w:tcPr>
            <w:tcW w:w="826" w:type="pct"/>
            <w:vAlign w:val="center"/>
          </w:tcPr>
          <w:p w:rsidR="002614BB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614BB" w:rsidRDefault="002614BB" w:rsidP="002614BB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2614BB" w:rsidRPr="00FF0F7C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614BB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614BB" w:rsidRDefault="002614BB" w:rsidP="002614BB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2614BB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614BB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614BB" w:rsidRDefault="002614BB" w:rsidP="002614BB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2614BB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2614BB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2614BB" w:rsidRDefault="002614BB" w:rsidP="002614BB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2614BB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7A2A26">
              <w:rPr>
                <w:rFonts w:cs="Arial"/>
                <w:sz w:val="16"/>
                <w:szCs w:val="16"/>
              </w:rPr>
              <w:t>30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0/3</w:t>
            </w:r>
            <w:r>
              <w:rPr>
                <w:rFonts w:cs="Arial"/>
                <w:b/>
                <w:bCs/>
                <w:sz w:val="16"/>
                <w:szCs w:val="16"/>
              </w:rPr>
              <w:t>2</w:t>
            </w:r>
          </w:p>
          <w:p w:rsidR="002614BB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2614BB" w:rsidTr="00914E8C">
        <w:trPr>
          <w:trHeight w:val="340"/>
        </w:trPr>
        <w:tc>
          <w:tcPr>
            <w:tcW w:w="435" w:type="pct"/>
            <w:vMerge w:val="restart"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2614BB" w:rsidRDefault="002614BB" w:rsidP="002614BB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2614BB" w:rsidRDefault="002614BB" w:rsidP="002614BB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2614BB" w:rsidRPr="00FF0F7C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2614BB" w:rsidRPr="00FF0F7C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2614BB" w:rsidRPr="00FF0F7C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2614BB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2614BB" w:rsidRPr="00091C12" w:rsidRDefault="002614BB" w:rsidP="002614BB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 w:rsidRPr="00091C12">
              <w:rPr>
                <w:rFonts w:cs="Arial"/>
                <w:b/>
                <w:sz w:val="16"/>
                <w:szCs w:val="16"/>
              </w:rPr>
              <w:t>vrstva 6</w:t>
            </w:r>
          </w:p>
        </w:tc>
      </w:tr>
      <w:tr w:rsidR="002614BB" w:rsidTr="007A2A26">
        <w:trPr>
          <w:trHeight w:val="480"/>
        </w:trPr>
        <w:tc>
          <w:tcPr>
            <w:tcW w:w="435" w:type="pct"/>
            <w:vMerge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2614BB" w:rsidRDefault="002614BB" w:rsidP="002614BB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vAlign w:val="center"/>
          </w:tcPr>
          <w:p w:rsidR="002614BB" w:rsidRDefault="002614BB" w:rsidP="002614BB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vAlign w:val="center"/>
          </w:tcPr>
          <w:p w:rsidR="002614BB" w:rsidRPr="00FF0F7C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vAlign w:val="center"/>
          </w:tcPr>
          <w:p w:rsidR="002614BB" w:rsidRPr="00FF0F7C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vAlign w:val="center"/>
          </w:tcPr>
          <w:p w:rsidR="002614BB" w:rsidRPr="00FF0F7C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Merge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vAlign w:val="center"/>
          </w:tcPr>
          <w:p w:rsidR="002614BB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2614BB" w:rsidRDefault="002614BB" w:rsidP="002614BB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 jílovitý</w:t>
            </w:r>
          </w:p>
          <w:p w:rsidR="002614BB" w:rsidRDefault="002614BB" w:rsidP="002614BB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G5 GC</w:t>
            </w:r>
          </w:p>
          <w:p w:rsidR="002614BB" w:rsidRPr="00091C12" w:rsidRDefault="002614BB" w:rsidP="002614BB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</w:t>
            </w:r>
            <w:r w:rsidR="007A2A26">
              <w:rPr>
                <w:rFonts w:cs="Arial"/>
                <w:sz w:val="16"/>
                <w:szCs w:val="16"/>
              </w:rPr>
              <w:t>15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7A2A26" w:rsidTr="007A2A26">
        <w:trPr>
          <w:trHeight w:val="480"/>
        </w:trPr>
        <w:tc>
          <w:tcPr>
            <w:tcW w:w="435" w:type="pct"/>
            <w:tcBorders>
              <w:tl2br w:val="nil"/>
              <w:tr2bl w:val="nil"/>
            </w:tcBorders>
            <w:noWrap/>
            <w:vAlign w:val="center"/>
          </w:tcPr>
          <w:p w:rsidR="007A2A26" w:rsidRDefault="007A2A26" w:rsidP="007A2A26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27VS</w:t>
            </w:r>
          </w:p>
        </w:tc>
        <w:tc>
          <w:tcPr>
            <w:tcW w:w="434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11,510 LS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nátěr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7A2A26" w:rsidTr="007A2A26">
        <w:trPr>
          <w:trHeight w:val="480"/>
        </w:trPr>
        <w:tc>
          <w:tcPr>
            <w:tcW w:w="435" w:type="pct"/>
            <w:tcBorders>
              <w:tl2br w:val="nil"/>
              <w:tr2bl w:val="nil"/>
            </w:tcBorders>
            <w:noWrap/>
            <w:vAlign w:val="center"/>
          </w:tcPr>
          <w:p w:rsidR="007A2A26" w:rsidRDefault="007A2A26" w:rsidP="007A2A26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28VS</w:t>
            </w:r>
          </w:p>
        </w:tc>
        <w:tc>
          <w:tcPr>
            <w:tcW w:w="434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11,760 PS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7A2A26" w:rsidTr="007A2A26">
        <w:trPr>
          <w:trHeight w:val="480"/>
        </w:trPr>
        <w:tc>
          <w:tcPr>
            <w:tcW w:w="435" w:type="pct"/>
            <w:tcBorders>
              <w:tl2br w:val="nil"/>
              <w:tr2bl w:val="nil"/>
            </w:tcBorders>
            <w:noWrap/>
            <w:vAlign w:val="center"/>
          </w:tcPr>
          <w:p w:rsidR="007A2A26" w:rsidRDefault="007A2A26" w:rsidP="007A2A26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29VS</w:t>
            </w:r>
          </w:p>
        </w:tc>
        <w:tc>
          <w:tcPr>
            <w:tcW w:w="434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12,010 LS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90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7A2A26" w:rsidTr="007A2A26">
        <w:trPr>
          <w:trHeight w:val="480"/>
        </w:trPr>
        <w:tc>
          <w:tcPr>
            <w:tcW w:w="435" w:type="pct"/>
            <w:tcBorders>
              <w:bottom w:val="single" w:sz="4" w:space="0" w:color="auto"/>
              <w:tl2br w:val="nil"/>
              <w:tr2bl w:val="nil"/>
            </w:tcBorders>
            <w:noWrap/>
            <w:vAlign w:val="center"/>
          </w:tcPr>
          <w:p w:rsidR="007A2A26" w:rsidRDefault="007A2A26" w:rsidP="007A2A26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30HS</w:t>
            </w:r>
          </w:p>
        </w:tc>
        <w:tc>
          <w:tcPr>
            <w:tcW w:w="434" w:type="pct"/>
            <w:tcBorders>
              <w:bottom w:val="single" w:sz="4" w:space="0" w:color="auto"/>
              <w:tl2br w:val="nil"/>
              <w:tr2bl w:val="nil"/>
            </w:tcBorders>
            <w:vAlign w:val="center"/>
          </w:tcPr>
          <w:p w:rsidR="007A2A26" w:rsidRDefault="007A2A26" w:rsidP="007A2A26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12,260 LS</w:t>
            </w:r>
          </w:p>
        </w:tc>
        <w:tc>
          <w:tcPr>
            <w:tcW w:w="826" w:type="pct"/>
            <w:tcBorders>
              <w:bottom w:val="single" w:sz="4" w:space="0" w:color="auto"/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bottom w:val="single" w:sz="4" w:space="0" w:color="auto"/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drcené kamenivo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394035">
              <w:rPr>
                <w:rFonts w:cs="Arial"/>
                <w:b/>
                <w:bCs/>
                <w:sz w:val="16"/>
                <w:szCs w:val="16"/>
              </w:rPr>
              <w:t>DK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400 mm</w:t>
            </w:r>
          </w:p>
        </w:tc>
      </w:tr>
      <w:tr w:rsidR="007A2A26" w:rsidTr="00914E8C">
        <w:trPr>
          <w:trHeight w:val="340"/>
        </w:trPr>
        <w:tc>
          <w:tcPr>
            <w:tcW w:w="435" w:type="pct"/>
            <w:vMerge w:val="restart"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7A2A26" w:rsidRDefault="007A2A26" w:rsidP="007A2A26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7A2A26" w:rsidRDefault="007A2A26" w:rsidP="007A2A26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7A2A26" w:rsidRPr="00091C12" w:rsidRDefault="007A2A26" w:rsidP="007A2A26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 w:rsidRPr="00091C12">
              <w:rPr>
                <w:rFonts w:cs="Arial"/>
                <w:b/>
                <w:sz w:val="16"/>
                <w:szCs w:val="16"/>
              </w:rPr>
              <w:t>vrstva 6</w:t>
            </w:r>
          </w:p>
        </w:tc>
      </w:tr>
      <w:tr w:rsidR="007A2A26" w:rsidTr="007A2A26">
        <w:trPr>
          <w:trHeight w:val="184"/>
        </w:trPr>
        <w:tc>
          <w:tcPr>
            <w:tcW w:w="435" w:type="pct"/>
            <w:vMerge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7A2A26" w:rsidRDefault="007A2A26" w:rsidP="007A2A26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7A2A26" w:rsidRDefault="007A2A26" w:rsidP="007A2A26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štěrkovitý jíl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F2 CG</w:t>
            </w:r>
          </w:p>
          <w:p w:rsidR="007A2A26" w:rsidRPr="00091C12" w:rsidRDefault="007A2A26" w:rsidP="007A2A26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1150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7A2A26" w:rsidTr="007A2A26">
        <w:trPr>
          <w:trHeight w:val="480"/>
        </w:trPr>
        <w:tc>
          <w:tcPr>
            <w:tcW w:w="435" w:type="pct"/>
            <w:tcBorders>
              <w:tl2br w:val="nil"/>
              <w:tr2bl w:val="nil"/>
            </w:tcBorders>
            <w:noWrap/>
            <w:vAlign w:val="center"/>
          </w:tcPr>
          <w:p w:rsidR="007A2A26" w:rsidRDefault="007A2A26" w:rsidP="007A2A26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31VS</w:t>
            </w:r>
          </w:p>
        </w:tc>
        <w:tc>
          <w:tcPr>
            <w:tcW w:w="434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12,510 PS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16</w:t>
            </w:r>
          </w:p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7A2A26" w:rsidTr="007A2A26">
        <w:trPr>
          <w:trHeight w:val="480"/>
        </w:trPr>
        <w:tc>
          <w:tcPr>
            <w:tcW w:w="435" w:type="pct"/>
            <w:tcBorders>
              <w:tl2br w:val="nil"/>
              <w:tr2bl w:val="nil"/>
            </w:tcBorders>
            <w:noWrap/>
            <w:vAlign w:val="center"/>
          </w:tcPr>
          <w:p w:rsidR="007A2A26" w:rsidRDefault="007A2A26" w:rsidP="007A2A26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32VS</w:t>
            </w:r>
          </w:p>
        </w:tc>
        <w:tc>
          <w:tcPr>
            <w:tcW w:w="434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12,760 LS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7A2A26" w:rsidRPr="00FF0F7C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tl2br w:val="nil"/>
              <w:tr2bl w:val="nil"/>
            </w:tcBorders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120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7A2A26" w:rsidRDefault="007A2A26" w:rsidP="007A2A26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802CC5" w:rsidTr="007A2A26">
        <w:trPr>
          <w:trHeight w:val="480"/>
        </w:trPr>
        <w:tc>
          <w:tcPr>
            <w:tcW w:w="435" w:type="pct"/>
            <w:tcBorders>
              <w:tl2br w:val="nil"/>
              <w:tr2bl w:val="nil"/>
            </w:tcBorders>
            <w:noWrap/>
            <w:vAlign w:val="center"/>
          </w:tcPr>
          <w:p w:rsidR="00802CC5" w:rsidRDefault="00802CC5" w:rsidP="00802CC5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lastRenderedPageBreak/>
              <w:t>33VS</w:t>
            </w:r>
          </w:p>
        </w:tc>
        <w:tc>
          <w:tcPr>
            <w:tcW w:w="434" w:type="pct"/>
            <w:tcBorders>
              <w:tl2br w:val="nil"/>
              <w:tr2bl w:val="nil"/>
            </w:tcBorders>
            <w:vAlign w:val="center"/>
          </w:tcPr>
          <w:p w:rsidR="00802CC5" w:rsidRDefault="00802CC5" w:rsidP="00802CC5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13,010 PS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802CC5" w:rsidRDefault="00802CC5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02CC5" w:rsidRDefault="00802CC5" w:rsidP="00802CC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802CC5" w:rsidRPr="00FF0F7C" w:rsidRDefault="00802CC5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802CC5" w:rsidRDefault="00802CC5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02CC5" w:rsidRDefault="00802CC5" w:rsidP="00802CC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802CC5" w:rsidRDefault="00802CC5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802CC5" w:rsidRDefault="00802CC5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02CC5" w:rsidRDefault="00802CC5" w:rsidP="00802CC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16</w:t>
            </w:r>
          </w:p>
          <w:p w:rsidR="00802CC5" w:rsidRPr="00FF0F7C" w:rsidRDefault="00802CC5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tl2br w:val="nil"/>
              <w:tr2bl w:val="nil"/>
            </w:tcBorders>
            <w:vAlign w:val="center"/>
          </w:tcPr>
          <w:p w:rsidR="00802CC5" w:rsidRDefault="00802CC5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802CC5" w:rsidRDefault="00802CC5" w:rsidP="00802CC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802CC5" w:rsidRDefault="00802CC5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02CC5" w:rsidRDefault="00802CC5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802CC5" w:rsidTr="00BA7ACA">
        <w:trPr>
          <w:trHeight w:val="480"/>
        </w:trPr>
        <w:tc>
          <w:tcPr>
            <w:tcW w:w="435" w:type="pct"/>
            <w:tcBorders>
              <w:bottom w:val="single" w:sz="4" w:space="0" w:color="auto"/>
              <w:tl2br w:val="nil"/>
              <w:tr2bl w:val="nil"/>
            </w:tcBorders>
            <w:noWrap/>
            <w:vAlign w:val="center"/>
          </w:tcPr>
          <w:p w:rsidR="00802CC5" w:rsidRDefault="00802CC5" w:rsidP="00802CC5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34HS</w:t>
            </w:r>
          </w:p>
        </w:tc>
        <w:tc>
          <w:tcPr>
            <w:tcW w:w="434" w:type="pct"/>
            <w:tcBorders>
              <w:bottom w:val="single" w:sz="4" w:space="0" w:color="auto"/>
              <w:tl2br w:val="nil"/>
              <w:tr2bl w:val="nil"/>
            </w:tcBorders>
            <w:vAlign w:val="center"/>
          </w:tcPr>
          <w:p w:rsidR="00802CC5" w:rsidRDefault="00802CC5" w:rsidP="00802CC5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13,260 PS</w:t>
            </w:r>
          </w:p>
        </w:tc>
        <w:tc>
          <w:tcPr>
            <w:tcW w:w="826" w:type="pct"/>
            <w:tcBorders>
              <w:bottom w:val="single" w:sz="4" w:space="0" w:color="auto"/>
              <w:tl2br w:val="nil"/>
              <w:tr2bl w:val="nil"/>
            </w:tcBorders>
            <w:vAlign w:val="center"/>
          </w:tcPr>
          <w:p w:rsidR="00802CC5" w:rsidRDefault="00802CC5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02CC5" w:rsidRDefault="00802CC5" w:rsidP="00802CC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802CC5" w:rsidRPr="00FF0F7C" w:rsidRDefault="00802CC5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14E8C">
              <w:rPr>
                <w:rFonts w:cs="Arial"/>
                <w:sz w:val="16"/>
                <w:szCs w:val="16"/>
              </w:rPr>
              <w:t>4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  <w:tl2br w:val="nil"/>
              <w:tr2bl w:val="nil"/>
            </w:tcBorders>
            <w:vAlign w:val="center"/>
          </w:tcPr>
          <w:p w:rsidR="00802CC5" w:rsidRDefault="00802CC5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02CC5" w:rsidRDefault="00802CC5" w:rsidP="00802CC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802CC5" w:rsidRDefault="00802CC5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14E8C">
              <w:rPr>
                <w:rFonts w:cs="Arial"/>
                <w:sz w:val="16"/>
                <w:szCs w:val="16"/>
              </w:rPr>
              <w:t>7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  <w:tl2br w:val="nil"/>
              <w:tr2bl w:val="nil"/>
            </w:tcBorders>
            <w:vAlign w:val="center"/>
          </w:tcPr>
          <w:p w:rsidR="00802CC5" w:rsidRDefault="00802CC5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02CC5" w:rsidRDefault="00802CC5" w:rsidP="00802CC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16</w:t>
            </w:r>
          </w:p>
          <w:p w:rsidR="00802CC5" w:rsidRPr="00FF0F7C" w:rsidRDefault="00802CC5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14E8C">
              <w:rPr>
                <w:rFonts w:cs="Arial"/>
                <w:sz w:val="16"/>
                <w:szCs w:val="16"/>
              </w:rPr>
              <w:t>8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tl2br w:val="nil"/>
              <w:tr2bl w:val="nil"/>
            </w:tcBorders>
            <w:vAlign w:val="center"/>
          </w:tcPr>
          <w:p w:rsidR="00802CC5" w:rsidRDefault="00802CC5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802CC5" w:rsidRDefault="00802CC5" w:rsidP="00802CC5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802CC5" w:rsidRDefault="00802CC5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14E8C">
              <w:rPr>
                <w:rFonts w:cs="Arial"/>
                <w:sz w:val="16"/>
                <w:szCs w:val="16"/>
              </w:rPr>
              <w:t>4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802CC5" w:rsidRDefault="002E10AE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 xml:space="preserve">cementová stabilizace </w:t>
            </w:r>
          </w:p>
          <w:p w:rsidR="002E10AE" w:rsidRDefault="00914E8C" w:rsidP="00802CC5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SC</w:t>
            </w:r>
          </w:p>
          <w:p w:rsidR="00914E8C" w:rsidRPr="002E10AE" w:rsidRDefault="00914E8C" w:rsidP="00802CC5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914E8C" w:rsidTr="00BA7ACA">
        <w:trPr>
          <w:trHeight w:val="340"/>
        </w:trPr>
        <w:tc>
          <w:tcPr>
            <w:tcW w:w="435" w:type="pct"/>
            <w:vMerge w:val="restart"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914E8C" w:rsidRDefault="00914E8C" w:rsidP="00802CC5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914E8C" w:rsidRDefault="00914E8C" w:rsidP="00802CC5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914E8C" w:rsidRPr="00FF0F7C" w:rsidRDefault="00914E8C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914E8C" w:rsidRPr="00FF0F7C" w:rsidRDefault="00914E8C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914E8C" w:rsidRPr="00FF0F7C" w:rsidRDefault="00914E8C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tcBorders>
              <w:tl2br w:val="nil"/>
              <w:tr2bl w:val="nil"/>
            </w:tcBorders>
            <w:vAlign w:val="center"/>
          </w:tcPr>
          <w:p w:rsidR="00914E8C" w:rsidRPr="00914E8C" w:rsidRDefault="00914E8C" w:rsidP="00802CC5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vrstva 6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vrstva 7</w:t>
            </w:r>
          </w:p>
        </w:tc>
      </w:tr>
      <w:tr w:rsidR="00914E8C" w:rsidTr="00BA7ACA">
        <w:trPr>
          <w:trHeight w:val="184"/>
        </w:trPr>
        <w:tc>
          <w:tcPr>
            <w:tcW w:w="435" w:type="pct"/>
            <w:vMerge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914E8C" w:rsidRDefault="00914E8C" w:rsidP="00802CC5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914E8C" w:rsidRDefault="00914E8C" w:rsidP="00802CC5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914E8C" w:rsidRPr="00FF0F7C" w:rsidRDefault="00914E8C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914E8C" w:rsidRPr="00FF0F7C" w:rsidRDefault="00914E8C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914E8C" w:rsidRPr="00FF0F7C" w:rsidRDefault="00914E8C" w:rsidP="00802CC5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0/3</w:t>
            </w:r>
            <w:r>
              <w:rPr>
                <w:rFonts w:cs="Arial"/>
                <w:b/>
                <w:bCs/>
                <w:sz w:val="16"/>
                <w:szCs w:val="16"/>
              </w:rPr>
              <w:t>2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písčitý jíl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F4 CS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1200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914E8C" w:rsidTr="00914E8C">
        <w:trPr>
          <w:trHeight w:val="184"/>
        </w:trPr>
        <w:tc>
          <w:tcPr>
            <w:tcW w:w="435" w:type="pct"/>
            <w:tcBorders>
              <w:tl2br w:val="nil"/>
              <w:tr2bl w:val="nil"/>
            </w:tcBorders>
            <w:noWrap/>
            <w:vAlign w:val="center"/>
          </w:tcPr>
          <w:p w:rsidR="00914E8C" w:rsidRDefault="00914E8C" w:rsidP="00914E8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35VS</w:t>
            </w:r>
          </w:p>
        </w:tc>
        <w:tc>
          <w:tcPr>
            <w:tcW w:w="434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13,510 LS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914E8C" w:rsidRPr="00FF0F7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914E8C" w:rsidRPr="00FF0F7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kalená štěrkodrť</w:t>
            </w:r>
          </w:p>
          <w:p w:rsidR="00914E8C" w:rsidRPr="002E10AE" w:rsidRDefault="00914E8C" w:rsidP="00914E8C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ŠD</w:t>
            </w:r>
          </w:p>
        </w:tc>
      </w:tr>
      <w:tr w:rsidR="00914E8C" w:rsidTr="00914E8C">
        <w:trPr>
          <w:trHeight w:val="184"/>
        </w:trPr>
        <w:tc>
          <w:tcPr>
            <w:tcW w:w="435" w:type="pct"/>
            <w:tcBorders>
              <w:tl2br w:val="nil"/>
              <w:tr2bl w:val="nil"/>
            </w:tcBorders>
            <w:noWrap/>
            <w:vAlign w:val="center"/>
          </w:tcPr>
          <w:p w:rsidR="00914E8C" w:rsidRDefault="00914E8C" w:rsidP="00914E8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36VS</w:t>
            </w:r>
          </w:p>
        </w:tc>
        <w:tc>
          <w:tcPr>
            <w:tcW w:w="434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13,760 PS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914E8C" w:rsidRPr="00FF0F7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90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914E8C" w:rsidRPr="00FF0F7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70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90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914E8C" w:rsidTr="00914E8C">
        <w:trPr>
          <w:trHeight w:val="184"/>
        </w:trPr>
        <w:tc>
          <w:tcPr>
            <w:tcW w:w="435" w:type="pct"/>
            <w:tcBorders>
              <w:tl2br w:val="nil"/>
              <w:tr2bl w:val="nil"/>
            </w:tcBorders>
            <w:noWrap/>
            <w:vAlign w:val="center"/>
          </w:tcPr>
          <w:p w:rsidR="00914E8C" w:rsidRDefault="00914E8C" w:rsidP="00914E8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38HS</w:t>
            </w:r>
          </w:p>
        </w:tc>
        <w:tc>
          <w:tcPr>
            <w:tcW w:w="434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14,260 LS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914E8C" w:rsidRPr="00FF0F7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914E8C" w:rsidRPr="00FF0F7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120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0/3</w:t>
            </w:r>
            <w:r>
              <w:rPr>
                <w:rFonts w:cs="Arial"/>
                <w:b/>
                <w:bCs/>
                <w:sz w:val="16"/>
                <w:szCs w:val="16"/>
              </w:rPr>
              <w:t>2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drcené kamenivo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394035">
              <w:rPr>
                <w:rFonts w:cs="Arial"/>
                <w:b/>
                <w:bCs/>
                <w:sz w:val="16"/>
                <w:szCs w:val="16"/>
              </w:rPr>
              <w:t>DK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200-250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2614BB">
              <w:rPr>
                <w:rFonts w:cs="Arial"/>
                <w:b/>
                <w:sz w:val="16"/>
                <w:szCs w:val="16"/>
              </w:rPr>
              <w:t>neprovrtáno</w:t>
            </w:r>
          </w:p>
        </w:tc>
      </w:tr>
      <w:tr w:rsidR="00914E8C" w:rsidTr="00914E8C">
        <w:trPr>
          <w:trHeight w:val="184"/>
        </w:trPr>
        <w:tc>
          <w:tcPr>
            <w:tcW w:w="435" w:type="pct"/>
            <w:tcBorders>
              <w:tl2br w:val="nil"/>
              <w:tr2bl w:val="nil"/>
            </w:tcBorders>
            <w:noWrap/>
            <w:vAlign w:val="center"/>
          </w:tcPr>
          <w:p w:rsidR="00914E8C" w:rsidRDefault="00914E8C" w:rsidP="00914E8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39VS</w:t>
            </w:r>
          </w:p>
        </w:tc>
        <w:tc>
          <w:tcPr>
            <w:tcW w:w="434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14,510 PS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914E8C" w:rsidRPr="00FF0F7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914E8C" w:rsidRPr="00FF0F7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914E8C" w:rsidTr="00914E8C">
        <w:trPr>
          <w:trHeight w:val="184"/>
        </w:trPr>
        <w:tc>
          <w:tcPr>
            <w:tcW w:w="435" w:type="pct"/>
            <w:tcBorders>
              <w:tl2br w:val="nil"/>
              <w:tr2bl w:val="nil"/>
            </w:tcBorders>
            <w:noWrap/>
            <w:vAlign w:val="center"/>
          </w:tcPr>
          <w:p w:rsidR="00914E8C" w:rsidRDefault="00914E8C" w:rsidP="00914E8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40VS</w:t>
            </w:r>
          </w:p>
        </w:tc>
        <w:tc>
          <w:tcPr>
            <w:tcW w:w="434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14,660 LS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914E8C" w:rsidRPr="00FF0F7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BA7ACA">
              <w:rPr>
                <w:rFonts w:cs="Arial"/>
                <w:sz w:val="16"/>
                <w:szCs w:val="16"/>
              </w:rPr>
              <w:t>5</w:t>
            </w:r>
            <w:r>
              <w:rPr>
                <w:rFonts w:cs="Arial"/>
                <w:sz w:val="16"/>
                <w:szCs w:val="16"/>
              </w:rPr>
              <w:t>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914E8C" w:rsidRDefault="00914E8C" w:rsidP="00914E8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914E8C" w:rsidRPr="00FF0F7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tcBorders>
              <w:tl2br w:val="nil"/>
              <w:tr2bl w:val="nil"/>
            </w:tcBorders>
            <w:vAlign w:val="center"/>
          </w:tcPr>
          <w:p w:rsidR="00914E8C" w:rsidRDefault="00914E8C" w:rsidP="00914E8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</w:tbl>
    <w:p w:rsidR="00091C12" w:rsidRPr="003A453A" w:rsidRDefault="00091C12" w:rsidP="00091C12">
      <w:pPr>
        <w:rPr>
          <w:b/>
          <w:bCs/>
        </w:rPr>
      </w:pPr>
      <w:r w:rsidRPr="003A453A">
        <w:rPr>
          <w:b/>
          <w:bCs/>
        </w:rPr>
        <w:t>Fotodokumentace sond viz. příloha č. 3</w:t>
      </w:r>
    </w:p>
    <w:p w:rsidR="00CA56CD" w:rsidRPr="00B07092" w:rsidRDefault="00CA56CD" w:rsidP="00B07092"/>
    <w:p w:rsidR="00D91DE6" w:rsidRPr="00D91DE6" w:rsidRDefault="00131153" w:rsidP="00743EC2">
      <w:pPr>
        <w:pStyle w:val="Nadpis2"/>
      </w:pPr>
      <w:bookmarkStart w:id="13" w:name="_Toc34308590"/>
      <w:r w:rsidRPr="00374564">
        <w:t>NESTMELENÁ PODKLADNÍ VRSTVA</w:t>
      </w:r>
      <w:bookmarkEnd w:id="13"/>
    </w:p>
    <w:tbl>
      <w:tblPr>
        <w:tblStyle w:val="Mkatabulky"/>
        <w:tblW w:w="9096" w:type="dxa"/>
        <w:tblLook w:val="0000" w:firstRow="0" w:lastRow="0" w:firstColumn="0" w:lastColumn="0" w:noHBand="0" w:noVBand="0"/>
      </w:tblPr>
      <w:tblGrid>
        <w:gridCol w:w="1099"/>
        <w:gridCol w:w="4122"/>
        <w:gridCol w:w="3875"/>
      </w:tblGrid>
      <w:tr w:rsidR="00F75D56" w:rsidRPr="00CE02A0" w:rsidTr="00930E7B">
        <w:trPr>
          <w:trHeight w:val="573"/>
        </w:trPr>
        <w:tc>
          <w:tcPr>
            <w:tcW w:w="1099" w:type="dxa"/>
            <w:vAlign w:val="center"/>
          </w:tcPr>
          <w:p w:rsidR="00F75D56" w:rsidRPr="007A0FC9" w:rsidRDefault="00F75D56" w:rsidP="00E56CF6">
            <w:pPr>
              <w:spacing w:line="276" w:lineRule="auto"/>
              <w:jc w:val="center"/>
              <w:rPr>
                <w:rFonts w:cs="Arial"/>
                <w:b/>
              </w:rPr>
            </w:pPr>
            <w:r w:rsidRPr="007A0FC9">
              <w:rPr>
                <w:rFonts w:cs="Arial"/>
                <w:b/>
              </w:rPr>
              <w:t>číslo sondy</w:t>
            </w:r>
          </w:p>
        </w:tc>
        <w:tc>
          <w:tcPr>
            <w:tcW w:w="4122" w:type="dxa"/>
            <w:vAlign w:val="center"/>
          </w:tcPr>
          <w:p w:rsidR="00F75D56" w:rsidRPr="007A0FC9" w:rsidRDefault="00F75D56" w:rsidP="00E56CF6">
            <w:pPr>
              <w:spacing w:line="276" w:lineRule="auto"/>
              <w:jc w:val="center"/>
              <w:rPr>
                <w:rFonts w:cs="Arial"/>
                <w:b/>
              </w:rPr>
            </w:pPr>
            <w:r w:rsidRPr="007A0FC9">
              <w:rPr>
                <w:rFonts w:cs="Arial"/>
                <w:b/>
              </w:rPr>
              <w:t>lokalizace sondy</w:t>
            </w:r>
          </w:p>
        </w:tc>
        <w:tc>
          <w:tcPr>
            <w:tcW w:w="3875" w:type="dxa"/>
            <w:vAlign w:val="center"/>
          </w:tcPr>
          <w:p w:rsidR="00F75D56" w:rsidRPr="007A0FC9" w:rsidRDefault="00F75D56" w:rsidP="00E56CF6">
            <w:pPr>
              <w:spacing w:line="276" w:lineRule="auto"/>
              <w:jc w:val="center"/>
              <w:rPr>
                <w:rFonts w:cs="Arial"/>
                <w:b/>
              </w:rPr>
            </w:pPr>
            <w:r w:rsidRPr="007A0FC9">
              <w:rPr>
                <w:rFonts w:cs="Arial"/>
                <w:b/>
              </w:rPr>
              <w:t>typ nestmelené vrstvy</w:t>
            </w:r>
          </w:p>
        </w:tc>
      </w:tr>
      <w:tr w:rsidR="00900B05" w:rsidRPr="00CE02A0" w:rsidTr="00930E7B">
        <w:trPr>
          <w:trHeight w:val="837"/>
        </w:trPr>
        <w:tc>
          <w:tcPr>
            <w:tcW w:w="1099" w:type="dxa"/>
            <w:noWrap/>
            <w:vAlign w:val="center"/>
          </w:tcPr>
          <w:p w:rsidR="00900B05" w:rsidRPr="00F2436F" w:rsidRDefault="00091C12" w:rsidP="00900B05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2</w:t>
            </w:r>
          </w:p>
        </w:tc>
        <w:tc>
          <w:tcPr>
            <w:tcW w:w="4122" w:type="dxa"/>
            <w:noWrap/>
            <w:vAlign w:val="center"/>
          </w:tcPr>
          <w:p w:rsidR="00900B05" w:rsidRPr="00833DC0" w:rsidRDefault="00BA7ACA" w:rsidP="004F7CED">
            <w:pPr>
              <w:snapToGrid w:val="0"/>
              <w:jc w:val="center"/>
              <w:rPr>
                <w:rFonts w:cs="Arial"/>
              </w:rPr>
            </w:pPr>
            <w:r w:rsidRPr="00833DC0">
              <w:rPr>
                <w:rFonts w:cs="Arial"/>
              </w:rPr>
              <w:t>km 5,260 PS</w:t>
            </w:r>
          </w:p>
        </w:tc>
        <w:tc>
          <w:tcPr>
            <w:tcW w:w="3875" w:type="dxa"/>
            <w:vAlign w:val="center"/>
          </w:tcPr>
          <w:p w:rsidR="00900B05" w:rsidRPr="00F2436F" w:rsidRDefault="003F4CC4" w:rsidP="00F2436F">
            <w:pPr>
              <w:spacing w:line="276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ŠD</w:t>
            </w:r>
            <w:r>
              <w:rPr>
                <w:rFonts w:cs="Arial"/>
                <w:vertAlign w:val="subscript"/>
              </w:rPr>
              <w:t>B</w:t>
            </w:r>
            <w:r>
              <w:rPr>
                <w:rFonts w:cs="Arial"/>
              </w:rPr>
              <w:t xml:space="preserve"> 0/</w:t>
            </w:r>
            <w:r w:rsidR="00DB0707">
              <w:rPr>
                <w:rFonts w:cs="Arial"/>
              </w:rPr>
              <w:t>63</w:t>
            </w:r>
            <w:r>
              <w:rPr>
                <w:rFonts w:cs="Arial"/>
              </w:rPr>
              <w:t>, UF</w:t>
            </w:r>
            <w:r>
              <w:rPr>
                <w:rFonts w:cs="Arial"/>
                <w:vertAlign w:val="subscript"/>
              </w:rPr>
              <w:t>N</w:t>
            </w:r>
            <w:r w:rsidR="004F7CED">
              <w:rPr>
                <w:rFonts w:cs="Arial"/>
              </w:rPr>
              <w:t xml:space="preserve"> </w:t>
            </w:r>
          </w:p>
        </w:tc>
      </w:tr>
      <w:tr w:rsidR="005471E9" w:rsidRPr="00CE02A0" w:rsidTr="00930E7B">
        <w:trPr>
          <w:trHeight w:val="837"/>
        </w:trPr>
        <w:tc>
          <w:tcPr>
            <w:tcW w:w="1099" w:type="dxa"/>
            <w:noWrap/>
            <w:vAlign w:val="center"/>
          </w:tcPr>
          <w:p w:rsidR="005471E9" w:rsidRDefault="00091C12" w:rsidP="00900B05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6</w:t>
            </w:r>
          </w:p>
        </w:tc>
        <w:tc>
          <w:tcPr>
            <w:tcW w:w="4122" w:type="dxa"/>
            <w:noWrap/>
            <w:vAlign w:val="center"/>
          </w:tcPr>
          <w:p w:rsidR="005471E9" w:rsidRPr="00833DC0" w:rsidRDefault="00BA7ACA" w:rsidP="004F7CED">
            <w:pPr>
              <w:snapToGrid w:val="0"/>
              <w:jc w:val="center"/>
              <w:rPr>
                <w:rFonts w:cs="Arial"/>
              </w:rPr>
            </w:pPr>
            <w:r w:rsidRPr="00833DC0">
              <w:rPr>
                <w:rFonts w:cs="Arial"/>
              </w:rPr>
              <w:t>km 6,260 LS</w:t>
            </w:r>
          </w:p>
        </w:tc>
        <w:tc>
          <w:tcPr>
            <w:tcW w:w="3875" w:type="dxa"/>
            <w:vAlign w:val="center"/>
          </w:tcPr>
          <w:p w:rsidR="005471E9" w:rsidRDefault="005471E9" w:rsidP="00F2436F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ŠD</w:t>
            </w:r>
            <w:r>
              <w:rPr>
                <w:rFonts w:cs="Arial"/>
                <w:vertAlign w:val="subscript"/>
              </w:rPr>
              <w:t>B</w:t>
            </w:r>
            <w:r>
              <w:rPr>
                <w:rFonts w:cs="Arial"/>
              </w:rPr>
              <w:t xml:space="preserve"> 0/63, UF</w:t>
            </w:r>
            <w:r>
              <w:rPr>
                <w:rFonts w:cs="Arial"/>
                <w:vertAlign w:val="subscript"/>
              </w:rPr>
              <w:t>N</w:t>
            </w:r>
          </w:p>
        </w:tc>
      </w:tr>
      <w:tr w:rsidR="00091C12" w:rsidRPr="00CE02A0" w:rsidTr="00930E7B">
        <w:trPr>
          <w:trHeight w:val="837"/>
        </w:trPr>
        <w:tc>
          <w:tcPr>
            <w:tcW w:w="1099" w:type="dxa"/>
            <w:noWrap/>
            <w:vAlign w:val="center"/>
          </w:tcPr>
          <w:p w:rsidR="00091C12" w:rsidRDefault="00091C12" w:rsidP="00900B05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10</w:t>
            </w:r>
          </w:p>
        </w:tc>
        <w:tc>
          <w:tcPr>
            <w:tcW w:w="4122" w:type="dxa"/>
            <w:noWrap/>
            <w:vAlign w:val="center"/>
          </w:tcPr>
          <w:p w:rsidR="00091C12" w:rsidRPr="00833DC0" w:rsidRDefault="00BA7ACA" w:rsidP="004F7CED">
            <w:pPr>
              <w:snapToGrid w:val="0"/>
              <w:jc w:val="center"/>
              <w:rPr>
                <w:rFonts w:cs="Arial"/>
              </w:rPr>
            </w:pPr>
            <w:r w:rsidRPr="00833DC0">
              <w:rPr>
                <w:rFonts w:cs="Arial"/>
              </w:rPr>
              <w:t>km 7,260 PS</w:t>
            </w:r>
          </w:p>
        </w:tc>
        <w:tc>
          <w:tcPr>
            <w:tcW w:w="3875" w:type="dxa"/>
            <w:vAlign w:val="center"/>
          </w:tcPr>
          <w:p w:rsidR="00091C12" w:rsidRDefault="00091C12" w:rsidP="00F2436F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ŠD</w:t>
            </w:r>
            <w:r>
              <w:rPr>
                <w:rFonts w:cs="Arial"/>
                <w:vertAlign w:val="subscript"/>
              </w:rPr>
              <w:t>B</w:t>
            </w:r>
            <w:r>
              <w:rPr>
                <w:rFonts w:cs="Arial"/>
              </w:rPr>
              <w:t xml:space="preserve"> 0/63, UF</w:t>
            </w:r>
            <w:r>
              <w:rPr>
                <w:rFonts w:cs="Arial"/>
                <w:vertAlign w:val="subscript"/>
              </w:rPr>
              <w:t>N</w:t>
            </w:r>
          </w:p>
        </w:tc>
      </w:tr>
      <w:tr w:rsidR="00091C12" w:rsidRPr="00CE02A0" w:rsidTr="00930E7B">
        <w:trPr>
          <w:trHeight w:val="837"/>
        </w:trPr>
        <w:tc>
          <w:tcPr>
            <w:tcW w:w="1099" w:type="dxa"/>
            <w:noWrap/>
            <w:vAlign w:val="center"/>
          </w:tcPr>
          <w:p w:rsidR="00091C12" w:rsidRDefault="00091C12" w:rsidP="00900B05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14</w:t>
            </w:r>
          </w:p>
        </w:tc>
        <w:tc>
          <w:tcPr>
            <w:tcW w:w="4122" w:type="dxa"/>
            <w:noWrap/>
            <w:vAlign w:val="center"/>
          </w:tcPr>
          <w:p w:rsidR="00091C12" w:rsidRPr="00833DC0" w:rsidRDefault="00BA7ACA" w:rsidP="004F7CED">
            <w:pPr>
              <w:snapToGrid w:val="0"/>
              <w:jc w:val="center"/>
              <w:rPr>
                <w:rFonts w:cs="Arial"/>
              </w:rPr>
            </w:pPr>
            <w:r w:rsidRPr="00833DC0">
              <w:rPr>
                <w:rFonts w:cs="Arial"/>
              </w:rPr>
              <w:t>km 8,260 LS</w:t>
            </w:r>
          </w:p>
        </w:tc>
        <w:tc>
          <w:tcPr>
            <w:tcW w:w="3875" w:type="dxa"/>
            <w:vAlign w:val="center"/>
          </w:tcPr>
          <w:p w:rsidR="00091C12" w:rsidRDefault="00091C12" w:rsidP="00F2436F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ŠD</w:t>
            </w:r>
            <w:r>
              <w:rPr>
                <w:rFonts w:cs="Arial"/>
                <w:vertAlign w:val="subscript"/>
              </w:rPr>
              <w:t>B</w:t>
            </w:r>
            <w:r>
              <w:rPr>
                <w:rFonts w:cs="Arial"/>
              </w:rPr>
              <w:t xml:space="preserve"> 0/3</w:t>
            </w:r>
            <w:r w:rsidR="00BA7ACA">
              <w:rPr>
                <w:rFonts w:cs="Arial"/>
              </w:rPr>
              <w:t>2</w:t>
            </w:r>
            <w:r>
              <w:rPr>
                <w:rFonts w:cs="Arial"/>
              </w:rPr>
              <w:t>, UF</w:t>
            </w:r>
            <w:r>
              <w:rPr>
                <w:rFonts w:cs="Arial"/>
                <w:vertAlign w:val="subscript"/>
              </w:rPr>
              <w:t>N</w:t>
            </w:r>
          </w:p>
        </w:tc>
      </w:tr>
      <w:tr w:rsidR="00091C12" w:rsidRPr="00CE02A0" w:rsidTr="00930E7B">
        <w:trPr>
          <w:trHeight w:val="837"/>
        </w:trPr>
        <w:tc>
          <w:tcPr>
            <w:tcW w:w="1099" w:type="dxa"/>
            <w:noWrap/>
            <w:vAlign w:val="center"/>
          </w:tcPr>
          <w:p w:rsidR="00091C12" w:rsidRDefault="00091C12" w:rsidP="00900B05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18</w:t>
            </w:r>
          </w:p>
        </w:tc>
        <w:tc>
          <w:tcPr>
            <w:tcW w:w="4122" w:type="dxa"/>
            <w:noWrap/>
            <w:vAlign w:val="center"/>
          </w:tcPr>
          <w:p w:rsidR="00091C12" w:rsidRPr="00833DC0" w:rsidRDefault="00BA7ACA" w:rsidP="004F7CED">
            <w:pPr>
              <w:snapToGrid w:val="0"/>
              <w:jc w:val="center"/>
              <w:rPr>
                <w:rFonts w:cs="Arial"/>
              </w:rPr>
            </w:pPr>
            <w:r w:rsidRPr="00833DC0">
              <w:rPr>
                <w:rFonts w:cs="Arial"/>
              </w:rPr>
              <w:t>km 9,260 PS</w:t>
            </w:r>
          </w:p>
        </w:tc>
        <w:tc>
          <w:tcPr>
            <w:tcW w:w="3875" w:type="dxa"/>
            <w:vAlign w:val="center"/>
          </w:tcPr>
          <w:p w:rsidR="00091C12" w:rsidRDefault="00091C12" w:rsidP="00F2436F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ŠD</w:t>
            </w:r>
            <w:r>
              <w:rPr>
                <w:rFonts w:cs="Arial"/>
                <w:vertAlign w:val="subscript"/>
              </w:rPr>
              <w:t>B</w:t>
            </w:r>
            <w:r>
              <w:rPr>
                <w:rFonts w:cs="Arial"/>
              </w:rPr>
              <w:t xml:space="preserve"> 0/63, UF</w:t>
            </w:r>
            <w:r>
              <w:rPr>
                <w:rFonts w:cs="Arial"/>
                <w:vertAlign w:val="subscript"/>
              </w:rPr>
              <w:t>N</w:t>
            </w:r>
          </w:p>
        </w:tc>
      </w:tr>
      <w:tr w:rsidR="00091C12" w:rsidRPr="00CE02A0" w:rsidTr="00091C12">
        <w:trPr>
          <w:trHeight w:val="837"/>
        </w:trPr>
        <w:tc>
          <w:tcPr>
            <w:tcW w:w="1099" w:type="dxa"/>
            <w:noWrap/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26</w:t>
            </w:r>
          </w:p>
        </w:tc>
        <w:tc>
          <w:tcPr>
            <w:tcW w:w="4122" w:type="dxa"/>
            <w:noWrap/>
            <w:vAlign w:val="center"/>
          </w:tcPr>
          <w:p w:rsidR="00091C12" w:rsidRPr="00833DC0" w:rsidRDefault="00BA7ACA" w:rsidP="00091C12">
            <w:pPr>
              <w:snapToGrid w:val="0"/>
              <w:jc w:val="center"/>
              <w:rPr>
                <w:rFonts w:cs="Arial"/>
              </w:rPr>
            </w:pPr>
            <w:r w:rsidRPr="00833DC0">
              <w:rPr>
                <w:rFonts w:cs="Arial"/>
              </w:rPr>
              <w:t xml:space="preserve">km </w:t>
            </w:r>
            <w:r w:rsidR="00833DC0">
              <w:rPr>
                <w:rFonts w:cs="Arial"/>
              </w:rPr>
              <w:t>11,160</w:t>
            </w:r>
            <w:r w:rsidRPr="00833DC0">
              <w:rPr>
                <w:rFonts w:cs="Arial"/>
              </w:rPr>
              <w:t xml:space="preserve"> LS</w:t>
            </w:r>
          </w:p>
        </w:tc>
        <w:tc>
          <w:tcPr>
            <w:tcW w:w="3875" w:type="dxa"/>
            <w:vAlign w:val="center"/>
          </w:tcPr>
          <w:p w:rsidR="00091C12" w:rsidRDefault="00091C12" w:rsidP="00091C12">
            <w:pPr>
              <w:jc w:val="center"/>
            </w:pPr>
            <w:r w:rsidRPr="00BA08DE">
              <w:rPr>
                <w:rFonts w:cs="Arial"/>
              </w:rPr>
              <w:t>ŠD</w:t>
            </w:r>
            <w:r w:rsidRPr="00BA08DE">
              <w:rPr>
                <w:rFonts w:cs="Arial"/>
                <w:vertAlign w:val="subscript"/>
              </w:rPr>
              <w:t>B</w:t>
            </w:r>
            <w:r w:rsidRPr="00BA08DE">
              <w:rPr>
                <w:rFonts w:cs="Arial"/>
              </w:rPr>
              <w:t xml:space="preserve"> 0/3</w:t>
            </w:r>
            <w:r w:rsidR="00BA7ACA">
              <w:rPr>
                <w:rFonts w:cs="Arial"/>
              </w:rPr>
              <w:t>2</w:t>
            </w:r>
            <w:r w:rsidRPr="00BA08DE">
              <w:rPr>
                <w:rFonts w:cs="Arial"/>
              </w:rPr>
              <w:t>, UF</w:t>
            </w:r>
            <w:r w:rsidRPr="00BA08DE">
              <w:rPr>
                <w:rFonts w:cs="Arial"/>
                <w:vertAlign w:val="subscript"/>
              </w:rPr>
              <w:t>N</w:t>
            </w:r>
          </w:p>
        </w:tc>
      </w:tr>
      <w:tr w:rsidR="00091C12" w:rsidRPr="00CE02A0" w:rsidTr="00091C12">
        <w:trPr>
          <w:trHeight w:val="837"/>
        </w:trPr>
        <w:tc>
          <w:tcPr>
            <w:tcW w:w="1099" w:type="dxa"/>
            <w:noWrap/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lastRenderedPageBreak/>
              <w:t>30</w:t>
            </w:r>
          </w:p>
        </w:tc>
        <w:tc>
          <w:tcPr>
            <w:tcW w:w="4122" w:type="dxa"/>
            <w:noWrap/>
            <w:vAlign w:val="center"/>
          </w:tcPr>
          <w:p w:rsidR="00091C12" w:rsidRPr="00833DC0" w:rsidRDefault="00BA7ACA" w:rsidP="00091C12">
            <w:pPr>
              <w:snapToGrid w:val="0"/>
              <w:jc w:val="center"/>
              <w:rPr>
                <w:rFonts w:cs="Arial"/>
              </w:rPr>
            </w:pPr>
            <w:r w:rsidRPr="00833DC0">
              <w:rPr>
                <w:rFonts w:cs="Arial"/>
              </w:rPr>
              <w:t>km 12,260 LS</w:t>
            </w:r>
          </w:p>
        </w:tc>
        <w:tc>
          <w:tcPr>
            <w:tcW w:w="3875" w:type="dxa"/>
            <w:vAlign w:val="center"/>
          </w:tcPr>
          <w:p w:rsidR="00091C12" w:rsidRPr="00BA08DE" w:rsidRDefault="00BA7ACA" w:rsidP="00091C12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DK 0/90, UF</w:t>
            </w:r>
            <w:r>
              <w:rPr>
                <w:rFonts w:cs="Arial"/>
                <w:vertAlign w:val="subscript"/>
              </w:rPr>
              <w:t>N</w:t>
            </w:r>
          </w:p>
        </w:tc>
      </w:tr>
      <w:tr w:rsidR="00091C12" w:rsidRPr="00CE02A0" w:rsidTr="00091C12">
        <w:trPr>
          <w:trHeight w:val="837"/>
        </w:trPr>
        <w:tc>
          <w:tcPr>
            <w:tcW w:w="1099" w:type="dxa"/>
            <w:noWrap/>
            <w:vAlign w:val="center"/>
          </w:tcPr>
          <w:p w:rsidR="00091C12" w:rsidRDefault="00091C12" w:rsidP="00091C12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3</w:t>
            </w:r>
            <w:r w:rsidR="00833DC0">
              <w:rPr>
                <w:rFonts w:cs="Arial"/>
                <w:bCs/>
              </w:rPr>
              <w:t>4</w:t>
            </w:r>
          </w:p>
        </w:tc>
        <w:tc>
          <w:tcPr>
            <w:tcW w:w="4122" w:type="dxa"/>
            <w:noWrap/>
            <w:vAlign w:val="center"/>
          </w:tcPr>
          <w:p w:rsidR="00091C12" w:rsidRPr="00833DC0" w:rsidRDefault="00833DC0" w:rsidP="00091C12">
            <w:pPr>
              <w:snapToGrid w:val="0"/>
              <w:jc w:val="center"/>
              <w:rPr>
                <w:rFonts w:cs="Arial"/>
              </w:rPr>
            </w:pPr>
            <w:r w:rsidRPr="00833DC0">
              <w:rPr>
                <w:rFonts w:cs="Arial"/>
              </w:rPr>
              <w:t>km 13,260 PS</w:t>
            </w:r>
          </w:p>
        </w:tc>
        <w:tc>
          <w:tcPr>
            <w:tcW w:w="3875" w:type="dxa"/>
            <w:vAlign w:val="center"/>
          </w:tcPr>
          <w:p w:rsidR="00091C12" w:rsidRPr="00BA08DE" w:rsidRDefault="00833DC0" w:rsidP="00091C12">
            <w:pPr>
              <w:jc w:val="center"/>
              <w:rPr>
                <w:rFonts w:cs="Arial"/>
              </w:rPr>
            </w:pPr>
            <w:r w:rsidRPr="00BA08DE">
              <w:rPr>
                <w:rFonts w:cs="Arial"/>
              </w:rPr>
              <w:t>ŠD</w:t>
            </w:r>
            <w:r w:rsidRPr="00BA08DE">
              <w:rPr>
                <w:rFonts w:cs="Arial"/>
                <w:vertAlign w:val="subscript"/>
              </w:rPr>
              <w:t>B</w:t>
            </w:r>
            <w:r w:rsidRPr="00BA08DE">
              <w:rPr>
                <w:rFonts w:cs="Arial"/>
              </w:rPr>
              <w:t xml:space="preserve"> 0/3</w:t>
            </w:r>
            <w:r>
              <w:rPr>
                <w:rFonts w:cs="Arial"/>
              </w:rPr>
              <w:t>2</w:t>
            </w:r>
            <w:r w:rsidRPr="00BA08DE">
              <w:rPr>
                <w:rFonts w:cs="Arial"/>
              </w:rPr>
              <w:t>, UF</w:t>
            </w:r>
            <w:r w:rsidRPr="00BA08DE">
              <w:rPr>
                <w:rFonts w:cs="Arial"/>
                <w:vertAlign w:val="subscript"/>
              </w:rPr>
              <w:t>N</w:t>
            </w:r>
          </w:p>
        </w:tc>
      </w:tr>
      <w:tr w:rsidR="00833DC0" w:rsidRPr="00CE02A0" w:rsidTr="00091C12">
        <w:trPr>
          <w:trHeight w:val="837"/>
        </w:trPr>
        <w:tc>
          <w:tcPr>
            <w:tcW w:w="1099" w:type="dxa"/>
            <w:noWrap/>
            <w:vAlign w:val="center"/>
          </w:tcPr>
          <w:p w:rsidR="00833DC0" w:rsidRDefault="00833DC0" w:rsidP="00091C12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38</w:t>
            </w:r>
          </w:p>
        </w:tc>
        <w:tc>
          <w:tcPr>
            <w:tcW w:w="4122" w:type="dxa"/>
            <w:noWrap/>
            <w:vAlign w:val="center"/>
          </w:tcPr>
          <w:p w:rsidR="00833DC0" w:rsidRPr="00833DC0" w:rsidRDefault="00833DC0" w:rsidP="00091C12">
            <w:pPr>
              <w:snapToGrid w:val="0"/>
              <w:jc w:val="center"/>
              <w:rPr>
                <w:rFonts w:cs="Arial"/>
              </w:rPr>
            </w:pPr>
            <w:r w:rsidRPr="00833DC0">
              <w:rPr>
                <w:rFonts w:cs="Arial"/>
              </w:rPr>
              <w:t>km 14,260 LS</w:t>
            </w:r>
          </w:p>
        </w:tc>
        <w:tc>
          <w:tcPr>
            <w:tcW w:w="3875" w:type="dxa"/>
            <w:vAlign w:val="center"/>
          </w:tcPr>
          <w:p w:rsidR="00833DC0" w:rsidRPr="00BA08DE" w:rsidRDefault="00833DC0" w:rsidP="00833DC0">
            <w:pPr>
              <w:jc w:val="center"/>
              <w:rPr>
                <w:rFonts w:cs="Arial"/>
              </w:rPr>
            </w:pPr>
            <w:r w:rsidRPr="00BA08DE">
              <w:rPr>
                <w:rFonts w:cs="Arial"/>
              </w:rPr>
              <w:t>ŠD</w:t>
            </w:r>
            <w:r w:rsidRPr="00BA08DE">
              <w:rPr>
                <w:rFonts w:cs="Arial"/>
                <w:vertAlign w:val="subscript"/>
              </w:rPr>
              <w:t>B</w:t>
            </w:r>
            <w:r w:rsidRPr="00BA08DE">
              <w:rPr>
                <w:rFonts w:cs="Arial"/>
              </w:rPr>
              <w:t xml:space="preserve"> 0/3</w:t>
            </w:r>
            <w:r>
              <w:rPr>
                <w:rFonts w:cs="Arial"/>
              </w:rPr>
              <w:t>2</w:t>
            </w:r>
            <w:r w:rsidRPr="00BA08DE">
              <w:rPr>
                <w:rFonts w:cs="Arial"/>
              </w:rPr>
              <w:t>, UF</w:t>
            </w:r>
            <w:r w:rsidRPr="00BA08DE">
              <w:rPr>
                <w:rFonts w:cs="Arial"/>
                <w:vertAlign w:val="subscript"/>
              </w:rPr>
              <w:t>N</w:t>
            </w:r>
          </w:p>
        </w:tc>
      </w:tr>
    </w:tbl>
    <w:p w:rsidR="004F7CED" w:rsidRDefault="004F7CED" w:rsidP="00743EC2">
      <w:pPr>
        <w:pStyle w:val="Nadpis2"/>
        <w:numPr>
          <w:ilvl w:val="0"/>
          <w:numId w:val="0"/>
        </w:numPr>
      </w:pPr>
    </w:p>
    <w:p w:rsidR="00743EC2" w:rsidRPr="00743EC2" w:rsidRDefault="00743EC2" w:rsidP="00743EC2">
      <w:pPr>
        <w:pStyle w:val="Nadpis2"/>
      </w:pPr>
      <w:bookmarkStart w:id="14" w:name="_Toc34308591"/>
      <w:r w:rsidRPr="00743EC2">
        <w:t>ZEMINY PODLOŽÍ – AZ DLE ČSN 73 6133</w:t>
      </w:r>
      <w:bookmarkEnd w:id="14"/>
    </w:p>
    <w:tbl>
      <w:tblPr>
        <w:tblStyle w:val="Mkatabulky"/>
        <w:tblW w:w="9065" w:type="dxa"/>
        <w:tblLook w:val="0000" w:firstRow="0" w:lastRow="0" w:firstColumn="0" w:lastColumn="0" w:noHBand="0" w:noVBand="0"/>
      </w:tblPr>
      <w:tblGrid>
        <w:gridCol w:w="951"/>
        <w:gridCol w:w="2515"/>
        <w:gridCol w:w="2427"/>
        <w:gridCol w:w="1745"/>
        <w:gridCol w:w="1427"/>
      </w:tblGrid>
      <w:tr w:rsidR="004F7CED" w:rsidRPr="00CE02A0" w:rsidTr="001C4D5D">
        <w:trPr>
          <w:trHeight w:val="553"/>
        </w:trPr>
        <w:tc>
          <w:tcPr>
            <w:tcW w:w="951" w:type="dxa"/>
            <w:vAlign w:val="center"/>
          </w:tcPr>
          <w:p w:rsidR="004F7CED" w:rsidRPr="00CE02A0" w:rsidRDefault="004F7CED" w:rsidP="001C4D5D">
            <w:pPr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>číslo sondy</w:t>
            </w:r>
          </w:p>
        </w:tc>
        <w:tc>
          <w:tcPr>
            <w:tcW w:w="2515" w:type="dxa"/>
            <w:vAlign w:val="center"/>
          </w:tcPr>
          <w:p w:rsidR="004F7CED" w:rsidRPr="00CE02A0" w:rsidRDefault="004F7CED" w:rsidP="001C4D5D">
            <w:pPr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>lokalizace sondy</w:t>
            </w:r>
          </w:p>
        </w:tc>
        <w:tc>
          <w:tcPr>
            <w:tcW w:w="2427" w:type="dxa"/>
            <w:vAlign w:val="center"/>
          </w:tcPr>
          <w:p w:rsidR="004F7CED" w:rsidRPr="00CE02A0" w:rsidRDefault="004F7CED" w:rsidP="001C4D5D">
            <w:pPr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>typ zeminy</w:t>
            </w:r>
          </w:p>
        </w:tc>
        <w:tc>
          <w:tcPr>
            <w:tcW w:w="1745" w:type="dxa"/>
            <w:vAlign w:val="center"/>
          </w:tcPr>
          <w:p w:rsidR="004F7CED" w:rsidRDefault="004F7CED" w:rsidP="001C4D5D">
            <w:pPr>
              <w:ind w:left="-124"/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>namrzavost</w:t>
            </w:r>
          </w:p>
          <w:p w:rsidR="004F7CED" w:rsidRPr="00CE02A0" w:rsidRDefault="004F7CED" w:rsidP="00C504BB">
            <w:pPr>
              <w:ind w:left="-124"/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>zeminy</w:t>
            </w:r>
          </w:p>
        </w:tc>
        <w:tc>
          <w:tcPr>
            <w:tcW w:w="1427" w:type="dxa"/>
            <w:vAlign w:val="center"/>
          </w:tcPr>
          <w:p w:rsidR="004F7CED" w:rsidRPr="00CE02A0" w:rsidRDefault="004F7CED" w:rsidP="001C4D5D">
            <w:pPr>
              <w:ind w:left="-124"/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 xml:space="preserve">vhodnost pro </w:t>
            </w:r>
            <w:r>
              <w:rPr>
                <w:rFonts w:cs="Arial"/>
              </w:rPr>
              <w:t>aktivní zónu</w:t>
            </w:r>
          </w:p>
        </w:tc>
      </w:tr>
      <w:tr w:rsidR="00833DC0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833DC0" w:rsidRPr="00F2436F" w:rsidRDefault="00833DC0" w:rsidP="00833DC0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2</w:t>
            </w:r>
          </w:p>
        </w:tc>
        <w:tc>
          <w:tcPr>
            <w:tcW w:w="2515" w:type="dxa"/>
            <w:noWrap/>
            <w:vAlign w:val="center"/>
          </w:tcPr>
          <w:p w:rsidR="00833DC0" w:rsidRPr="00833DC0" w:rsidRDefault="00833DC0" w:rsidP="00833DC0">
            <w:pPr>
              <w:snapToGrid w:val="0"/>
              <w:jc w:val="center"/>
              <w:rPr>
                <w:rFonts w:cs="Arial"/>
              </w:rPr>
            </w:pPr>
            <w:r w:rsidRPr="00833DC0">
              <w:rPr>
                <w:rFonts w:cs="Arial"/>
              </w:rPr>
              <w:t>km 5,260 PS</w:t>
            </w:r>
          </w:p>
        </w:tc>
        <w:tc>
          <w:tcPr>
            <w:tcW w:w="2427" w:type="dxa"/>
            <w:vAlign w:val="center"/>
          </w:tcPr>
          <w:p w:rsidR="00833DC0" w:rsidRDefault="00833DC0" w:rsidP="00833DC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štěrk jílovitý</w:t>
            </w:r>
          </w:p>
          <w:p w:rsidR="00833DC0" w:rsidRPr="00C504BB" w:rsidRDefault="00833DC0" w:rsidP="00833DC0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G5 GC</w:t>
            </w:r>
          </w:p>
        </w:tc>
        <w:tc>
          <w:tcPr>
            <w:tcW w:w="1745" w:type="dxa"/>
            <w:noWrap/>
            <w:vAlign w:val="center"/>
          </w:tcPr>
          <w:p w:rsidR="00833DC0" w:rsidRPr="00117CD7" w:rsidRDefault="00833DC0" w:rsidP="00833DC0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mírně namrzavé</w:t>
            </w:r>
          </w:p>
        </w:tc>
        <w:tc>
          <w:tcPr>
            <w:tcW w:w="1427" w:type="dxa"/>
            <w:vAlign w:val="center"/>
          </w:tcPr>
          <w:p w:rsidR="00833DC0" w:rsidRDefault="00833DC0" w:rsidP="00833DC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podmínečně vhodné</w:t>
            </w:r>
          </w:p>
        </w:tc>
      </w:tr>
      <w:tr w:rsidR="00833DC0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833DC0" w:rsidRDefault="00833DC0" w:rsidP="00833DC0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6</w:t>
            </w:r>
          </w:p>
        </w:tc>
        <w:tc>
          <w:tcPr>
            <w:tcW w:w="2515" w:type="dxa"/>
            <w:noWrap/>
            <w:vAlign w:val="center"/>
          </w:tcPr>
          <w:p w:rsidR="00833DC0" w:rsidRPr="00833DC0" w:rsidRDefault="00833DC0" w:rsidP="00833DC0">
            <w:pPr>
              <w:snapToGrid w:val="0"/>
              <w:jc w:val="center"/>
              <w:rPr>
                <w:rFonts w:cs="Arial"/>
              </w:rPr>
            </w:pPr>
            <w:r w:rsidRPr="00833DC0">
              <w:rPr>
                <w:rFonts w:cs="Arial"/>
              </w:rPr>
              <w:t>km 6,260 LS</w:t>
            </w:r>
          </w:p>
        </w:tc>
        <w:tc>
          <w:tcPr>
            <w:tcW w:w="2427" w:type="dxa"/>
            <w:vAlign w:val="center"/>
          </w:tcPr>
          <w:p w:rsidR="00833DC0" w:rsidRDefault="00833DC0" w:rsidP="00833DC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písčitý jíl</w:t>
            </w:r>
          </w:p>
          <w:p w:rsidR="00833DC0" w:rsidRPr="00C504BB" w:rsidRDefault="00833DC0" w:rsidP="00833DC0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F4 CS</w:t>
            </w:r>
          </w:p>
        </w:tc>
        <w:tc>
          <w:tcPr>
            <w:tcW w:w="1745" w:type="dxa"/>
            <w:noWrap/>
            <w:vAlign w:val="center"/>
          </w:tcPr>
          <w:p w:rsidR="00833DC0" w:rsidRPr="00117CD7" w:rsidRDefault="00833DC0" w:rsidP="00833DC0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nebezpečně namrzavé</w:t>
            </w:r>
          </w:p>
        </w:tc>
        <w:tc>
          <w:tcPr>
            <w:tcW w:w="1427" w:type="dxa"/>
            <w:vAlign w:val="center"/>
          </w:tcPr>
          <w:p w:rsidR="00833DC0" w:rsidRDefault="00833DC0" w:rsidP="00833DC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podmínečně vhodné</w:t>
            </w:r>
          </w:p>
        </w:tc>
      </w:tr>
      <w:tr w:rsidR="00833DC0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833DC0" w:rsidRDefault="00833DC0" w:rsidP="00833DC0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10</w:t>
            </w:r>
          </w:p>
        </w:tc>
        <w:tc>
          <w:tcPr>
            <w:tcW w:w="2515" w:type="dxa"/>
            <w:noWrap/>
            <w:vAlign w:val="center"/>
          </w:tcPr>
          <w:p w:rsidR="00833DC0" w:rsidRPr="00833DC0" w:rsidRDefault="00833DC0" w:rsidP="00833DC0">
            <w:pPr>
              <w:snapToGrid w:val="0"/>
              <w:jc w:val="center"/>
              <w:rPr>
                <w:rFonts w:cs="Arial"/>
              </w:rPr>
            </w:pPr>
            <w:r w:rsidRPr="00833DC0">
              <w:rPr>
                <w:rFonts w:cs="Arial"/>
              </w:rPr>
              <w:t>km 7,260 PS</w:t>
            </w:r>
          </w:p>
        </w:tc>
        <w:tc>
          <w:tcPr>
            <w:tcW w:w="2427" w:type="dxa"/>
            <w:vAlign w:val="center"/>
          </w:tcPr>
          <w:p w:rsidR="00833DC0" w:rsidRDefault="00833DC0" w:rsidP="00833DC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písek jílovitý</w:t>
            </w:r>
          </w:p>
          <w:p w:rsidR="00833DC0" w:rsidRPr="00C504BB" w:rsidRDefault="00833DC0" w:rsidP="00833DC0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S5 SC</w:t>
            </w:r>
          </w:p>
        </w:tc>
        <w:tc>
          <w:tcPr>
            <w:tcW w:w="1745" w:type="dxa"/>
            <w:noWrap/>
            <w:vAlign w:val="center"/>
          </w:tcPr>
          <w:p w:rsidR="00833DC0" w:rsidRPr="00117CD7" w:rsidRDefault="00833DC0" w:rsidP="00833DC0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namrzavé</w:t>
            </w:r>
          </w:p>
        </w:tc>
        <w:tc>
          <w:tcPr>
            <w:tcW w:w="1427" w:type="dxa"/>
            <w:vAlign w:val="center"/>
          </w:tcPr>
          <w:p w:rsidR="00833DC0" w:rsidRDefault="00833DC0" w:rsidP="00833DC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podmínečně vhodné</w:t>
            </w:r>
          </w:p>
        </w:tc>
      </w:tr>
      <w:tr w:rsidR="00833DC0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833DC0" w:rsidRDefault="00833DC0" w:rsidP="00833DC0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14</w:t>
            </w:r>
          </w:p>
        </w:tc>
        <w:tc>
          <w:tcPr>
            <w:tcW w:w="2515" w:type="dxa"/>
            <w:noWrap/>
            <w:vAlign w:val="center"/>
          </w:tcPr>
          <w:p w:rsidR="00833DC0" w:rsidRPr="00833DC0" w:rsidRDefault="00833DC0" w:rsidP="00833DC0">
            <w:pPr>
              <w:snapToGrid w:val="0"/>
              <w:jc w:val="center"/>
              <w:rPr>
                <w:rFonts w:cs="Arial"/>
              </w:rPr>
            </w:pPr>
            <w:r w:rsidRPr="00833DC0">
              <w:rPr>
                <w:rFonts w:cs="Arial"/>
              </w:rPr>
              <w:t>km 8,260 LS</w:t>
            </w:r>
          </w:p>
        </w:tc>
        <w:tc>
          <w:tcPr>
            <w:tcW w:w="2427" w:type="dxa"/>
            <w:vAlign w:val="center"/>
          </w:tcPr>
          <w:p w:rsidR="00833DC0" w:rsidRDefault="00833DC0" w:rsidP="00833DC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písčitý jíl</w:t>
            </w:r>
          </w:p>
          <w:p w:rsidR="00833DC0" w:rsidRPr="00C504BB" w:rsidRDefault="00833DC0" w:rsidP="00833DC0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F4 CS</w:t>
            </w:r>
          </w:p>
        </w:tc>
        <w:tc>
          <w:tcPr>
            <w:tcW w:w="1745" w:type="dxa"/>
            <w:noWrap/>
            <w:vAlign w:val="center"/>
          </w:tcPr>
          <w:p w:rsidR="00833DC0" w:rsidRPr="00117CD7" w:rsidRDefault="00833DC0" w:rsidP="00833DC0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nebezpečně namrzavé</w:t>
            </w:r>
          </w:p>
        </w:tc>
        <w:tc>
          <w:tcPr>
            <w:tcW w:w="1427" w:type="dxa"/>
            <w:vAlign w:val="center"/>
          </w:tcPr>
          <w:p w:rsidR="00833DC0" w:rsidRDefault="00833DC0" w:rsidP="00833DC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podmínečně vhodné</w:t>
            </w:r>
          </w:p>
        </w:tc>
      </w:tr>
      <w:tr w:rsidR="00833DC0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833DC0" w:rsidRDefault="00833DC0" w:rsidP="00833DC0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18</w:t>
            </w:r>
          </w:p>
        </w:tc>
        <w:tc>
          <w:tcPr>
            <w:tcW w:w="2515" w:type="dxa"/>
            <w:noWrap/>
            <w:vAlign w:val="center"/>
          </w:tcPr>
          <w:p w:rsidR="00833DC0" w:rsidRPr="00833DC0" w:rsidRDefault="00833DC0" w:rsidP="00833DC0">
            <w:pPr>
              <w:snapToGrid w:val="0"/>
              <w:jc w:val="center"/>
              <w:rPr>
                <w:rFonts w:cs="Arial"/>
              </w:rPr>
            </w:pPr>
            <w:r w:rsidRPr="00833DC0">
              <w:rPr>
                <w:rFonts w:cs="Arial"/>
              </w:rPr>
              <w:t>km 9,260 PS</w:t>
            </w:r>
          </w:p>
        </w:tc>
        <w:tc>
          <w:tcPr>
            <w:tcW w:w="2427" w:type="dxa"/>
            <w:vAlign w:val="center"/>
          </w:tcPr>
          <w:p w:rsidR="00833DC0" w:rsidRDefault="00833DC0" w:rsidP="00833DC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písek jílovitý</w:t>
            </w:r>
          </w:p>
          <w:p w:rsidR="00833DC0" w:rsidRPr="00C504BB" w:rsidRDefault="00833DC0" w:rsidP="00833DC0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S5 SC</w:t>
            </w:r>
          </w:p>
        </w:tc>
        <w:tc>
          <w:tcPr>
            <w:tcW w:w="1745" w:type="dxa"/>
            <w:noWrap/>
            <w:vAlign w:val="center"/>
          </w:tcPr>
          <w:p w:rsidR="00833DC0" w:rsidRPr="00117CD7" w:rsidRDefault="00833DC0" w:rsidP="00833DC0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mírně namrzavé</w:t>
            </w:r>
          </w:p>
        </w:tc>
        <w:tc>
          <w:tcPr>
            <w:tcW w:w="1427" w:type="dxa"/>
            <w:vAlign w:val="center"/>
          </w:tcPr>
          <w:p w:rsidR="00833DC0" w:rsidRDefault="00833DC0" w:rsidP="00833DC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podmínečně vhodné</w:t>
            </w:r>
          </w:p>
        </w:tc>
      </w:tr>
      <w:tr w:rsidR="00833DC0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833DC0" w:rsidRDefault="00833DC0" w:rsidP="00833DC0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26</w:t>
            </w:r>
          </w:p>
        </w:tc>
        <w:tc>
          <w:tcPr>
            <w:tcW w:w="2515" w:type="dxa"/>
            <w:noWrap/>
            <w:vAlign w:val="center"/>
          </w:tcPr>
          <w:p w:rsidR="00833DC0" w:rsidRPr="00833DC0" w:rsidRDefault="00833DC0" w:rsidP="00833DC0">
            <w:pPr>
              <w:snapToGrid w:val="0"/>
              <w:jc w:val="center"/>
              <w:rPr>
                <w:rFonts w:cs="Arial"/>
              </w:rPr>
            </w:pPr>
            <w:r w:rsidRPr="00833DC0">
              <w:rPr>
                <w:rFonts w:cs="Arial"/>
              </w:rPr>
              <w:t xml:space="preserve">km </w:t>
            </w:r>
            <w:r>
              <w:rPr>
                <w:rFonts w:cs="Arial"/>
              </w:rPr>
              <w:t>11,160</w:t>
            </w:r>
            <w:r w:rsidRPr="00833DC0">
              <w:rPr>
                <w:rFonts w:cs="Arial"/>
              </w:rPr>
              <w:t xml:space="preserve"> LS</w:t>
            </w:r>
          </w:p>
        </w:tc>
        <w:tc>
          <w:tcPr>
            <w:tcW w:w="2427" w:type="dxa"/>
            <w:vAlign w:val="center"/>
          </w:tcPr>
          <w:p w:rsidR="00833DC0" w:rsidRDefault="00833DC0" w:rsidP="00833DC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štěrk jílovitý</w:t>
            </w:r>
          </w:p>
          <w:p w:rsidR="00833DC0" w:rsidRPr="00C504BB" w:rsidRDefault="00833DC0" w:rsidP="00833DC0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G5 GC</w:t>
            </w:r>
          </w:p>
        </w:tc>
        <w:tc>
          <w:tcPr>
            <w:tcW w:w="1745" w:type="dxa"/>
            <w:noWrap/>
            <w:vAlign w:val="center"/>
          </w:tcPr>
          <w:p w:rsidR="00833DC0" w:rsidRPr="00117CD7" w:rsidRDefault="00833DC0" w:rsidP="00833DC0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namrzavé</w:t>
            </w:r>
          </w:p>
        </w:tc>
        <w:tc>
          <w:tcPr>
            <w:tcW w:w="1427" w:type="dxa"/>
            <w:vAlign w:val="center"/>
          </w:tcPr>
          <w:p w:rsidR="00833DC0" w:rsidRDefault="00833DC0" w:rsidP="00833DC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podmínečně vhodné</w:t>
            </w:r>
          </w:p>
        </w:tc>
      </w:tr>
      <w:tr w:rsidR="00833DC0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833DC0" w:rsidRDefault="00833DC0" w:rsidP="00833DC0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30</w:t>
            </w:r>
          </w:p>
        </w:tc>
        <w:tc>
          <w:tcPr>
            <w:tcW w:w="2515" w:type="dxa"/>
            <w:noWrap/>
            <w:vAlign w:val="center"/>
          </w:tcPr>
          <w:p w:rsidR="00833DC0" w:rsidRPr="00833DC0" w:rsidRDefault="00833DC0" w:rsidP="00833DC0">
            <w:pPr>
              <w:snapToGrid w:val="0"/>
              <w:jc w:val="center"/>
              <w:rPr>
                <w:rFonts w:cs="Arial"/>
              </w:rPr>
            </w:pPr>
            <w:r w:rsidRPr="00833DC0">
              <w:rPr>
                <w:rFonts w:cs="Arial"/>
              </w:rPr>
              <w:t>km 12,260 LS</w:t>
            </w:r>
          </w:p>
        </w:tc>
        <w:tc>
          <w:tcPr>
            <w:tcW w:w="2427" w:type="dxa"/>
            <w:vAlign w:val="center"/>
          </w:tcPr>
          <w:p w:rsidR="00833DC0" w:rsidRDefault="00833DC0" w:rsidP="00833DC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štěrkovitý jíl</w:t>
            </w:r>
          </w:p>
          <w:p w:rsidR="00833DC0" w:rsidRPr="00C504BB" w:rsidRDefault="00833DC0" w:rsidP="00833DC0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F2 CG</w:t>
            </w:r>
          </w:p>
        </w:tc>
        <w:tc>
          <w:tcPr>
            <w:tcW w:w="1745" w:type="dxa"/>
            <w:noWrap/>
            <w:vAlign w:val="center"/>
          </w:tcPr>
          <w:p w:rsidR="00833DC0" w:rsidRPr="00117CD7" w:rsidRDefault="00833DC0" w:rsidP="00833DC0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namrzavé</w:t>
            </w:r>
          </w:p>
        </w:tc>
        <w:tc>
          <w:tcPr>
            <w:tcW w:w="1427" w:type="dxa"/>
            <w:vAlign w:val="center"/>
          </w:tcPr>
          <w:p w:rsidR="00833DC0" w:rsidRDefault="00833DC0" w:rsidP="00833DC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podmínečně vhodné</w:t>
            </w:r>
          </w:p>
        </w:tc>
      </w:tr>
      <w:tr w:rsidR="00833DC0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833DC0" w:rsidRDefault="00833DC0" w:rsidP="00833DC0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34</w:t>
            </w:r>
          </w:p>
        </w:tc>
        <w:tc>
          <w:tcPr>
            <w:tcW w:w="2515" w:type="dxa"/>
            <w:noWrap/>
            <w:vAlign w:val="center"/>
          </w:tcPr>
          <w:p w:rsidR="00833DC0" w:rsidRPr="00833DC0" w:rsidRDefault="00833DC0" w:rsidP="00833DC0">
            <w:pPr>
              <w:snapToGrid w:val="0"/>
              <w:jc w:val="center"/>
              <w:rPr>
                <w:rFonts w:cs="Arial"/>
              </w:rPr>
            </w:pPr>
            <w:r w:rsidRPr="00833DC0">
              <w:rPr>
                <w:rFonts w:cs="Arial"/>
              </w:rPr>
              <w:t>km 13,260 PS</w:t>
            </w:r>
          </w:p>
        </w:tc>
        <w:tc>
          <w:tcPr>
            <w:tcW w:w="2427" w:type="dxa"/>
            <w:vAlign w:val="center"/>
          </w:tcPr>
          <w:p w:rsidR="00833DC0" w:rsidRDefault="00833DC0" w:rsidP="00833DC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písčitý jíl</w:t>
            </w:r>
          </w:p>
          <w:p w:rsidR="00833DC0" w:rsidRPr="00117CD7" w:rsidRDefault="00833DC0" w:rsidP="00833DC0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F4 CS</w:t>
            </w:r>
          </w:p>
        </w:tc>
        <w:tc>
          <w:tcPr>
            <w:tcW w:w="1745" w:type="dxa"/>
            <w:noWrap/>
            <w:vAlign w:val="center"/>
          </w:tcPr>
          <w:p w:rsidR="00833DC0" w:rsidRPr="00117CD7" w:rsidRDefault="00833DC0" w:rsidP="00833DC0">
            <w:pPr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namrzavé</w:t>
            </w:r>
          </w:p>
        </w:tc>
        <w:tc>
          <w:tcPr>
            <w:tcW w:w="1427" w:type="dxa"/>
            <w:vAlign w:val="center"/>
          </w:tcPr>
          <w:p w:rsidR="00833DC0" w:rsidRDefault="00833DC0" w:rsidP="00833DC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podmínečně vhodné</w:t>
            </w:r>
          </w:p>
        </w:tc>
      </w:tr>
    </w:tbl>
    <w:p w:rsidR="003E3BAD" w:rsidRPr="003A453A" w:rsidRDefault="003E3BAD" w:rsidP="00E56CF6">
      <w:pPr>
        <w:rPr>
          <w:b/>
          <w:bCs/>
        </w:rPr>
      </w:pPr>
      <w:r w:rsidRPr="003A453A">
        <w:rPr>
          <w:b/>
          <w:bCs/>
        </w:rPr>
        <w:t>Protokol o klasifikaci zemin viz. příloha č.7</w:t>
      </w:r>
    </w:p>
    <w:p w:rsidR="00117CD7" w:rsidRDefault="00117CD7" w:rsidP="00E56CF6"/>
    <w:p w:rsidR="00117CD7" w:rsidRDefault="00117CD7" w:rsidP="00E56CF6"/>
    <w:p w:rsidR="00117CD7" w:rsidRDefault="00117CD7" w:rsidP="00E56CF6"/>
    <w:p w:rsidR="00117CD7" w:rsidRDefault="00117CD7" w:rsidP="00E56CF6"/>
    <w:p w:rsidR="00117CD7" w:rsidRDefault="00117CD7" w:rsidP="00E56CF6"/>
    <w:p w:rsidR="00117CD7" w:rsidRDefault="00117CD7" w:rsidP="00E56CF6"/>
    <w:p w:rsidR="00117CD7" w:rsidRDefault="00117CD7" w:rsidP="00E56CF6"/>
    <w:p w:rsidR="00117CD7" w:rsidRDefault="00117CD7" w:rsidP="00E56CF6"/>
    <w:p w:rsidR="00117CD7" w:rsidRDefault="00117CD7" w:rsidP="00E56CF6"/>
    <w:p w:rsidR="006B4141" w:rsidRPr="00074038" w:rsidRDefault="00DB0707" w:rsidP="00743EC2">
      <w:pPr>
        <w:pStyle w:val="Nadpis2"/>
      </w:pPr>
      <w:bookmarkStart w:id="15" w:name="_Toc34308592"/>
      <w:r w:rsidRPr="00074038">
        <w:lastRenderedPageBreak/>
        <w:t>ZATŘÍDĚNÍ ZNOVUZÍSKANÉ ASFALTOVÉ SMĚSI V SOULADU S VYHL. 130/2019 sb.</w:t>
      </w:r>
      <w:bookmarkEnd w:id="15"/>
    </w:p>
    <w:p w:rsidR="00DB0707" w:rsidRPr="00074038" w:rsidRDefault="00DB0707" w:rsidP="00DB0707">
      <w:pPr>
        <w:tabs>
          <w:tab w:val="left" w:pos="3261"/>
        </w:tabs>
        <w:jc w:val="both"/>
        <w:rPr>
          <w:rFonts w:cs="Arial"/>
          <w:color w:val="000000"/>
          <w:lang w:eastAsia="cs-CZ"/>
        </w:rPr>
      </w:pPr>
      <w:r w:rsidRPr="00074038">
        <w:rPr>
          <w:rFonts w:cs="Arial"/>
          <w:color w:val="000000"/>
          <w:lang w:eastAsia="cs-CZ"/>
        </w:rPr>
        <w:t>Dle výsledků analýzy odpovídají vzorky kvalitativní třídě ZAS T</w:t>
      </w:r>
      <w:r w:rsidR="00CA56CD">
        <w:rPr>
          <w:rFonts w:cs="Arial"/>
          <w:color w:val="000000"/>
          <w:lang w:eastAsia="cs-CZ"/>
        </w:rPr>
        <w:t xml:space="preserve">1 </w:t>
      </w:r>
      <w:r w:rsidR="00117CD7">
        <w:rPr>
          <w:rFonts w:cs="Arial"/>
          <w:color w:val="000000"/>
          <w:lang w:eastAsia="cs-CZ"/>
        </w:rPr>
        <w:t>až</w:t>
      </w:r>
      <w:r w:rsidR="00CA56CD">
        <w:rPr>
          <w:rFonts w:cs="Arial"/>
          <w:color w:val="000000"/>
          <w:lang w:eastAsia="cs-CZ"/>
        </w:rPr>
        <w:t xml:space="preserve"> T</w:t>
      </w:r>
      <w:r w:rsidR="00117CD7">
        <w:rPr>
          <w:rFonts w:cs="Arial"/>
          <w:color w:val="000000"/>
          <w:lang w:eastAsia="cs-CZ"/>
        </w:rPr>
        <w:t>4</w:t>
      </w:r>
      <w:r w:rsidRPr="00074038">
        <w:rPr>
          <w:rFonts w:cs="Arial"/>
          <w:color w:val="000000"/>
          <w:lang w:eastAsia="cs-CZ"/>
        </w:rPr>
        <w:t xml:space="preserve"> dle následující </w:t>
      </w:r>
      <w:r w:rsidR="00E20713" w:rsidRPr="00074038">
        <w:rPr>
          <w:rFonts w:cs="Arial"/>
          <w:color w:val="000000"/>
          <w:lang w:eastAsia="cs-CZ"/>
        </w:rPr>
        <w:t>tabulky: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92"/>
        <w:gridCol w:w="1791"/>
        <w:gridCol w:w="1830"/>
        <w:gridCol w:w="1847"/>
        <w:gridCol w:w="1802"/>
      </w:tblGrid>
      <w:tr w:rsidR="00DB0707" w:rsidRPr="00074038" w:rsidTr="00117CD7">
        <w:tc>
          <w:tcPr>
            <w:tcW w:w="1792" w:type="dxa"/>
            <w:shd w:val="clear" w:color="auto" w:fill="auto"/>
            <w:vAlign w:val="center"/>
          </w:tcPr>
          <w:p w:rsidR="00DB0707" w:rsidRPr="00074038" w:rsidRDefault="00DB0707" w:rsidP="00504F6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vzorek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DB0707" w:rsidRPr="00074038" w:rsidRDefault="00DB0707" w:rsidP="00504F6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ZAS-T1</w:t>
            </w:r>
          </w:p>
          <w:p w:rsidR="00DB0707" w:rsidRPr="00074038" w:rsidRDefault="00DB0707" w:rsidP="00504F6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val="en-US" w:eastAsia="cs-CZ"/>
              </w:rPr>
            </w:pPr>
            <w:r w:rsidRPr="00074038">
              <w:rPr>
                <w:rFonts w:cs="Arial"/>
                <w:b/>
                <w:color w:val="000000"/>
                <w:u w:val="single"/>
                <w:lang w:val="en-US" w:eastAsia="cs-CZ"/>
              </w:rPr>
              <w:t>&lt;</w:t>
            </w:r>
            <w:r w:rsidRPr="00074038">
              <w:rPr>
                <w:rFonts w:cs="Arial"/>
                <w:b/>
                <w:color w:val="000000"/>
                <w:lang w:val="en-US" w:eastAsia="cs-CZ"/>
              </w:rPr>
              <w:t xml:space="preserve"> 12</w:t>
            </w:r>
          </w:p>
          <w:p w:rsidR="00DB0707" w:rsidRPr="00074038" w:rsidRDefault="00DB0707" w:rsidP="00504F6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vertAlign w:val="superscript"/>
                <w:lang w:val="en-US" w:eastAsia="cs-CZ"/>
              </w:rPr>
            </w:pPr>
            <w:r w:rsidRPr="00074038">
              <w:rPr>
                <w:rFonts w:cs="Arial"/>
                <w:b/>
                <w:color w:val="000000"/>
                <w:lang w:val="en-US" w:eastAsia="cs-CZ"/>
              </w:rPr>
              <w:t>mg.kg</w:t>
            </w:r>
            <w:r w:rsidRPr="00074038">
              <w:rPr>
                <w:rFonts w:cs="Arial"/>
                <w:b/>
                <w:color w:val="000000"/>
                <w:vertAlign w:val="superscript"/>
                <w:lang w:val="en-US" w:eastAsia="cs-CZ"/>
              </w:rPr>
              <w:t>-1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DB0707" w:rsidRPr="00074038" w:rsidRDefault="00DB0707" w:rsidP="00504F6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ZAS-T2</w:t>
            </w:r>
          </w:p>
          <w:p w:rsidR="00DB0707" w:rsidRPr="00074038" w:rsidRDefault="00DB0707" w:rsidP="00504F6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val="en-US" w:eastAsia="cs-CZ"/>
              </w:rPr>
              <w:t>12&lt;</w:t>
            </w:r>
            <w:proofErr w:type="spellStart"/>
            <w:r w:rsidRPr="00074038">
              <w:rPr>
                <w:rFonts w:cs="Arial"/>
                <w:b/>
                <w:color w:val="000000"/>
                <w:lang w:val="en-US" w:eastAsia="cs-CZ"/>
              </w:rPr>
              <w:t>vz</w:t>
            </w:r>
            <w:proofErr w:type="spellEnd"/>
            <w:r w:rsidRPr="00074038">
              <w:rPr>
                <w:rFonts w:cs="Arial"/>
                <w:b/>
                <w:color w:val="000000"/>
                <w:lang w:val="en-US" w:eastAsia="cs-CZ"/>
              </w:rPr>
              <w:t>&gt;25 mg.kg</w:t>
            </w:r>
            <w:r w:rsidRPr="00074038">
              <w:rPr>
                <w:rFonts w:cs="Arial"/>
                <w:b/>
                <w:color w:val="000000"/>
                <w:vertAlign w:val="superscript"/>
                <w:lang w:val="en-US" w:eastAsia="cs-CZ"/>
              </w:rPr>
              <w:t>-1</w:t>
            </w:r>
          </w:p>
        </w:tc>
        <w:tc>
          <w:tcPr>
            <w:tcW w:w="1847" w:type="dxa"/>
            <w:shd w:val="clear" w:color="auto" w:fill="auto"/>
            <w:vAlign w:val="center"/>
          </w:tcPr>
          <w:p w:rsidR="00DB0707" w:rsidRPr="00074038" w:rsidRDefault="00DB0707" w:rsidP="00504F6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ZAS-T3</w:t>
            </w:r>
          </w:p>
          <w:p w:rsidR="00DB0707" w:rsidRPr="00074038" w:rsidRDefault="00DB0707" w:rsidP="00504F6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val="en-US" w:eastAsia="cs-CZ"/>
              </w:rPr>
              <w:t>25&lt;</w:t>
            </w:r>
            <w:proofErr w:type="spellStart"/>
            <w:r w:rsidRPr="00074038">
              <w:rPr>
                <w:rFonts w:cs="Arial"/>
                <w:b/>
                <w:color w:val="000000"/>
                <w:lang w:val="en-US" w:eastAsia="cs-CZ"/>
              </w:rPr>
              <w:t>vz</w:t>
            </w:r>
            <w:proofErr w:type="spellEnd"/>
            <w:r w:rsidRPr="00074038">
              <w:rPr>
                <w:rFonts w:cs="Arial"/>
                <w:b/>
                <w:color w:val="000000"/>
                <w:lang w:val="en-US" w:eastAsia="cs-CZ"/>
              </w:rPr>
              <w:t>&gt;300 mg.kg</w:t>
            </w:r>
            <w:r w:rsidRPr="00074038">
              <w:rPr>
                <w:rFonts w:cs="Arial"/>
                <w:b/>
                <w:color w:val="000000"/>
                <w:vertAlign w:val="superscript"/>
                <w:lang w:val="en-US" w:eastAsia="cs-CZ"/>
              </w:rPr>
              <w:t>-1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DB0707" w:rsidRPr="00074038" w:rsidRDefault="00DB0707" w:rsidP="00504F6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ZAS-T4</w:t>
            </w:r>
          </w:p>
          <w:p w:rsidR="00DB0707" w:rsidRPr="00074038" w:rsidRDefault="00DB0707" w:rsidP="00504F6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val="en-US"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&gt;</w:t>
            </w:r>
            <w:r w:rsidRPr="00074038">
              <w:rPr>
                <w:rFonts w:cs="Arial"/>
                <w:b/>
                <w:color w:val="000000"/>
                <w:lang w:val="en-US" w:eastAsia="cs-CZ"/>
              </w:rPr>
              <w:t>300</w:t>
            </w:r>
          </w:p>
          <w:p w:rsidR="00DB0707" w:rsidRPr="00074038" w:rsidRDefault="00DB0707" w:rsidP="00504F6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val="en-US" w:eastAsia="cs-CZ"/>
              </w:rPr>
              <w:t>mg.kg</w:t>
            </w:r>
            <w:r w:rsidRPr="00074038">
              <w:rPr>
                <w:rFonts w:cs="Arial"/>
                <w:b/>
                <w:color w:val="000000"/>
                <w:vertAlign w:val="superscript"/>
                <w:lang w:val="en-US" w:eastAsia="cs-CZ"/>
              </w:rPr>
              <w:t>-1</w:t>
            </w:r>
          </w:p>
        </w:tc>
      </w:tr>
      <w:tr w:rsidR="00DB0707" w:rsidRPr="002F62F6" w:rsidTr="00FE6601">
        <w:trPr>
          <w:trHeight w:val="510"/>
        </w:trPr>
        <w:tc>
          <w:tcPr>
            <w:tcW w:w="1792" w:type="dxa"/>
            <w:shd w:val="clear" w:color="auto" w:fill="auto"/>
            <w:vAlign w:val="center"/>
          </w:tcPr>
          <w:p w:rsidR="00DB0707" w:rsidRPr="00074038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1,4,</w:t>
            </w:r>
            <w:r w:rsidR="004C4110">
              <w:rPr>
                <w:rFonts w:cs="Arial"/>
                <w:color w:val="000000"/>
                <w:sz w:val="20"/>
                <w:szCs w:val="20"/>
                <w:lang w:eastAsia="cs-CZ"/>
              </w:rPr>
              <w:t>8,9</w:t>
            </w:r>
            <w:r w:rsidR="00DB0707" w:rsidRPr="00074038">
              <w:rPr>
                <w:rFonts w:cs="Arial"/>
                <w:color w:val="000000"/>
                <w:sz w:val="20"/>
                <w:szCs w:val="20"/>
                <w:lang w:eastAsia="cs-CZ"/>
              </w:rPr>
              <w:t xml:space="preserve"> </w:t>
            </w: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OV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DB0707" w:rsidRPr="00074038" w:rsidRDefault="00DB070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30" w:type="dxa"/>
            <w:shd w:val="clear" w:color="auto" w:fill="DAEEF3" w:themeFill="accent5" w:themeFillTint="33"/>
            <w:vAlign w:val="center"/>
          </w:tcPr>
          <w:p w:rsidR="00DB0707" w:rsidRPr="00074038" w:rsidRDefault="00FE6601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47" w:type="dxa"/>
            <w:shd w:val="clear" w:color="auto" w:fill="auto"/>
            <w:vAlign w:val="center"/>
          </w:tcPr>
          <w:p w:rsidR="00DB0707" w:rsidRPr="00074038" w:rsidRDefault="00DB070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auto"/>
            <w:vAlign w:val="center"/>
          </w:tcPr>
          <w:p w:rsidR="00DB0707" w:rsidRPr="00074038" w:rsidRDefault="00DB070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DB0707" w:rsidRPr="00074038" w:rsidTr="00FE6601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DB0707" w:rsidRPr="00074038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1,4,8,9</w:t>
            </w:r>
            <w:r w:rsidRPr="00074038">
              <w:rPr>
                <w:rFonts w:cs="Arial"/>
                <w:color w:val="000000"/>
                <w:sz w:val="20"/>
                <w:szCs w:val="20"/>
                <w:lang w:eastAsia="cs-CZ"/>
              </w:rPr>
              <w:t xml:space="preserve"> </w:t>
            </w:r>
            <w:r w:rsidR="00117CD7">
              <w:rPr>
                <w:rFonts w:cs="Arial"/>
                <w:color w:val="000000"/>
                <w:sz w:val="20"/>
                <w:szCs w:val="20"/>
                <w:lang w:eastAsia="cs-CZ"/>
              </w:rPr>
              <w:t>LV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DB0707" w:rsidRPr="00074038" w:rsidRDefault="00DB070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30" w:type="dxa"/>
            <w:shd w:val="clear" w:color="auto" w:fill="auto"/>
            <w:vAlign w:val="center"/>
          </w:tcPr>
          <w:p w:rsidR="00DB0707" w:rsidRPr="00074038" w:rsidRDefault="00DB070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FBD4B4" w:themeFill="accent6" w:themeFillTint="66"/>
            <w:vAlign w:val="center"/>
          </w:tcPr>
          <w:p w:rsidR="00DB0707" w:rsidRPr="00074038" w:rsidRDefault="00FE6601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DB0707" w:rsidRPr="00074038" w:rsidRDefault="00DB070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117CD7" w:rsidRPr="00074038" w:rsidTr="00FE6601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1,8,9 PV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117CD7" w:rsidRPr="00074038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FBD4B4" w:themeFill="accent6" w:themeFillTint="66"/>
            <w:vAlign w:val="center"/>
          </w:tcPr>
          <w:p w:rsidR="00117CD7" w:rsidRPr="00074038" w:rsidRDefault="00FE6601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117CD7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117CD7" w:rsidRPr="00074038" w:rsidTr="00FE6601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1,8,9 PM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117CD7" w:rsidRPr="00074038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E5B8B7" w:themeFill="accent2" w:themeFillTint="66"/>
            <w:vAlign w:val="center"/>
          </w:tcPr>
          <w:p w:rsidR="00FE6601" w:rsidRDefault="00FE6601" w:rsidP="00FE6601">
            <w:pPr>
              <w:tabs>
                <w:tab w:val="left" w:pos="3261"/>
              </w:tabs>
              <w:spacing w:after="0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  <w:p w:rsidR="00FE6601" w:rsidRDefault="00FE6601" w:rsidP="00FE6601">
            <w:pPr>
              <w:tabs>
                <w:tab w:val="left" w:pos="3261"/>
              </w:tabs>
              <w:spacing w:after="0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>∑ 16 PAU=8270 mg.kg</w:t>
            </w:r>
            <w:r>
              <w:rPr>
                <w:rFonts w:cs="Arial"/>
                <w:b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  <w:p w:rsidR="00FE6601" w:rsidRDefault="00FE6601" w:rsidP="00FE6601">
            <w:pPr>
              <w:tabs>
                <w:tab w:val="left" w:pos="3261"/>
              </w:tabs>
              <w:spacing w:after="0"/>
              <w:jc w:val="center"/>
              <w:rPr>
                <w:rFonts w:cs="Arial"/>
                <w:color w:val="000000"/>
                <w:sz w:val="12"/>
                <w:szCs w:val="12"/>
                <w:vertAlign w:val="superscript"/>
                <w:lang w:val="en-US" w:eastAsia="cs-CZ"/>
              </w:rPr>
            </w:pPr>
            <w:proofErr w:type="spellStart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>benzo</w:t>
            </w:r>
            <w:proofErr w:type="spellEnd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>(a)</w:t>
            </w:r>
            <w:proofErr w:type="gramStart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 xml:space="preserve">pyren </w:t>
            </w:r>
            <w:r w:rsidRPr="00E30C9D">
              <w:rPr>
                <w:rFonts w:cs="Arial"/>
                <w:color w:val="000000"/>
                <w:sz w:val="12"/>
                <w:szCs w:val="12"/>
                <w:lang w:val="en-US" w:eastAsia="cs-CZ"/>
              </w:rPr>
              <w:t>&gt;</w:t>
            </w:r>
            <w:proofErr w:type="gramEnd"/>
            <w:r w:rsidRPr="00E30C9D">
              <w:rPr>
                <w:rFonts w:cs="Arial"/>
                <w:color w:val="000000"/>
                <w:sz w:val="12"/>
                <w:szCs w:val="12"/>
                <w:lang w:val="en-US" w:eastAsia="cs-CZ"/>
              </w:rPr>
              <w:t xml:space="preserve"> 50 mg.kg</w:t>
            </w:r>
            <w:r w:rsidRPr="00E30C9D">
              <w:rPr>
                <w:rFonts w:cs="Arial"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  <w:p w:rsidR="00117CD7" w:rsidRDefault="00FE6601" w:rsidP="00FE6601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>347</w:t>
            </w:r>
            <w:r w:rsidRPr="00572625"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 xml:space="preserve"> mg.kg</w:t>
            </w:r>
            <w:r w:rsidRPr="00572625">
              <w:rPr>
                <w:rFonts w:cs="Arial"/>
                <w:b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</w:tc>
      </w:tr>
      <w:tr w:rsidR="00117CD7" w:rsidRPr="00074038" w:rsidTr="00674FC7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13,15,19,23 OV</w:t>
            </w:r>
          </w:p>
        </w:tc>
        <w:tc>
          <w:tcPr>
            <w:tcW w:w="1791" w:type="dxa"/>
            <w:shd w:val="clear" w:color="auto" w:fill="EAF1DD" w:themeFill="accent3" w:themeFillTint="33"/>
            <w:vAlign w:val="center"/>
          </w:tcPr>
          <w:p w:rsidR="00117CD7" w:rsidRPr="00074038" w:rsidRDefault="00172B26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auto"/>
            <w:vAlign w:val="center"/>
          </w:tcPr>
          <w:p w:rsidR="00117CD7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117CD7" w:rsidRPr="00074038" w:rsidTr="00674FC7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13,15,19,23 LV</w:t>
            </w:r>
          </w:p>
        </w:tc>
        <w:tc>
          <w:tcPr>
            <w:tcW w:w="1791" w:type="dxa"/>
            <w:shd w:val="clear" w:color="auto" w:fill="EAF1DD" w:themeFill="accent3" w:themeFillTint="33"/>
            <w:vAlign w:val="center"/>
          </w:tcPr>
          <w:p w:rsidR="00117CD7" w:rsidRPr="00074038" w:rsidRDefault="00172B26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auto"/>
            <w:vAlign w:val="center"/>
          </w:tcPr>
          <w:p w:rsidR="00117CD7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117CD7" w:rsidRPr="00074038" w:rsidTr="00674FC7">
        <w:trPr>
          <w:trHeight w:val="708"/>
        </w:trPr>
        <w:tc>
          <w:tcPr>
            <w:tcW w:w="1792" w:type="dxa"/>
            <w:shd w:val="clear" w:color="auto" w:fill="auto"/>
            <w:vAlign w:val="center"/>
          </w:tcPr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13,15,19</w:t>
            </w:r>
          </w:p>
          <w:p w:rsidR="00117CD7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první PV</w:t>
            </w:r>
          </w:p>
        </w:tc>
        <w:tc>
          <w:tcPr>
            <w:tcW w:w="1791" w:type="dxa"/>
            <w:shd w:val="clear" w:color="auto" w:fill="EAF1DD" w:themeFill="accent3" w:themeFillTint="33"/>
            <w:vAlign w:val="center"/>
          </w:tcPr>
          <w:p w:rsidR="00117CD7" w:rsidRPr="00074038" w:rsidRDefault="00172B26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auto"/>
            <w:vAlign w:val="center"/>
          </w:tcPr>
          <w:p w:rsidR="00117CD7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117CD7" w:rsidRPr="00074038" w:rsidTr="00674FC7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13,15,19</w:t>
            </w:r>
          </w:p>
          <w:p w:rsidR="00117CD7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druhá PV</w:t>
            </w:r>
          </w:p>
        </w:tc>
        <w:tc>
          <w:tcPr>
            <w:tcW w:w="1791" w:type="dxa"/>
            <w:shd w:val="clear" w:color="auto" w:fill="EAF1DD" w:themeFill="accent3" w:themeFillTint="33"/>
            <w:vAlign w:val="center"/>
          </w:tcPr>
          <w:p w:rsidR="00117CD7" w:rsidRPr="00074038" w:rsidRDefault="00172B26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auto"/>
            <w:vAlign w:val="center"/>
          </w:tcPr>
          <w:p w:rsidR="00117CD7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117CD7" w:rsidRPr="00074038" w:rsidTr="00674FC7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13,15</w:t>
            </w:r>
          </w:p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třetí PV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117CD7" w:rsidRPr="00074038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117CD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E5B8B7" w:themeFill="accent2" w:themeFillTint="66"/>
            <w:vAlign w:val="center"/>
          </w:tcPr>
          <w:p w:rsidR="00117CD7" w:rsidRDefault="00172B26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</w:tr>
      <w:tr w:rsidR="00504F69" w:rsidRPr="00074038" w:rsidTr="00674FC7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15</w:t>
            </w:r>
          </w:p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čtvrtá PV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504F69" w:rsidRPr="00074038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30" w:type="dxa"/>
            <w:shd w:val="clear" w:color="auto" w:fill="DAEEF3" w:themeFill="accent5" w:themeFillTint="33"/>
            <w:vAlign w:val="center"/>
          </w:tcPr>
          <w:p w:rsidR="00504F69" w:rsidRDefault="00172B26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47" w:type="dxa"/>
            <w:shd w:val="clear" w:color="auto" w:fill="auto"/>
            <w:vAlign w:val="center"/>
          </w:tcPr>
          <w:p w:rsidR="00504F69" w:rsidRPr="00074038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auto"/>
            <w:vAlign w:val="center"/>
          </w:tcPr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504F69" w:rsidRPr="00074038" w:rsidTr="00674FC7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15,19 PM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504F69" w:rsidRPr="00074038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30" w:type="dxa"/>
            <w:shd w:val="clear" w:color="auto" w:fill="auto"/>
            <w:vAlign w:val="center"/>
          </w:tcPr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504F69" w:rsidRPr="00074038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E5B8B7" w:themeFill="accent2" w:themeFillTint="66"/>
            <w:vAlign w:val="center"/>
          </w:tcPr>
          <w:p w:rsidR="00667CCE" w:rsidRDefault="00667CCE" w:rsidP="00667CCE">
            <w:pPr>
              <w:tabs>
                <w:tab w:val="left" w:pos="3261"/>
              </w:tabs>
              <w:spacing w:after="0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  <w:p w:rsidR="00667CCE" w:rsidRDefault="00667CCE" w:rsidP="00667CCE">
            <w:pPr>
              <w:tabs>
                <w:tab w:val="left" w:pos="3261"/>
              </w:tabs>
              <w:spacing w:after="0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>∑ 16 PAU=2380 mg.kg</w:t>
            </w:r>
            <w:r>
              <w:rPr>
                <w:rFonts w:cs="Arial"/>
                <w:b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  <w:p w:rsidR="00667CCE" w:rsidRDefault="00667CCE" w:rsidP="00667CCE">
            <w:pPr>
              <w:tabs>
                <w:tab w:val="left" w:pos="3261"/>
              </w:tabs>
              <w:spacing w:after="0"/>
              <w:jc w:val="center"/>
              <w:rPr>
                <w:rFonts w:cs="Arial"/>
                <w:color w:val="000000"/>
                <w:sz w:val="12"/>
                <w:szCs w:val="12"/>
                <w:vertAlign w:val="superscript"/>
                <w:lang w:val="en-US" w:eastAsia="cs-CZ"/>
              </w:rPr>
            </w:pPr>
            <w:proofErr w:type="spellStart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>benzo</w:t>
            </w:r>
            <w:proofErr w:type="spellEnd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>(a)</w:t>
            </w:r>
            <w:proofErr w:type="gramStart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 xml:space="preserve">pyren </w:t>
            </w:r>
            <w:r w:rsidRPr="00E30C9D">
              <w:rPr>
                <w:rFonts w:cs="Arial"/>
                <w:color w:val="000000"/>
                <w:sz w:val="12"/>
                <w:szCs w:val="12"/>
                <w:lang w:val="en-US" w:eastAsia="cs-CZ"/>
              </w:rPr>
              <w:t>&gt;</w:t>
            </w:r>
            <w:proofErr w:type="gramEnd"/>
            <w:r w:rsidRPr="00E30C9D">
              <w:rPr>
                <w:rFonts w:cs="Arial"/>
                <w:color w:val="000000"/>
                <w:sz w:val="12"/>
                <w:szCs w:val="12"/>
                <w:lang w:val="en-US" w:eastAsia="cs-CZ"/>
              </w:rPr>
              <w:t xml:space="preserve"> 50 mg.kg</w:t>
            </w:r>
            <w:r w:rsidRPr="00E30C9D">
              <w:rPr>
                <w:rFonts w:cs="Arial"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  <w:p w:rsidR="00172B26" w:rsidRDefault="00667CCE" w:rsidP="00667CCE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>154</w:t>
            </w:r>
            <w:r w:rsidRPr="00572625"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 xml:space="preserve"> mg.kg</w:t>
            </w:r>
            <w:r w:rsidRPr="00572625">
              <w:rPr>
                <w:rFonts w:cs="Arial"/>
                <w:b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</w:tc>
      </w:tr>
      <w:tr w:rsidR="00504F69" w:rsidRPr="00074038" w:rsidTr="00E823A0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27,31,36,40 OV</w:t>
            </w:r>
          </w:p>
        </w:tc>
        <w:tc>
          <w:tcPr>
            <w:tcW w:w="1791" w:type="dxa"/>
            <w:shd w:val="clear" w:color="auto" w:fill="EAF1DD" w:themeFill="accent3" w:themeFillTint="33"/>
            <w:vAlign w:val="center"/>
          </w:tcPr>
          <w:p w:rsidR="00504F69" w:rsidRPr="00074038" w:rsidRDefault="00E823A0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504F69" w:rsidRPr="00074038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auto"/>
            <w:vAlign w:val="center"/>
          </w:tcPr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504F69" w:rsidRPr="00074038" w:rsidTr="00E823A0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27,31,36,40 LV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504F69" w:rsidRPr="00074038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30" w:type="dxa"/>
            <w:shd w:val="clear" w:color="auto" w:fill="DAEEF3" w:themeFill="accent5" w:themeFillTint="33"/>
            <w:vAlign w:val="center"/>
          </w:tcPr>
          <w:p w:rsidR="00504F69" w:rsidRDefault="00E823A0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47" w:type="dxa"/>
            <w:shd w:val="clear" w:color="auto" w:fill="auto"/>
            <w:vAlign w:val="center"/>
          </w:tcPr>
          <w:p w:rsidR="00504F69" w:rsidRPr="00074038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auto"/>
            <w:vAlign w:val="center"/>
          </w:tcPr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504F69" w:rsidRPr="00074038" w:rsidTr="00E823A0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27,31,36</w:t>
            </w:r>
          </w:p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první PV</w:t>
            </w:r>
          </w:p>
        </w:tc>
        <w:tc>
          <w:tcPr>
            <w:tcW w:w="1791" w:type="dxa"/>
            <w:shd w:val="clear" w:color="auto" w:fill="EAF1DD" w:themeFill="accent3" w:themeFillTint="33"/>
            <w:vAlign w:val="center"/>
          </w:tcPr>
          <w:p w:rsidR="00504F69" w:rsidRPr="00074038" w:rsidRDefault="00E823A0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504F69" w:rsidRPr="00074038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auto"/>
            <w:vAlign w:val="center"/>
          </w:tcPr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504F69" w:rsidRPr="00074038" w:rsidTr="00E823A0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504F69" w:rsidRDefault="009B6C4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36</w:t>
            </w:r>
          </w:p>
          <w:p w:rsidR="009B6C47" w:rsidRDefault="009B6C4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druhá PV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504F69" w:rsidRPr="00074038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30" w:type="dxa"/>
            <w:shd w:val="clear" w:color="auto" w:fill="DAEEF3" w:themeFill="accent5" w:themeFillTint="33"/>
            <w:vAlign w:val="center"/>
          </w:tcPr>
          <w:p w:rsidR="00504F69" w:rsidRDefault="00E823A0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47" w:type="dxa"/>
            <w:shd w:val="clear" w:color="auto" w:fill="auto"/>
            <w:vAlign w:val="center"/>
          </w:tcPr>
          <w:p w:rsidR="00504F69" w:rsidRPr="00074038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auto"/>
            <w:vAlign w:val="center"/>
          </w:tcPr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504F69" w:rsidRPr="00074038" w:rsidTr="00E823A0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504F69" w:rsidRDefault="009B6C47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27,31,40 PM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504F69" w:rsidRPr="00074038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30" w:type="dxa"/>
            <w:shd w:val="clear" w:color="auto" w:fill="auto"/>
            <w:vAlign w:val="center"/>
          </w:tcPr>
          <w:p w:rsidR="00504F69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504F69" w:rsidRPr="00074038" w:rsidRDefault="00504F69" w:rsidP="00665499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E5B8B7" w:themeFill="accent2" w:themeFillTint="66"/>
            <w:vAlign w:val="center"/>
          </w:tcPr>
          <w:p w:rsidR="00E823A0" w:rsidRDefault="00E823A0" w:rsidP="00E823A0">
            <w:pPr>
              <w:tabs>
                <w:tab w:val="left" w:pos="3261"/>
              </w:tabs>
              <w:spacing w:after="0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  <w:p w:rsidR="00E823A0" w:rsidRDefault="00E823A0" w:rsidP="00E823A0">
            <w:pPr>
              <w:tabs>
                <w:tab w:val="left" w:pos="3261"/>
              </w:tabs>
              <w:spacing w:after="0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>∑ 16 PAU=2960 mg.kg</w:t>
            </w:r>
            <w:r>
              <w:rPr>
                <w:rFonts w:cs="Arial"/>
                <w:b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  <w:p w:rsidR="00E823A0" w:rsidRDefault="00E823A0" w:rsidP="00E823A0">
            <w:pPr>
              <w:tabs>
                <w:tab w:val="left" w:pos="3261"/>
              </w:tabs>
              <w:spacing w:after="0"/>
              <w:jc w:val="center"/>
              <w:rPr>
                <w:rFonts w:cs="Arial"/>
                <w:color w:val="000000"/>
                <w:sz w:val="12"/>
                <w:szCs w:val="12"/>
                <w:vertAlign w:val="superscript"/>
                <w:lang w:val="en-US" w:eastAsia="cs-CZ"/>
              </w:rPr>
            </w:pPr>
            <w:proofErr w:type="spellStart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>benzo</w:t>
            </w:r>
            <w:proofErr w:type="spellEnd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>(a)</w:t>
            </w:r>
            <w:proofErr w:type="gramStart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 xml:space="preserve">pyren </w:t>
            </w:r>
            <w:r w:rsidRPr="00E30C9D">
              <w:rPr>
                <w:rFonts w:cs="Arial"/>
                <w:color w:val="000000"/>
                <w:sz w:val="12"/>
                <w:szCs w:val="12"/>
                <w:lang w:val="en-US" w:eastAsia="cs-CZ"/>
              </w:rPr>
              <w:t>&gt;</w:t>
            </w:r>
            <w:proofErr w:type="gramEnd"/>
            <w:r w:rsidRPr="00E30C9D">
              <w:rPr>
                <w:rFonts w:cs="Arial"/>
                <w:color w:val="000000"/>
                <w:sz w:val="12"/>
                <w:szCs w:val="12"/>
                <w:lang w:val="en-US" w:eastAsia="cs-CZ"/>
              </w:rPr>
              <w:t xml:space="preserve"> 50 mg.kg</w:t>
            </w:r>
            <w:r w:rsidRPr="00E30C9D">
              <w:rPr>
                <w:rFonts w:cs="Arial"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  <w:p w:rsidR="00504F69" w:rsidRDefault="00E823A0" w:rsidP="00E823A0">
            <w:pPr>
              <w:tabs>
                <w:tab w:val="left" w:pos="3261"/>
              </w:tabs>
              <w:spacing w:after="0" w:line="24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>139</w:t>
            </w:r>
            <w:r w:rsidRPr="00572625"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 xml:space="preserve"> mg.kg</w:t>
            </w:r>
            <w:r w:rsidRPr="00572625">
              <w:rPr>
                <w:rFonts w:cs="Arial"/>
                <w:b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</w:tc>
      </w:tr>
    </w:tbl>
    <w:p w:rsidR="00F22CE5" w:rsidRDefault="00F22CE5" w:rsidP="00F22CE5">
      <w:pPr>
        <w:tabs>
          <w:tab w:val="left" w:pos="3261"/>
        </w:tabs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 xml:space="preserve">U vývrtů, </w:t>
      </w:r>
      <w:proofErr w:type="gramStart"/>
      <w:r>
        <w:rPr>
          <w:rFonts w:cs="Arial"/>
          <w:color w:val="000000"/>
          <w:lang w:eastAsia="cs-CZ"/>
        </w:rPr>
        <w:t>kde  byl</w:t>
      </w:r>
      <w:proofErr w:type="gramEnd"/>
      <w:r>
        <w:rPr>
          <w:rFonts w:cs="Arial"/>
          <w:color w:val="000000"/>
          <w:lang w:eastAsia="cs-CZ"/>
        </w:rPr>
        <w:t xml:space="preserve"> v podkladní vrstvě zastižen penetrační makadam, který je zařazení v souladu s vyhláškou 130/2019 Sb. pouze orientační, penetrační makadamy nejsou v souladu s definicí § 2 </w:t>
      </w:r>
      <w:proofErr w:type="spellStart"/>
      <w:r>
        <w:rPr>
          <w:rFonts w:cs="Arial"/>
          <w:color w:val="000000"/>
          <w:lang w:eastAsia="cs-CZ"/>
        </w:rPr>
        <w:t>vyhl</w:t>
      </w:r>
      <w:proofErr w:type="spellEnd"/>
      <w:r>
        <w:rPr>
          <w:rFonts w:cs="Arial"/>
          <w:color w:val="000000"/>
          <w:lang w:eastAsia="cs-CZ"/>
        </w:rPr>
        <w:t xml:space="preserve">. 130/2019 Sb., resp. se nakládání s nimi řídí </w:t>
      </w:r>
      <w:proofErr w:type="spellStart"/>
      <w:r>
        <w:rPr>
          <w:rFonts w:cs="Arial"/>
          <w:color w:val="000000"/>
          <w:lang w:eastAsia="cs-CZ"/>
        </w:rPr>
        <w:t>vyhl</w:t>
      </w:r>
      <w:proofErr w:type="spellEnd"/>
      <w:r>
        <w:rPr>
          <w:rFonts w:cs="Arial"/>
          <w:color w:val="000000"/>
          <w:lang w:eastAsia="cs-CZ"/>
        </w:rPr>
        <w:t xml:space="preserve">. 294/2005 Sb. </w:t>
      </w:r>
    </w:p>
    <w:p w:rsidR="00E823A0" w:rsidRPr="003A453A" w:rsidRDefault="00E823A0" w:rsidP="00E823A0">
      <w:pPr>
        <w:rPr>
          <w:b/>
          <w:bCs/>
        </w:rPr>
      </w:pPr>
      <w:r w:rsidRPr="003A453A">
        <w:rPr>
          <w:b/>
          <w:bCs/>
        </w:rPr>
        <w:t>zatřídění znovuzískané asfaltové směsi viz. příloha č.4</w:t>
      </w:r>
    </w:p>
    <w:p w:rsidR="00E20713" w:rsidRDefault="00E20713" w:rsidP="00DB0707">
      <w:pPr>
        <w:tabs>
          <w:tab w:val="left" w:pos="3261"/>
        </w:tabs>
        <w:jc w:val="both"/>
        <w:rPr>
          <w:rFonts w:cs="Arial"/>
          <w:color w:val="000000"/>
          <w:lang w:eastAsia="cs-CZ"/>
        </w:rPr>
      </w:pPr>
    </w:p>
    <w:p w:rsidR="00DB0707" w:rsidRPr="00074038" w:rsidRDefault="00DB0707" w:rsidP="00DB0707">
      <w:pPr>
        <w:tabs>
          <w:tab w:val="left" w:pos="3261"/>
        </w:tabs>
        <w:jc w:val="both"/>
        <w:rPr>
          <w:rFonts w:cs="Arial"/>
          <w:color w:val="000000"/>
          <w:lang w:eastAsia="cs-CZ"/>
        </w:rPr>
      </w:pPr>
      <w:r w:rsidRPr="00074038">
        <w:rPr>
          <w:rFonts w:cs="Arial"/>
          <w:color w:val="000000"/>
          <w:lang w:eastAsia="cs-CZ"/>
        </w:rPr>
        <w:lastRenderedPageBreak/>
        <w:t>Výčet přípustných využití znovuzískané asfaltové směsi:</w:t>
      </w:r>
    </w:p>
    <w:p w:rsidR="0031042B" w:rsidRDefault="0031042B" w:rsidP="0031042B">
      <w:pPr>
        <w:tabs>
          <w:tab w:val="left" w:pos="709"/>
        </w:tabs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Kategorie ZAS-T1 nebo ZAS-T2 se nestává odpadem, ale vedlejším produktem, pokud se použije:</w:t>
      </w:r>
    </w:p>
    <w:p w:rsidR="0031042B" w:rsidRDefault="0031042B" w:rsidP="0031042B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v technologii výroby asfaltové směsi za horka, nebo za studena</w:t>
      </w:r>
    </w:p>
    <w:p w:rsidR="0031042B" w:rsidRDefault="0031042B" w:rsidP="0031042B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nestmelená podkladní vrstva pozemních komunikací</w:t>
      </w:r>
    </w:p>
    <w:p w:rsidR="0031042B" w:rsidRDefault="0031042B" w:rsidP="0031042B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ochranná vrstva pozemních komunikací</w:t>
      </w:r>
    </w:p>
    <w:p w:rsidR="0031042B" w:rsidRDefault="0031042B" w:rsidP="0031042B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konstrukce zemního tělesa pozemních komunikací</w:t>
      </w:r>
    </w:p>
    <w:p w:rsidR="0031042B" w:rsidRDefault="0031042B" w:rsidP="0031042B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nestmelená konstrukční vrstva polních a lesních cest</w:t>
      </w:r>
    </w:p>
    <w:p w:rsidR="0031042B" w:rsidRDefault="0031042B" w:rsidP="0031042B">
      <w:pPr>
        <w:numPr>
          <w:ilvl w:val="0"/>
          <w:numId w:val="34"/>
        </w:numPr>
        <w:tabs>
          <w:tab w:val="left" w:pos="709"/>
        </w:tabs>
        <w:spacing w:after="0" w:line="240" w:lineRule="auto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hydraulicky stmelená podkladní vrstva pozemních komunikací</w:t>
      </w:r>
    </w:p>
    <w:p w:rsidR="00E20713" w:rsidRDefault="00E20713" w:rsidP="00E20713">
      <w:pPr>
        <w:tabs>
          <w:tab w:val="left" w:pos="709"/>
        </w:tabs>
        <w:spacing w:after="0" w:line="240" w:lineRule="auto"/>
        <w:rPr>
          <w:rFonts w:cs="Arial"/>
          <w:color w:val="000000"/>
          <w:lang w:eastAsia="cs-CZ"/>
        </w:rPr>
      </w:pPr>
    </w:p>
    <w:p w:rsidR="00E20713" w:rsidRDefault="00E20713" w:rsidP="00E20713">
      <w:pPr>
        <w:tabs>
          <w:tab w:val="left" w:pos="709"/>
        </w:tabs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Kategorie ZAS-T3 nebo ZAS-T4 se nestává odpadem, ale vedlejším produktem, pokud se použije:</w:t>
      </w:r>
    </w:p>
    <w:p w:rsidR="00E20713" w:rsidRDefault="00E20713" w:rsidP="00E20713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v technologii recyklace za studena na místě, a to při použití asfaltového pojiva v kombinaci s vhodným hydraulickým pojivem (použití pouze hydraulického pojiva není přípustné)</w:t>
      </w:r>
    </w:p>
    <w:p w:rsidR="00E20713" w:rsidRDefault="00E20713" w:rsidP="00E20713">
      <w:pPr>
        <w:tabs>
          <w:tab w:val="left" w:pos="709"/>
        </w:tabs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 xml:space="preserve">poznámka: pokud se odpadní znovuzískaná asfaltová směs s obsahem </w:t>
      </w:r>
      <w:proofErr w:type="spellStart"/>
      <w:r>
        <w:rPr>
          <w:rFonts w:cs="Arial"/>
          <w:color w:val="000000"/>
          <w:lang w:eastAsia="cs-CZ"/>
        </w:rPr>
        <w:t>benzo</w:t>
      </w:r>
      <w:proofErr w:type="spellEnd"/>
      <w:r>
        <w:rPr>
          <w:rFonts w:cs="Arial"/>
          <w:color w:val="000000"/>
          <w:lang w:eastAsia="cs-CZ"/>
        </w:rPr>
        <w:t>(a)</w:t>
      </w:r>
      <w:proofErr w:type="gramStart"/>
      <w:r>
        <w:rPr>
          <w:rFonts w:cs="Arial"/>
          <w:color w:val="000000"/>
          <w:lang w:eastAsia="cs-CZ"/>
        </w:rPr>
        <w:t xml:space="preserve">pyrenu </w:t>
      </w:r>
      <w:r>
        <w:rPr>
          <w:rFonts w:cs="Arial"/>
          <w:color w:val="000000"/>
          <w:u w:val="single"/>
          <w:lang w:val="en-US" w:eastAsia="cs-CZ"/>
        </w:rPr>
        <w:t>&gt;</w:t>
      </w:r>
      <w:proofErr w:type="gramEnd"/>
      <w:r>
        <w:rPr>
          <w:rFonts w:cs="Arial"/>
          <w:color w:val="000000"/>
          <w:lang w:eastAsia="cs-CZ"/>
        </w:rPr>
        <w:t xml:space="preserve"> 50 mg.kg</w:t>
      </w:r>
      <w:r>
        <w:rPr>
          <w:rFonts w:cs="Arial"/>
          <w:color w:val="000000"/>
          <w:vertAlign w:val="superscript"/>
          <w:lang w:eastAsia="cs-CZ"/>
        </w:rPr>
        <w:t xml:space="preserve">-1 </w:t>
      </w:r>
      <w:r>
        <w:rPr>
          <w:rFonts w:cs="Arial"/>
          <w:color w:val="000000"/>
          <w:lang w:eastAsia="cs-CZ"/>
        </w:rPr>
        <w:t>nepoužije tímto způsobem, jedná se o nebezpečný odpad zařazený dle Katalogu odpadů jako 17 03 01 Asfaltové směsi obsahující dehet.</w:t>
      </w:r>
    </w:p>
    <w:p w:rsidR="00E823A0" w:rsidRDefault="00E823A0" w:rsidP="00E823A0">
      <w:pPr>
        <w:tabs>
          <w:tab w:val="left" w:pos="709"/>
        </w:tabs>
        <w:jc w:val="both"/>
        <w:rPr>
          <w:rFonts w:cs="Arial"/>
        </w:rPr>
      </w:pPr>
      <w:r>
        <w:rPr>
          <w:rFonts w:cs="Arial"/>
          <w:color w:val="000000"/>
          <w:lang w:eastAsia="cs-CZ"/>
        </w:rPr>
        <w:t>Dle</w:t>
      </w:r>
      <w:r w:rsidRPr="00A15D6E">
        <w:t xml:space="preserve"> </w:t>
      </w:r>
      <w:r w:rsidRPr="00A15D6E">
        <w:rPr>
          <w:rFonts w:cs="Arial"/>
        </w:rPr>
        <w:t xml:space="preserve">nařízení </w:t>
      </w:r>
      <w:r>
        <w:rPr>
          <w:rFonts w:cs="Arial"/>
        </w:rPr>
        <w:t xml:space="preserve">vyhlášky </w:t>
      </w:r>
      <w:r w:rsidRPr="00A15D6E">
        <w:rPr>
          <w:rFonts w:cs="Arial"/>
        </w:rPr>
        <w:t>komise EU č.1357/2014</w:t>
      </w:r>
      <w:r>
        <w:rPr>
          <w:rFonts w:cs="Arial"/>
        </w:rPr>
        <w:t xml:space="preserve"> se znovuzískaná asfaltová směs s obsahem Σ 16 </w:t>
      </w:r>
      <w:proofErr w:type="gramStart"/>
      <w:r>
        <w:rPr>
          <w:rFonts w:cs="Arial"/>
        </w:rPr>
        <w:t xml:space="preserve">PAU </w:t>
      </w:r>
      <w:r>
        <w:rPr>
          <w:rFonts w:cs="Arial"/>
          <w:u w:val="single"/>
          <w:lang w:val="en-US"/>
        </w:rPr>
        <w:t>&gt;</w:t>
      </w:r>
      <w:proofErr w:type="gramEnd"/>
      <w:r>
        <w:rPr>
          <w:rFonts w:cs="Arial"/>
        </w:rPr>
        <w:t xml:space="preserve"> 1000 mg.kg</w:t>
      </w:r>
      <w:r>
        <w:rPr>
          <w:rFonts w:cs="Arial"/>
          <w:vertAlign w:val="superscript"/>
        </w:rPr>
        <w:t>-1</w:t>
      </w:r>
      <w:r>
        <w:rPr>
          <w:rFonts w:cs="Arial"/>
        </w:rPr>
        <w:t xml:space="preserve"> stává nebezpečným odpadem.</w:t>
      </w:r>
    </w:p>
    <w:p w:rsidR="00E823A0" w:rsidRPr="00DB0707" w:rsidRDefault="00E823A0" w:rsidP="00E20713">
      <w:pPr>
        <w:tabs>
          <w:tab w:val="left" w:pos="709"/>
        </w:tabs>
        <w:jc w:val="both"/>
        <w:rPr>
          <w:rFonts w:cs="Arial"/>
          <w:color w:val="000000"/>
          <w:lang w:eastAsia="cs-CZ"/>
        </w:rPr>
      </w:pPr>
    </w:p>
    <w:p w:rsidR="00E20713" w:rsidRDefault="00E20713" w:rsidP="00E20713">
      <w:pPr>
        <w:tabs>
          <w:tab w:val="left" w:pos="709"/>
        </w:tabs>
        <w:spacing w:after="0" w:line="240" w:lineRule="auto"/>
        <w:rPr>
          <w:rFonts w:cs="Arial"/>
          <w:color w:val="000000"/>
          <w:lang w:eastAsia="cs-CZ"/>
        </w:rPr>
      </w:pPr>
    </w:p>
    <w:p w:rsidR="00E20713" w:rsidRDefault="00E20713" w:rsidP="00DB0707"/>
    <w:p w:rsidR="00DA4042" w:rsidRPr="00DB0707" w:rsidRDefault="00DA4042" w:rsidP="00DB0707"/>
    <w:p w:rsidR="00131153" w:rsidRPr="00374564" w:rsidRDefault="00131153" w:rsidP="00E56CF6">
      <w:pPr>
        <w:pStyle w:val="Nadpis1"/>
      </w:pPr>
      <w:bookmarkStart w:id="16" w:name="_Toc34308593"/>
      <w:r w:rsidRPr="001B6203">
        <w:t>ZHODNOCENÍ S</w:t>
      </w:r>
      <w:r w:rsidR="00BA3F1C">
        <w:t>T</w:t>
      </w:r>
      <w:r w:rsidRPr="001B6203">
        <w:t>AVU VOZOVKY, INTERPERETACE VÝSLEDKŮ</w:t>
      </w:r>
      <w:r w:rsidRPr="00374564">
        <w:t xml:space="preserve"> A DOPORUČENÍ</w:t>
      </w:r>
      <w:bookmarkEnd w:id="16"/>
    </w:p>
    <w:p w:rsidR="00131153" w:rsidRDefault="00131153" w:rsidP="00743EC2">
      <w:pPr>
        <w:pStyle w:val="Nadpis2"/>
      </w:pPr>
      <w:bookmarkStart w:id="17" w:name="_Toc34308594"/>
      <w:r w:rsidRPr="00374564">
        <w:t>POSOUZENÍ PŘÍČIN STÁVAJÍCÍCH PORUCH</w:t>
      </w:r>
      <w:bookmarkEnd w:id="17"/>
    </w:p>
    <w:p w:rsidR="00DC70CE" w:rsidRDefault="00DC70CE" w:rsidP="00E56CF6">
      <w:pPr>
        <w:ind w:firstLine="340"/>
        <w:jc w:val="both"/>
        <w:rPr>
          <w:rFonts w:cs="Arial"/>
          <w:sz w:val="24"/>
          <w:szCs w:val="24"/>
        </w:rPr>
      </w:pPr>
      <w:r w:rsidRPr="0028451A">
        <w:rPr>
          <w:rFonts w:cs="Arial"/>
          <w:sz w:val="24"/>
          <w:szCs w:val="24"/>
        </w:rPr>
        <w:t>Hlavní důvody pro stávající úroveň a způsob porušení konstrukce vozovky j</w:t>
      </w:r>
      <w:r>
        <w:rPr>
          <w:rFonts w:cs="Arial"/>
          <w:sz w:val="24"/>
          <w:szCs w:val="24"/>
        </w:rPr>
        <w:t>sou</w:t>
      </w:r>
      <w:r w:rsidRPr="0028451A">
        <w:rPr>
          <w:rFonts w:cs="Arial"/>
          <w:sz w:val="24"/>
          <w:szCs w:val="24"/>
        </w:rPr>
        <w:t xml:space="preserve"> v </w:t>
      </w:r>
      <w:r w:rsidR="004F7CED">
        <w:rPr>
          <w:rFonts w:cs="Arial"/>
          <w:sz w:val="24"/>
          <w:szCs w:val="24"/>
        </w:rPr>
        <w:t>p</w:t>
      </w:r>
      <w:r w:rsidRPr="0028451A">
        <w:rPr>
          <w:rFonts w:cs="Arial"/>
          <w:sz w:val="24"/>
          <w:szCs w:val="24"/>
        </w:rPr>
        <w:t>ředmětném úseku</w:t>
      </w:r>
      <w:r w:rsidR="008B6C83">
        <w:rPr>
          <w:rFonts w:cs="Arial"/>
          <w:sz w:val="24"/>
          <w:szCs w:val="24"/>
        </w:rPr>
        <w:t xml:space="preserve"> </w:t>
      </w:r>
      <w:r w:rsidR="004F7CED">
        <w:rPr>
          <w:rFonts w:cs="Arial"/>
          <w:sz w:val="24"/>
          <w:szCs w:val="24"/>
        </w:rPr>
        <w:t>silnice II/</w:t>
      </w:r>
      <w:r w:rsidR="00854E77">
        <w:rPr>
          <w:rFonts w:cs="Arial"/>
          <w:sz w:val="24"/>
          <w:szCs w:val="24"/>
        </w:rPr>
        <w:t>360</w:t>
      </w:r>
      <w:r w:rsidRPr="0028451A">
        <w:rPr>
          <w:rFonts w:cs="Arial"/>
          <w:sz w:val="24"/>
          <w:szCs w:val="24"/>
        </w:rPr>
        <w:t>:</w:t>
      </w:r>
    </w:p>
    <w:p w:rsidR="00215C8D" w:rsidRDefault="009B6C47" w:rsidP="00A73E31">
      <w:pPr>
        <w:widowControl w:val="0"/>
        <w:numPr>
          <w:ilvl w:val="0"/>
          <w:numId w:val="5"/>
        </w:numPr>
        <w:spacing w:after="0" w:line="240" w:lineRule="auto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poruchy v konstrukci vozovky</w:t>
      </w:r>
    </w:p>
    <w:p w:rsidR="00215C8D" w:rsidRPr="00483622" w:rsidRDefault="00215C8D" w:rsidP="00A73E31">
      <w:pPr>
        <w:widowControl w:val="0"/>
        <w:numPr>
          <w:ilvl w:val="0"/>
          <w:numId w:val="5"/>
        </w:numPr>
        <w:spacing w:after="0" w:line="240" w:lineRule="auto"/>
        <w:ind w:left="680" w:hanging="340"/>
        <w:jc w:val="both"/>
        <w:rPr>
          <w:rFonts w:cs="Arial"/>
          <w:sz w:val="24"/>
          <w:szCs w:val="24"/>
        </w:rPr>
      </w:pPr>
      <w:r w:rsidRPr="00483622">
        <w:rPr>
          <w:rFonts w:cs="Arial"/>
          <w:sz w:val="24"/>
          <w:szCs w:val="24"/>
        </w:rPr>
        <w:t xml:space="preserve">degradace, zestárnutí pojiva </w:t>
      </w:r>
      <w:r>
        <w:rPr>
          <w:rFonts w:cs="Arial"/>
          <w:sz w:val="24"/>
          <w:szCs w:val="24"/>
        </w:rPr>
        <w:t>(</w:t>
      </w:r>
      <w:r w:rsidRPr="00483622">
        <w:rPr>
          <w:rFonts w:cs="Arial"/>
          <w:sz w:val="24"/>
          <w:szCs w:val="24"/>
        </w:rPr>
        <w:t>asfaltové pojivo v obrusné vrstvě již za hranicí své životnosti</w:t>
      </w:r>
      <w:r>
        <w:rPr>
          <w:rFonts w:cs="Arial"/>
          <w:sz w:val="24"/>
          <w:szCs w:val="24"/>
        </w:rPr>
        <w:t>)</w:t>
      </w:r>
    </w:p>
    <w:p w:rsidR="00215C8D" w:rsidRDefault="00215C8D" w:rsidP="00A73E31">
      <w:pPr>
        <w:widowControl w:val="0"/>
        <w:numPr>
          <w:ilvl w:val="0"/>
          <w:numId w:val="5"/>
        </w:numPr>
        <w:spacing w:after="0" w:line="240" w:lineRule="auto"/>
        <w:ind w:left="680" w:hanging="340"/>
        <w:jc w:val="both"/>
        <w:rPr>
          <w:rFonts w:cs="Arial"/>
          <w:sz w:val="24"/>
          <w:szCs w:val="24"/>
        </w:rPr>
      </w:pPr>
      <w:r w:rsidRPr="003B4C17">
        <w:rPr>
          <w:rFonts w:cs="Arial"/>
          <w:sz w:val="24"/>
          <w:szCs w:val="24"/>
        </w:rPr>
        <w:t xml:space="preserve">zatékání vody do konstrukce </w:t>
      </w:r>
      <w:r w:rsidR="00A3634C" w:rsidRPr="003B4C17">
        <w:rPr>
          <w:rFonts w:cs="Arial"/>
          <w:sz w:val="24"/>
          <w:szCs w:val="24"/>
        </w:rPr>
        <w:t>poruchami</w:t>
      </w:r>
      <w:r w:rsidR="00A3634C">
        <w:rPr>
          <w:rFonts w:cs="Arial"/>
          <w:sz w:val="24"/>
          <w:szCs w:val="24"/>
        </w:rPr>
        <w:t xml:space="preserve"> – sekundární</w:t>
      </w:r>
      <w:r>
        <w:rPr>
          <w:rFonts w:cs="Arial"/>
          <w:sz w:val="24"/>
          <w:szCs w:val="24"/>
        </w:rPr>
        <w:t xml:space="preserve"> ztráta únosnosti konstrukce vozovky a podloží</w:t>
      </w:r>
    </w:p>
    <w:p w:rsidR="00215C8D" w:rsidRDefault="00215C8D" w:rsidP="00A73E31">
      <w:pPr>
        <w:widowControl w:val="0"/>
        <w:numPr>
          <w:ilvl w:val="0"/>
          <w:numId w:val="5"/>
        </w:numPr>
        <w:spacing w:after="0" w:line="240" w:lineRule="auto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nedostatečná údržba</w:t>
      </w:r>
    </w:p>
    <w:p w:rsidR="005471E9" w:rsidRDefault="005471E9" w:rsidP="00E56CF6">
      <w:pPr>
        <w:ind w:firstLine="340"/>
        <w:jc w:val="both"/>
        <w:rPr>
          <w:rFonts w:cs="Arial"/>
          <w:sz w:val="24"/>
          <w:szCs w:val="24"/>
        </w:rPr>
      </w:pPr>
    </w:p>
    <w:p w:rsidR="001C669A" w:rsidRDefault="001C669A" w:rsidP="00E56CF6">
      <w:pPr>
        <w:ind w:firstLine="340"/>
        <w:jc w:val="both"/>
        <w:rPr>
          <w:rFonts w:cs="Arial"/>
          <w:sz w:val="24"/>
          <w:szCs w:val="24"/>
        </w:rPr>
      </w:pPr>
    </w:p>
    <w:p w:rsidR="00D366EB" w:rsidRDefault="00D366EB" w:rsidP="00743EC2">
      <w:pPr>
        <w:pStyle w:val="Nadpis2"/>
      </w:pPr>
      <w:bookmarkStart w:id="18" w:name="_Toc34308595"/>
      <w:r>
        <w:lastRenderedPageBreak/>
        <w:t>MĚŘENÍ ÚNOSNOSTI</w:t>
      </w:r>
      <w:bookmarkEnd w:id="18"/>
    </w:p>
    <w:p w:rsidR="003A453A" w:rsidRDefault="003A453A" w:rsidP="003A453A">
      <w:r w:rsidRPr="009C1BB4">
        <w:rPr>
          <w:u w:val="single"/>
        </w:rPr>
        <w:t>Datum měření:</w:t>
      </w:r>
      <w:r>
        <w:tab/>
        <w:t xml:space="preserve">13. 11. 2019, </w:t>
      </w:r>
      <w:proofErr w:type="gramStart"/>
      <w:r>
        <w:t>zpracování  28.</w:t>
      </w:r>
      <w:proofErr w:type="gramEnd"/>
      <w:r>
        <w:t xml:space="preserve"> 1. 2020</w:t>
      </w:r>
    </w:p>
    <w:p w:rsidR="003A453A" w:rsidRDefault="003A453A" w:rsidP="003A453A">
      <w:r w:rsidRPr="009C1BB4">
        <w:rPr>
          <w:u w:val="single"/>
        </w:rPr>
        <w:t>Počasí:</w:t>
      </w:r>
      <w:r>
        <w:tab/>
      </w:r>
      <w:r>
        <w:tab/>
        <w:t>polojasno, sucho, teplota vzduchu +4-</w:t>
      </w:r>
      <w:proofErr w:type="gramStart"/>
      <w:r>
        <w:t>10°C</w:t>
      </w:r>
      <w:proofErr w:type="gramEnd"/>
    </w:p>
    <w:p w:rsidR="003A453A" w:rsidRDefault="003A453A" w:rsidP="003A453A">
      <w:r w:rsidRPr="009C1BB4">
        <w:rPr>
          <w:u w:val="single"/>
        </w:rPr>
        <w:t>Cíl měření:</w:t>
      </w:r>
      <w:r w:rsidRPr="009C1BB4">
        <w:tab/>
      </w:r>
      <w:r w:rsidRPr="009C1BB4">
        <w:tab/>
      </w:r>
      <w:r>
        <w:t xml:space="preserve">Měření únosnosti vozovky s vyhodnocením parametrů únosnosti </w:t>
      </w:r>
      <w:r>
        <w:br/>
        <w:t xml:space="preserve"> </w:t>
      </w:r>
      <w:r>
        <w:tab/>
      </w:r>
      <w:r>
        <w:tab/>
      </w:r>
      <w:r>
        <w:tab/>
        <w:t>konstrukčních vrstev a podloží jako podklad pro návrh oprav</w:t>
      </w:r>
    </w:p>
    <w:p w:rsidR="003A453A" w:rsidRPr="009C1BB4" w:rsidRDefault="003A453A" w:rsidP="003A453A">
      <w:pPr>
        <w:rPr>
          <w:u w:val="single"/>
        </w:rPr>
      </w:pPr>
      <w:r>
        <w:t xml:space="preserve">Úsek je zadán jako Ústí </w:t>
      </w:r>
      <w:proofErr w:type="spellStart"/>
      <w:r>
        <w:t>n.O</w:t>
      </w:r>
      <w:proofErr w:type="spellEnd"/>
      <w:r>
        <w:t>. -&gt; Letohrad, provozní staničení je však v opačném směru.</w:t>
      </w:r>
    </w:p>
    <w:p w:rsidR="003A453A" w:rsidRDefault="003A453A" w:rsidP="003A453A">
      <w:pPr>
        <w:rPr>
          <w:b/>
        </w:rPr>
      </w:pPr>
      <w:r>
        <w:rPr>
          <w:b/>
        </w:rPr>
        <w:t>Měření únosnosti</w:t>
      </w:r>
    </w:p>
    <w:p w:rsidR="003A453A" w:rsidRDefault="003A453A" w:rsidP="003A453A">
      <w:r>
        <w:t>Měření únosnosti bylo provedeno deflektometrem (FWD) v počtu 40 měřených míst v obou jízdních směrech s krokem měření 25 m střídavě L/P strana vozovky, resp. jízdní pruhy 1/2.</w:t>
      </w:r>
    </w:p>
    <w:p w:rsidR="003A453A" w:rsidRDefault="003A453A" w:rsidP="003A453A">
      <w:r>
        <w:t>Tuhost vozovky zahrnující všechny konstrukční vrstvy včetně podloží vyjádřená modulem pružnosti poloprostoru E</w:t>
      </w:r>
      <w:r w:rsidRPr="00117FC3">
        <w:rPr>
          <w:vertAlign w:val="subscript"/>
        </w:rPr>
        <w:t>0</w:t>
      </w:r>
      <w:r>
        <w:t xml:space="preserve"> (viz graf „Průhybové čáry-Tuhost vozovky“ v příloze) je základním parametrem hodnotícím obecnou úroveň únosnosti vozovky. Pro všechna měření byly vypočteny hodnoty pomocných charakteristik BCI a SCI.</w:t>
      </w:r>
    </w:p>
    <w:p w:rsidR="003A453A" w:rsidRDefault="003A453A" w:rsidP="003A453A">
      <w:r>
        <w:t>Průběh hodnot E</w:t>
      </w:r>
      <w:r w:rsidRPr="00117FC3">
        <w:rPr>
          <w:vertAlign w:val="subscript"/>
        </w:rPr>
        <w:t>0</w:t>
      </w:r>
      <w:r>
        <w:t xml:space="preserve"> po délce úseku lze rozdělit na několik částí. V první části posuzovaného úseku (uzlový úsek 360.9 a 360.10) v km 4,760-10,458 lze zaznamenat téměř vyšší tuhost s relativně nízkou variabilitou (průměr 1048 </w:t>
      </w:r>
      <w:proofErr w:type="spellStart"/>
      <w:r>
        <w:t>MPa</w:t>
      </w:r>
      <w:proofErr w:type="spellEnd"/>
      <w:r>
        <w:t xml:space="preserve"> při var.</w:t>
      </w:r>
      <w:proofErr w:type="gramStart"/>
      <w:r>
        <w:t>35%</w:t>
      </w:r>
      <w:proofErr w:type="gramEnd"/>
      <w:r>
        <w:t xml:space="preserve">). Krátký </w:t>
      </w:r>
      <w:proofErr w:type="spellStart"/>
      <w:r>
        <w:t>mezikřižovatkový</w:t>
      </w:r>
      <w:proofErr w:type="spellEnd"/>
      <w:r>
        <w:t xml:space="preserve"> úsek s železničním přejezdem vykazuje výrazně nižší tuhost (E</w:t>
      </w:r>
      <w:r w:rsidRPr="00AF0FB4">
        <w:rPr>
          <w:vertAlign w:val="subscript"/>
        </w:rPr>
        <w:t>0</w:t>
      </w:r>
      <w:r>
        <w:t xml:space="preserve"> </w:t>
      </w:r>
      <w:proofErr w:type="gramStart"/>
      <w:r>
        <w:t>&lt; 400</w:t>
      </w:r>
      <w:proofErr w:type="gramEnd"/>
      <w:r>
        <w:t xml:space="preserve"> </w:t>
      </w:r>
      <w:proofErr w:type="spellStart"/>
      <w:r>
        <w:t>MPa</w:t>
      </w:r>
      <w:proofErr w:type="spellEnd"/>
      <w:r>
        <w:t>) obdobně jako část dalšího uzlového úseku v km 11,444-12,845 a konec sledovaného úseku km 14,545-14,720. Zbývající části odpovídají svou tuhostí prvním dvěma uzlovým úsekům.</w:t>
      </w:r>
    </w:p>
    <w:p w:rsidR="003A453A" w:rsidRPr="009C47FB" w:rsidRDefault="003A453A" w:rsidP="003A453A">
      <w:r w:rsidRPr="009C47FB">
        <w:t>Únosnost vozovky byla počítána pro úroveň dopravního zatížení stanovenou z celostátního sčítání z roku 2016 v intenzitě TNV=</w:t>
      </w:r>
      <w:r>
        <w:t>235</w:t>
      </w:r>
      <w:r w:rsidRPr="009C47FB">
        <w:t xml:space="preserve"> </w:t>
      </w:r>
      <w:r>
        <w:t>pro uzlový úsek 360.9, úseky 360.</w:t>
      </w:r>
      <w:proofErr w:type="gramStart"/>
      <w:r>
        <w:t>10-část</w:t>
      </w:r>
      <w:proofErr w:type="gramEnd"/>
      <w:r>
        <w:t xml:space="preserve"> 360.12 TNV=328 a v oblasti intravilánu Ústí nad Orlicí TNV=444, vše v </w:t>
      </w:r>
      <w:r w:rsidRPr="009C47FB">
        <w:t>TDZ=IV</w:t>
      </w:r>
      <w:r>
        <w:t xml:space="preserve">, </w:t>
      </w:r>
      <w:r w:rsidRPr="009C47FB">
        <w:t>viz</w:t>
      </w:r>
      <w:r>
        <w:t>.</w:t>
      </w:r>
      <w:r w:rsidRPr="009C47FB">
        <w:t xml:space="preserve"> příloha. </w:t>
      </w:r>
    </w:p>
    <w:p w:rsidR="003A453A" w:rsidRDefault="003A453A" w:rsidP="003A453A"/>
    <w:p w:rsidR="003A453A" w:rsidRPr="00FA505A" w:rsidRDefault="003A453A" w:rsidP="003A453A">
      <w:pPr>
        <w:rPr>
          <w:color w:val="000000" w:themeColor="text1"/>
        </w:rPr>
      </w:pPr>
      <w:r w:rsidRPr="00FA505A">
        <w:rPr>
          <w:color w:val="000000" w:themeColor="text1"/>
        </w:rPr>
        <w:t>Na základě provedených výpočtů únosnosti lze pro jednotlivé konstrukční vrstvy konstatovat následující:</w:t>
      </w:r>
    </w:p>
    <w:p w:rsidR="003A453A" w:rsidRDefault="003A453A" w:rsidP="003A453A">
      <w:pPr>
        <w:spacing w:after="0"/>
        <w:rPr>
          <w:color w:val="000000" w:themeColor="text1"/>
        </w:rPr>
      </w:pPr>
      <w:r w:rsidRPr="00FA505A">
        <w:rPr>
          <w:b/>
          <w:color w:val="000000" w:themeColor="text1"/>
          <w:u w:val="single"/>
        </w:rPr>
        <w:t>Krytové vrstvy</w:t>
      </w:r>
      <w:r w:rsidRPr="00FA505A">
        <w:rPr>
          <w:b/>
          <w:color w:val="000000" w:themeColor="text1"/>
        </w:rPr>
        <w:t xml:space="preserve"> </w:t>
      </w:r>
      <w:r>
        <w:rPr>
          <w:bCs/>
          <w:color w:val="000000" w:themeColor="text1"/>
        </w:rPr>
        <w:t xml:space="preserve">celý sledovaný úsek je tvořen vozovkou s většinou třívrstvým krytem na PM, případně ŠD. Moduly pružnosti asfaltem stmelených vrstev na dílčích uzlových úsecích se příliš </w:t>
      </w:r>
      <w:proofErr w:type="gramStart"/>
      <w:r>
        <w:rPr>
          <w:bCs/>
          <w:color w:val="000000" w:themeColor="text1"/>
        </w:rPr>
        <w:t xml:space="preserve">neliší </w:t>
      </w:r>
      <w:r>
        <w:rPr>
          <w:color w:val="000000" w:themeColor="text1"/>
        </w:rPr>
        <w:t xml:space="preserve"> (</w:t>
      </w:r>
      <w:proofErr w:type="gramEnd"/>
      <w:r>
        <w:rPr>
          <w:color w:val="000000" w:themeColor="text1"/>
        </w:rPr>
        <w:t xml:space="preserve">variabilita 52%), průměrná hodnota E1 se pohybuje v rozmezí 4,695-5,902 </w:t>
      </w:r>
      <w:proofErr w:type="spellStart"/>
      <w:r>
        <w:rPr>
          <w:color w:val="000000" w:themeColor="text1"/>
        </w:rPr>
        <w:t>MPa</w:t>
      </w:r>
      <w:proofErr w:type="spellEnd"/>
      <w:r>
        <w:rPr>
          <w:color w:val="000000" w:themeColor="text1"/>
        </w:rPr>
        <w:t xml:space="preserve"> v závislosti na úrovni typu a porušení vrstev. Výrazný pokles únosnosti krytu lze zaznamenat v oblasti kolem železničního přejezdu v km 10,532-10,719 a v úseku v km 11,395-12,867.  </w:t>
      </w:r>
    </w:p>
    <w:p w:rsidR="003A453A" w:rsidRDefault="003A453A" w:rsidP="003A453A">
      <w:pPr>
        <w:rPr>
          <w:color w:val="000000" w:themeColor="text1"/>
        </w:rPr>
      </w:pPr>
      <w:r w:rsidRPr="00FA505A">
        <w:rPr>
          <w:b/>
          <w:color w:val="000000" w:themeColor="text1"/>
          <w:u w:val="single"/>
        </w:rPr>
        <w:t>Podkladní vrstv</w:t>
      </w:r>
      <w:r>
        <w:rPr>
          <w:b/>
          <w:color w:val="000000" w:themeColor="text1"/>
          <w:u w:val="single"/>
        </w:rPr>
        <w:t>a</w:t>
      </w:r>
      <w:r w:rsidRPr="00FA505A">
        <w:rPr>
          <w:b/>
          <w:color w:val="000000" w:themeColor="text1"/>
          <w:u w:val="single"/>
        </w:rPr>
        <w:t xml:space="preserve"> vozovky</w:t>
      </w:r>
      <w:r w:rsidRPr="00FA505A">
        <w:rPr>
          <w:color w:val="000000" w:themeColor="text1"/>
        </w:rPr>
        <w:t xml:space="preserve"> byl</w:t>
      </w:r>
      <w:r>
        <w:rPr>
          <w:color w:val="000000" w:themeColor="text1"/>
        </w:rPr>
        <w:t>a</w:t>
      </w:r>
      <w:r w:rsidRPr="00FA505A">
        <w:rPr>
          <w:color w:val="000000" w:themeColor="text1"/>
        </w:rPr>
        <w:t xml:space="preserve"> ve výpočtu únosnosti </w:t>
      </w:r>
      <w:r>
        <w:rPr>
          <w:color w:val="000000" w:themeColor="text1"/>
        </w:rPr>
        <w:t>rozdělena na horní a spodní podkladní vrstvu, z nichž první je přisuzována vrstvě PM, případně SC, spodní, dříve uvažována jako ochranná vrstva, je tvořena vrstvou ŠD nebo drceným kamenivem. Vrstva kvalitativně odpovídá parametrům nové štěrkodrti (</w:t>
      </w:r>
      <w:proofErr w:type="spellStart"/>
      <w:r>
        <w:rPr>
          <w:color w:val="000000" w:themeColor="text1"/>
        </w:rPr>
        <w:t>prům</w:t>
      </w:r>
      <w:proofErr w:type="spellEnd"/>
      <w:r>
        <w:rPr>
          <w:color w:val="000000" w:themeColor="text1"/>
        </w:rPr>
        <w:t xml:space="preserve"> E</w:t>
      </w:r>
      <w:proofErr w:type="gramStart"/>
      <w:r w:rsidRPr="00B21B3D">
        <w:rPr>
          <w:color w:val="000000" w:themeColor="text1"/>
          <w:vertAlign w:val="subscript"/>
        </w:rPr>
        <w:t>2</w:t>
      </w:r>
      <w:r>
        <w:rPr>
          <w:color w:val="000000" w:themeColor="text1"/>
        </w:rPr>
        <w:t xml:space="preserve"> &gt;</w:t>
      </w:r>
      <w:proofErr w:type="gramEnd"/>
      <w:r>
        <w:rPr>
          <w:color w:val="000000" w:themeColor="text1"/>
        </w:rPr>
        <w:t xml:space="preserve"> 400 </w:t>
      </w:r>
      <w:proofErr w:type="spellStart"/>
      <w:r>
        <w:rPr>
          <w:color w:val="000000" w:themeColor="text1"/>
        </w:rPr>
        <w:t>MPa</w:t>
      </w:r>
      <w:proofErr w:type="spellEnd"/>
      <w:r>
        <w:rPr>
          <w:color w:val="000000" w:themeColor="text1"/>
        </w:rPr>
        <w:t>), u již dříve zmiňovaných problémových lokalit se výrazně zvyšuje jejich variabilita. Spodní podkladní vrstva vykazuje cca o třetinu nižší parametry s příznivější variabilitou ve srovnání s horní podkladní vrstvou.</w:t>
      </w:r>
    </w:p>
    <w:p w:rsidR="003A453A" w:rsidRDefault="003A453A" w:rsidP="003A453A">
      <w:pPr>
        <w:spacing w:after="0"/>
        <w:rPr>
          <w:color w:val="000000" w:themeColor="text1"/>
        </w:rPr>
      </w:pPr>
      <w:r w:rsidRPr="00FA505A">
        <w:rPr>
          <w:b/>
          <w:color w:val="000000" w:themeColor="text1"/>
          <w:u w:val="single"/>
        </w:rPr>
        <w:lastRenderedPageBreak/>
        <w:t>Podloží</w:t>
      </w:r>
      <w:r w:rsidRPr="00FA505A">
        <w:rPr>
          <w:color w:val="000000" w:themeColor="text1"/>
        </w:rPr>
        <w:t xml:space="preserve"> lze na základě vypočítaných hodnot modulů pružnosti </w:t>
      </w:r>
      <w:proofErr w:type="spellStart"/>
      <w:r w:rsidRPr="00FA505A">
        <w:rPr>
          <w:color w:val="000000" w:themeColor="text1"/>
        </w:rPr>
        <w:t>E</w:t>
      </w:r>
      <w:r w:rsidRPr="005444F5">
        <w:rPr>
          <w:color w:val="000000" w:themeColor="text1"/>
          <w:vertAlign w:val="subscript"/>
        </w:rPr>
        <w:t>pod</w:t>
      </w:r>
      <w:proofErr w:type="spellEnd"/>
      <w:r>
        <w:rPr>
          <w:color w:val="000000" w:themeColor="text1"/>
        </w:rPr>
        <w:t xml:space="preserve"> hodnotit jako vyhovující s výjimkou úseku v km 11,467-12,395, kde průměrná hodnota </w:t>
      </w:r>
      <w:proofErr w:type="spellStart"/>
      <w:r>
        <w:rPr>
          <w:color w:val="000000" w:themeColor="text1"/>
        </w:rPr>
        <w:t>E</w:t>
      </w:r>
      <w:r w:rsidRPr="00B21B3D">
        <w:rPr>
          <w:color w:val="000000" w:themeColor="text1"/>
          <w:vertAlign w:val="subscript"/>
        </w:rPr>
        <w:t>pod</w:t>
      </w:r>
      <w:proofErr w:type="spellEnd"/>
      <w:r>
        <w:rPr>
          <w:color w:val="000000" w:themeColor="text1"/>
        </w:rPr>
        <w:t xml:space="preserve"> klesá na 81MPa.</w:t>
      </w:r>
    </w:p>
    <w:p w:rsidR="003A453A" w:rsidRDefault="003A453A" w:rsidP="003A453A">
      <w:pPr>
        <w:spacing w:after="0"/>
        <w:rPr>
          <w:color w:val="000000" w:themeColor="text1"/>
        </w:rPr>
      </w:pPr>
    </w:p>
    <w:p w:rsidR="003A453A" w:rsidRDefault="003A453A" w:rsidP="003A453A">
      <w:pPr>
        <w:spacing w:after="0"/>
        <w:rPr>
          <w:color w:val="000000" w:themeColor="text1"/>
        </w:rPr>
      </w:pPr>
      <w:r w:rsidRPr="00FC0A88">
        <w:rPr>
          <w:b/>
          <w:bCs/>
          <w:color w:val="000000" w:themeColor="text1"/>
          <w:u w:val="single"/>
        </w:rPr>
        <w:t>Doporučení</w:t>
      </w:r>
      <w:r w:rsidRPr="00FC0A88">
        <w:rPr>
          <w:color w:val="000000" w:themeColor="text1"/>
        </w:rPr>
        <w:t>: Vzhledem k úrovni dopravního zatížení a parametrů konstrukčních vrstev bude vhodné první část úseku v </w:t>
      </w:r>
      <w:r w:rsidRPr="00B21B3D">
        <w:rPr>
          <w:b/>
          <w:bCs/>
          <w:color w:val="000000" w:themeColor="text1"/>
        </w:rPr>
        <w:t>km</w:t>
      </w:r>
      <w:r w:rsidRPr="00FC0A88">
        <w:rPr>
          <w:color w:val="000000" w:themeColor="text1"/>
        </w:rPr>
        <w:t xml:space="preserve"> </w:t>
      </w:r>
      <w:r>
        <w:rPr>
          <w:b/>
          <w:bCs/>
          <w:color w:val="000000" w:themeColor="text1"/>
        </w:rPr>
        <w:t>4,760-10,532, km 10,744-11,400 a km 12,900-14,500</w:t>
      </w:r>
      <w:r w:rsidRPr="00FC0A88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provést </w:t>
      </w:r>
      <w:r w:rsidRPr="00FC0A88">
        <w:rPr>
          <w:color w:val="000000" w:themeColor="text1"/>
        </w:rPr>
        <w:t xml:space="preserve">výměnu krytových vrstev do hloubky </w:t>
      </w:r>
      <w:r>
        <w:rPr>
          <w:color w:val="000000" w:themeColor="text1"/>
        </w:rPr>
        <w:t>100</w:t>
      </w:r>
      <w:r w:rsidRPr="00FC0A88">
        <w:rPr>
          <w:color w:val="000000" w:themeColor="text1"/>
        </w:rPr>
        <w:t xml:space="preserve"> mm s položením 2 vrstev ACP 16+ </w:t>
      </w:r>
      <w:proofErr w:type="spellStart"/>
      <w:r w:rsidRPr="00FC0A88">
        <w:rPr>
          <w:color w:val="000000" w:themeColor="text1"/>
        </w:rPr>
        <w:t>tl</w:t>
      </w:r>
      <w:proofErr w:type="spellEnd"/>
      <w:r w:rsidRPr="00FC0A88">
        <w:rPr>
          <w:color w:val="000000" w:themeColor="text1"/>
        </w:rPr>
        <w:t xml:space="preserve">. </w:t>
      </w:r>
      <w:r>
        <w:rPr>
          <w:color w:val="000000" w:themeColor="text1"/>
        </w:rPr>
        <w:t>7</w:t>
      </w:r>
      <w:r w:rsidRPr="00FC0A88">
        <w:rPr>
          <w:color w:val="000000" w:themeColor="text1"/>
        </w:rPr>
        <w:t xml:space="preserve">0 mm a ACO 11+ </w:t>
      </w:r>
      <w:proofErr w:type="spellStart"/>
      <w:r w:rsidRPr="00FC0A88">
        <w:rPr>
          <w:color w:val="000000" w:themeColor="text1"/>
        </w:rPr>
        <w:t>tl</w:t>
      </w:r>
      <w:proofErr w:type="spellEnd"/>
      <w:r w:rsidRPr="00FC0A88">
        <w:rPr>
          <w:color w:val="000000" w:themeColor="text1"/>
        </w:rPr>
        <w:t xml:space="preserve">. 50 mm s celkovým zesílením – zvýšením nivelety o </w:t>
      </w:r>
      <w:r>
        <w:rPr>
          <w:color w:val="000000" w:themeColor="text1"/>
        </w:rPr>
        <w:t>2</w:t>
      </w:r>
      <w:r w:rsidRPr="00FC0A88">
        <w:rPr>
          <w:color w:val="000000" w:themeColor="text1"/>
        </w:rPr>
        <w:t>0 mm.</w:t>
      </w:r>
    </w:p>
    <w:p w:rsidR="003A453A" w:rsidRPr="00FC0A88" w:rsidRDefault="003A453A" w:rsidP="003A453A">
      <w:pPr>
        <w:spacing w:after="0"/>
        <w:ind w:firstLine="708"/>
        <w:rPr>
          <w:color w:val="000000" w:themeColor="text1"/>
        </w:rPr>
      </w:pPr>
      <w:r>
        <w:rPr>
          <w:color w:val="000000" w:themeColor="text1"/>
        </w:rPr>
        <w:t xml:space="preserve">Úsek za </w:t>
      </w:r>
      <w:proofErr w:type="spellStart"/>
      <w:proofErr w:type="gramStart"/>
      <w:r>
        <w:rPr>
          <w:color w:val="000000" w:themeColor="text1"/>
        </w:rPr>
        <w:t>žel.přejezdem</w:t>
      </w:r>
      <w:proofErr w:type="spellEnd"/>
      <w:proofErr w:type="gramEnd"/>
      <w:r>
        <w:rPr>
          <w:color w:val="000000" w:themeColor="text1"/>
        </w:rPr>
        <w:t xml:space="preserve"> v </w:t>
      </w:r>
      <w:r w:rsidRPr="00CC4BB7">
        <w:rPr>
          <w:b/>
          <w:bCs/>
          <w:color w:val="000000" w:themeColor="text1"/>
        </w:rPr>
        <w:t xml:space="preserve">km 10,564-10,720, </w:t>
      </w:r>
      <w:r w:rsidRPr="00CC4BB7">
        <w:rPr>
          <w:color w:val="000000" w:themeColor="text1"/>
        </w:rPr>
        <w:t>dále pak úsek v</w:t>
      </w:r>
      <w:r>
        <w:rPr>
          <w:b/>
          <w:bCs/>
          <w:color w:val="000000" w:themeColor="text1"/>
        </w:rPr>
        <w:t xml:space="preserve"> </w:t>
      </w:r>
      <w:r w:rsidRPr="00CC4BB7">
        <w:rPr>
          <w:b/>
          <w:bCs/>
          <w:color w:val="000000" w:themeColor="text1"/>
        </w:rPr>
        <w:t xml:space="preserve">km 11,400-12,900 </w:t>
      </w:r>
      <w:r w:rsidRPr="00CC4BB7">
        <w:rPr>
          <w:color w:val="000000" w:themeColor="text1"/>
        </w:rPr>
        <w:t>a</w:t>
      </w:r>
      <w:r w:rsidRPr="00CC4BB7">
        <w:rPr>
          <w:b/>
          <w:bCs/>
          <w:color w:val="000000" w:themeColor="text1"/>
        </w:rPr>
        <w:t xml:space="preserve"> km 14,500-14,720</w:t>
      </w:r>
      <w:r>
        <w:rPr>
          <w:b/>
          <w:bCs/>
          <w:color w:val="000000" w:themeColor="text1"/>
        </w:rPr>
        <w:t xml:space="preserve"> </w:t>
      </w:r>
      <w:r w:rsidRPr="00FC0A88">
        <w:rPr>
          <w:color w:val="000000" w:themeColor="text1"/>
        </w:rPr>
        <w:t>celkov</w:t>
      </w:r>
      <w:r>
        <w:rPr>
          <w:color w:val="000000" w:themeColor="text1"/>
        </w:rPr>
        <w:t>ě</w:t>
      </w:r>
      <w:r w:rsidRPr="00FC0A88">
        <w:rPr>
          <w:color w:val="000000" w:themeColor="text1"/>
        </w:rPr>
        <w:t xml:space="preserve"> rekonstru</w:t>
      </w:r>
      <w:r>
        <w:rPr>
          <w:color w:val="000000" w:themeColor="text1"/>
        </w:rPr>
        <w:t>ovat podle níže uvedeného návrhu</w:t>
      </w:r>
      <w:r w:rsidRPr="00FC0A88">
        <w:rPr>
          <w:color w:val="000000" w:themeColor="text1"/>
        </w:rPr>
        <w:t xml:space="preserve"> včetně úpravy podloží podle výsledků rozborů zemin v podloží. </w:t>
      </w:r>
    </w:p>
    <w:p w:rsidR="003A453A" w:rsidRPr="003A453A" w:rsidRDefault="003A453A" w:rsidP="003A453A">
      <w:pPr>
        <w:rPr>
          <w:b/>
          <w:bCs/>
        </w:rPr>
      </w:pPr>
      <w:r>
        <w:rPr>
          <w:b/>
          <w:bCs/>
        </w:rPr>
        <w:t>Měření únosnosti FWD a měření GPR</w:t>
      </w:r>
      <w:r w:rsidRPr="003A453A">
        <w:rPr>
          <w:b/>
          <w:bCs/>
        </w:rPr>
        <w:t xml:space="preserve"> viz. příloha č.</w:t>
      </w:r>
      <w:r>
        <w:rPr>
          <w:b/>
          <w:bCs/>
        </w:rPr>
        <w:t>5</w:t>
      </w:r>
    </w:p>
    <w:p w:rsidR="00E20713" w:rsidRDefault="00E20713" w:rsidP="00743EC2">
      <w:pPr>
        <w:pStyle w:val="Nadpis2"/>
      </w:pPr>
      <w:bookmarkStart w:id="19" w:name="_Toc34308596"/>
      <w:r>
        <w:t>MĚŘENÍ GPR</w:t>
      </w:r>
      <w:bookmarkEnd w:id="19"/>
    </w:p>
    <w:p w:rsidR="00E20713" w:rsidRPr="00E20713" w:rsidRDefault="00D9156B" w:rsidP="00E20713">
      <w:r>
        <w:rPr>
          <w:noProof/>
        </w:rPr>
        <w:drawing>
          <wp:inline distT="0" distB="0" distL="0" distR="0" wp14:anchorId="269CED31" wp14:editId="35E44D02">
            <wp:extent cx="5760720" cy="4187825"/>
            <wp:effectExtent l="5397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8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5C8D" w:rsidRDefault="00215C8D" w:rsidP="00743EC2">
      <w:pPr>
        <w:pStyle w:val="Nadpis2"/>
      </w:pPr>
      <w:bookmarkStart w:id="20" w:name="_Toc524335980"/>
      <w:bookmarkStart w:id="21" w:name="_Toc34308597"/>
      <w:r w:rsidRPr="00B533D6">
        <w:t>POSOUZENÍ KONSTRUKCE VOZOVKY</w:t>
      </w:r>
      <w:bookmarkEnd w:id="20"/>
      <w:bookmarkEnd w:id="21"/>
    </w:p>
    <w:p w:rsidR="005C6E06" w:rsidRPr="00C2415D" w:rsidRDefault="005C6E06" w:rsidP="005C6E06">
      <w:pPr>
        <w:tabs>
          <w:tab w:val="left" w:pos="4820"/>
        </w:tabs>
        <w:jc w:val="both"/>
        <w:rPr>
          <w:rFonts w:cs="Arial"/>
          <w:sz w:val="24"/>
        </w:rPr>
      </w:pPr>
      <w:r w:rsidRPr="00C2415D">
        <w:rPr>
          <w:rFonts w:cs="Arial"/>
          <w:sz w:val="24"/>
        </w:rPr>
        <w:t xml:space="preserve">Vstupní údaje pro posouzení doporučeného způsobu </w:t>
      </w:r>
      <w:r w:rsidR="004A71F9">
        <w:rPr>
          <w:rFonts w:cs="Arial"/>
          <w:sz w:val="24"/>
        </w:rPr>
        <w:t>stavební úp</w:t>
      </w:r>
      <w:r w:rsidRPr="00C2415D">
        <w:rPr>
          <w:rFonts w:cs="Arial"/>
          <w:sz w:val="24"/>
        </w:rPr>
        <w:t>ravy sil. II/</w:t>
      </w:r>
      <w:r w:rsidR="00854E77">
        <w:rPr>
          <w:rFonts w:cs="Arial"/>
          <w:sz w:val="24"/>
        </w:rPr>
        <w:t>360</w:t>
      </w:r>
    </w:p>
    <w:p w:rsidR="005C6E06" w:rsidRPr="00C2415D" w:rsidRDefault="005C6E06" w:rsidP="005C6E06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jc w:val="both"/>
        <w:rPr>
          <w:rFonts w:cs="Arial"/>
          <w:sz w:val="24"/>
        </w:rPr>
      </w:pPr>
      <w:r w:rsidRPr="00C2415D">
        <w:rPr>
          <w:rFonts w:cs="Arial"/>
          <w:sz w:val="24"/>
        </w:rPr>
        <w:t xml:space="preserve">TDZ </w:t>
      </w:r>
      <w:r w:rsidR="005471E9">
        <w:rPr>
          <w:rFonts w:cs="Arial"/>
          <w:sz w:val="24"/>
        </w:rPr>
        <w:t>I</w:t>
      </w:r>
      <w:r w:rsidR="000D1719">
        <w:rPr>
          <w:rFonts w:cs="Arial"/>
          <w:sz w:val="24"/>
        </w:rPr>
        <w:t>V</w:t>
      </w:r>
      <w:r w:rsidRPr="00C2415D">
        <w:rPr>
          <w:rFonts w:cs="Arial"/>
          <w:sz w:val="24"/>
        </w:rPr>
        <w:t xml:space="preserve">. – dimenzováno na </w:t>
      </w:r>
      <w:r w:rsidR="001C669A">
        <w:rPr>
          <w:rFonts w:cs="Arial"/>
          <w:sz w:val="24"/>
        </w:rPr>
        <w:t>444</w:t>
      </w:r>
      <w:r w:rsidRPr="00C2415D">
        <w:rPr>
          <w:rFonts w:cs="Arial"/>
          <w:sz w:val="24"/>
        </w:rPr>
        <w:t xml:space="preserve"> </w:t>
      </w:r>
      <w:r w:rsidRPr="00C2415D">
        <w:rPr>
          <w:rFonts w:cs="Arial"/>
          <w:i/>
          <w:sz w:val="24"/>
        </w:rPr>
        <w:t>TNV</w:t>
      </w:r>
    </w:p>
    <w:p w:rsidR="005C6E06" w:rsidRPr="00C2415D" w:rsidRDefault="005C6E06" w:rsidP="005C6E06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jc w:val="both"/>
        <w:rPr>
          <w:rFonts w:cs="Arial"/>
          <w:sz w:val="24"/>
        </w:rPr>
      </w:pPr>
      <w:r w:rsidRPr="00C2415D">
        <w:rPr>
          <w:rFonts w:cs="Arial"/>
          <w:sz w:val="24"/>
        </w:rPr>
        <w:t xml:space="preserve">návrhová úroveň porušení vozovky </w:t>
      </w:r>
      <w:r w:rsidRPr="00C2415D">
        <w:rPr>
          <w:rFonts w:cs="Arial"/>
          <w:b/>
          <w:sz w:val="24"/>
        </w:rPr>
        <w:t>D1</w:t>
      </w:r>
    </w:p>
    <w:p w:rsidR="005C6E06" w:rsidRPr="00C2415D" w:rsidRDefault="005C6E06" w:rsidP="005C6E06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jc w:val="both"/>
        <w:rPr>
          <w:rFonts w:cs="Arial"/>
          <w:b/>
          <w:sz w:val="24"/>
        </w:rPr>
      </w:pPr>
      <w:r w:rsidRPr="00C2415D">
        <w:rPr>
          <w:rFonts w:cs="Arial"/>
          <w:sz w:val="24"/>
        </w:rPr>
        <w:t xml:space="preserve">vodní </w:t>
      </w:r>
      <w:r w:rsidR="00A1348D" w:rsidRPr="00C2415D">
        <w:rPr>
          <w:rFonts w:cs="Arial"/>
          <w:sz w:val="24"/>
        </w:rPr>
        <w:t xml:space="preserve">režim – </w:t>
      </w:r>
      <w:proofErr w:type="spellStart"/>
      <w:r w:rsidR="00A1348D" w:rsidRPr="00C2415D">
        <w:rPr>
          <w:rFonts w:cs="Arial"/>
          <w:sz w:val="24"/>
        </w:rPr>
        <w:t>pendulární</w:t>
      </w:r>
      <w:proofErr w:type="spellEnd"/>
    </w:p>
    <w:p w:rsidR="005C6E06" w:rsidRPr="00C2415D" w:rsidRDefault="005C6E06" w:rsidP="005C6E06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jc w:val="both"/>
        <w:rPr>
          <w:rFonts w:cs="Arial"/>
          <w:sz w:val="24"/>
        </w:rPr>
      </w:pPr>
      <w:r w:rsidRPr="00C2415D">
        <w:rPr>
          <w:rFonts w:cs="Arial"/>
          <w:sz w:val="24"/>
        </w:rPr>
        <w:t xml:space="preserve">zemina v podloží </w:t>
      </w:r>
      <w:r w:rsidR="002D5BA2">
        <w:rPr>
          <w:rFonts w:cs="Arial"/>
          <w:sz w:val="24"/>
        </w:rPr>
        <w:t>–</w:t>
      </w:r>
      <w:r w:rsidRPr="00C2415D">
        <w:rPr>
          <w:rFonts w:cs="Arial"/>
          <w:sz w:val="24"/>
        </w:rPr>
        <w:t xml:space="preserve"> </w:t>
      </w:r>
      <w:r w:rsidR="00346549">
        <w:rPr>
          <w:rFonts w:cs="Arial"/>
          <w:sz w:val="24"/>
        </w:rPr>
        <w:t xml:space="preserve">nebezpečně </w:t>
      </w:r>
      <w:r w:rsidRPr="00C2415D">
        <w:rPr>
          <w:rFonts w:cs="Arial"/>
          <w:sz w:val="24"/>
        </w:rPr>
        <w:t>namrzavá</w:t>
      </w:r>
      <w:r w:rsidR="002D5BA2">
        <w:rPr>
          <w:rFonts w:cs="Arial"/>
          <w:sz w:val="24"/>
        </w:rPr>
        <w:t xml:space="preserve"> </w:t>
      </w:r>
    </w:p>
    <w:p w:rsidR="005C6E06" w:rsidRPr="00C2415D" w:rsidRDefault="005C6E06" w:rsidP="005C6E06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jc w:val="both"/>
        <w:rPr>
          <w:rFonts w:cs="Arial"/>
          <w:sz w:val="24"/>
        </w:rPr>
      </w:pPr>
      <w:r w:rsidRPr="00C2415D">
        <w:rPr>
          <w:rFonts w:cs="Arial"/>
          <w:sz w:val="24"/>
        </w:rPr>
        <w:t xml:space="preserve">nadmořská výška trasy </w:t>
      </w:r>
      <w:r w:rsidR="002D5BA2">
        <w:rPr>
          <w:rFonts w:cs="Arial"/>
          <w:sz w:val="24"/>
        </w:rPr>
        <w:t xml:space="preserve">do </w:t>
      </w:r>
      <w:r w:rsidR="006C1AE4">
        <w:rPr>
          <w:rFonts w:cs="Arial"/>
          <w:sz w:val="24"/>
        </w:rPr>
        <w:t>4</w:t>
      </w:r>
      <w:r w:rsidR="000D1719">
        <w:rPr>
          <w:rFonts w:cs="Arial"/>
          <w:sz w:val="24"/>
        </w:rPr>
        <w:t>00</w:t>
      </w:r>
      <w:r w:rsidRPr="00C2415D">
        <w:rPr>
          <w:rFonts w:cs="Arial"/>
          <w:sz w:val="24"/>
        </w:rPr>
        <w:t xml:space="preserve"> </w:t>
      </w:r>
      <w:proofErr w:type="spellStart"/>
      <w:r w:rsidRPr="00C2415D">
        <w:rPr>
          <w:rFonts w:cs="Arial"/>
          <w:sz w:val="24"/>
        </w:rPr>
        <w:t>m.n.m</w:t>
      </w:r>
      <w:proofErr w:type="spellEnd"/>
      <w:r w:rsidRPr="00C2415D">
        <w:rPr>
          <w:rFonts w:cs="Arial"/>
          <w:sz w:val="24"/>
        </w:rPr>
        <w:t>.</w:t>
      </w:r>
      <w:r w:rsidR="000D1719">
        <w:rPr>
          <w:rFonts w:cs="Arial"/>
          <w:sz w:val="24"/>
        </w:rPr>
        <w:t xml:space="preserve">-index mrazu </w:t>
      </w:r>
      <w:r w:rsidR="006C1AE4">
        <w:rPr>
          <w:rFonts w:cs="Arial"/>
          <w:sz w:val="24"/>
        </w:rPr>
        <w:t>424</w:t>
      </w:r>
    </w:p>
    <w:p w:rsidR="000D1719" w:rsidRPr="000D1719" w:rsidRDefault="005C6E06" w:rsidP="00712C45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rPr>
          <w:rFonts w:cs="Arial"/>
          <w:sz w:val="24"/>
          <w:szCs w:val="24"/>
        </w:rPr>
      </w:pPr>
      <w:r w:rsidRPr="000D1719">
        <w:rPr>
          <w:rFonts w:cs="Arial"/>
          <w:sz w:val="24"/>
        </w:rPr>
        <w:t>parametr podloží</w:t>
      </w:r>
      <w:r w:rsidRPr="000D1719">
        <w:rPr>
          <w:rFonts w:cs="Arial"/>
          <w:b/>
          <w:sz w:val="24"/>
        </w:rPr>
        <w:t xml:space="preserve"> </w:t>
      </w:r>
      <w:proofErr w:type="gramStart"/>
      <w:r w:rsidRPr="000D1719">
        <w:rPr>
          <w:rFonts w:cs="Arial"/>
          <w:b/>
          <w:sz w:val="24"/>
        </w:rPr>
        <w:t xml:space="preserve">PIII - </w:t>
      </w:r>
      <w:r w:rsidRPr="000D1719">
        <w:rPr>
          <w:rFonts w:cs="Arial"/>
          <w:sz w:val="24"/>
        </w:rPr>
        <w:t>E</w:t>
      </w:r>
      <w:r w:rsidRPr="000D1719">
        <w:rPr>
          <w:rFonts w:cs="Arial"/>
          <w:sz w:val="24"/>
          <w:vertAlign w:val="subscript"/>
        </w:rPr>
        <w:t>def2</w:t>
      </w:r>
      <w:proofErr w:type="gramEnd"/>
      <w:r w:rsidRPr="000D1719">
        <w:rPr>
          <w:rFonts w:cs="Arial"/>
          <w:sz w:val="24"/>
        </w:rPr>
        <w:t xml:space="preserve"> max 30 </w:t>
      </w:r>
      <w:proofErr w:type="spellStart"/>
      <w:r w:rsidRPr="000D1719">
        <w:rPr>
          <w:rFonts w:cs="Arial"/>
          <w:sz w:val="24"/>
        </w:rPr>
        <w:t>MPa</w:t>
      </w:r>
      <w:proofErr w:type="spellEnd"/>
      <w:r w:rsidRPr="000D1719">
        <w:rPr>
          <w:rFonts w:cs="Arial"/>
          <w:b/>
          <w:sz w:val="24"/>
        </w:rPr>
        <w:t xml:space="preserve"> </w:t>
      </w:r>
    </w:p>
    <w:p w:rsidR="00346549" w:rsidRPr="000D1719" w:rsidRDefault="00346549" w:rsidP="00712C45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rPr>
          <w:rFonts w:cs="Arial"/>
          <w:sz w:val="24"/>
          <w:szCs w:val="24"/>
        </w:rPr>
      </w:pPr>
      <w:r w:rsidRPr="000D1719">
        <w:rPr>
          <w:rFonts w:cs="Arial"/>
          <w:sz w:val="24"/>
        </w:rPr>
        <w:t>nemožnost navýšení nivelety</w:t>
      </w:r>
      <w:r w:rsidR="001350D9">
        <w:rPr>
          <w:rFonts w:cs="Arial"/>
          <w:sz w:val="24"/>
        </w:rPr>
        <w:t xml:space="preserve"> v </w:t>
      </w:r>
      <w:proofErr w:type="spellStart"/>
      <w:r w:rsidR="001350D9">
        <w:rPr>
          <w:rFonts w:cs="Arial"/>
          <w:sz w:val="24"/>
        </w:rPr>
        <w:t>intavilánech</w:t>
      </w:r>
      <w:proofErr w:type="spellEnd"/>
    </w:p>
    <w:p w:rsidR="009E49CD" w:rsidRDefault="009E49CD" w:rsidP="009E49CD">
      <w:pPr>
        <w:pStyle w:val="Nadpis1"/>
      </w:pPr>
      <w:bookmarkStart w:id="22" w:name="_Toc508697105"/>
      <w:bookmarkStart w:id="23" w:name="_Toc527638705"/>
      <w:bookmarkStart w:id="24" w:name="_Toc34308598"/>
      <w:r w:rsidRPr="00374564">
        <w:lastRenderedPageBreak/>
        <w:t xml:space="preserve">DOPORUČENÉ </w:t>
      </w:r>
      <w:r>
        <w:t>TECHNOLOGIE</w:t>
      </w:r>
      <w:r w:rsidRPr="00374564">
        <w:t xml:space="preserve"> </w:t>
      </w:r>
      <w:r>
        <w:t>STAVEBNÍ ÚPRAVY</w:t>
      </w:r>
      <w:r w:rsidRPr="00374564">
        <w:t>:</w:t>
      </w:r>
      <w:bookmarkEnd w:id="22"/>
      <w:bookmarkEnd w:id="23"/>
      <w:bookmarkEnd w:id="24"/>
    </w:p>
    <w:p w:rsidR="009E49CD" w:rsidRPr="00A1348D" w:rsidRDefault="009E49CD" w:rsidP="009E49CD">
      <w:pPr>
        <w:spacing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Byl</w:t>
      </w:r>
      <w:r w:rsidR="00346549">
        <w:rPr>
          <w:rFonts w:cs="Arial"/>
          <w:sz w:val="24"/>
          <w:szCs w:val="24"/>
        </w:rPr>
        <w:t>y</w:t>
      </w:r>
      <w:r>
        <w:rPr>
          <w:rFonts w:cs="Arial"/>
          <w:sz w:val="24"/>
          <w:szCs w:val="24"/>
        </w:rPr>
        <w:t xml:space="preserve"> navržen</w:t>
      </w:r>
      <w:r w:rsidR="00346549">
        <w:rPr>
          <w:rFonts w:cs="Arial"/>
          <w:sz w:val="24"/>
          <w:szCs w:val="24"/>
        </w:rPr>
        <w:t>y</w:t>
      </w:r>
      <w:r>
        <w:rPr>
          <w:rFonts w:cs="Arial"/>
          <w:sz w:val="24"/>
          <w:szCs w:val="24"/>
        </w:rPr>
        <w:t xml:space="preserve"> </w:t>
      </w:r>
      <w:r w:rsidR="00A1348D">
        <w:rPr>
          <w:rFonts w:cs="Arial"/>
          <w:sz w:val="24"/>
          <w:szCs w:val="24"/>
        </w:rPr>
        <w:t>2</w:t>
      </w:r>
      <w:r w:rsidR="00480D3E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variant</w:t>
      </w:r>
      <w:r w:rsidR="00346549">
        <w:rPr>
          <w:rFonts w:cs="Arial"/>
          <w:sz w:val="24"/>
          <w:szCs w:val="24"/>
        </w:rPr>
        <w:t>y</w:t>
      </w:r>
      <w:r w:rsidR="002C28E2">
        <w:rPr>
          <w:rFonts w:cs="Arial"/>
          <w:sz w:val="24"/>
          <w:szCs w:val="24"/>
        </w:rPr>
        <w:t xml:space="preserve"> (1 a 2)</w:t>
      </w:r>
      <w:r>
        <w:rPr>
          <w:rFonts w:cs="Arial"/>
          <w:sz w:val="24"/>
          <w:szCs w:val="24"/>
        </w:rPr>
        <w:t xml:space="preserve"> řešení pro úsek </w:t>
      </w:r>
      <w:r w:rsidRPr="00D86FB2">
        <w:rPr>
          <w:rFonts w:cs="Arial"/>
          <w:b/>
          <w:bCs/>
          <w:sz w:val="24"/>
          <w:szCs w:val="24"/>
        </w:rPr>
        <w:t>II/</w:t>
      </w:r>
      <w:r w:rsidR="00854E77">
        <w:rPr>
          <w:rFonts w:cs="Arial"/>
          <w:b/>
          <w:bCs/>
          <w:sz w:val="24"/>
          <w:szCs w:val="24"/>
        </w:rPr>
        <w:t>360</w:t>
      </w:r>
      <w:r w:rsidRPr="00D86FB2">
        <w:rPr>
          <w:rFonts w:cs="Arial"/>
          <w:b/>
          <w:bCs/>
          <w:sz w:val="24"/>
          <w:szCs w:val="24"/>
        </w:rPr>
        <w:t xml:space="preserve"> </w:t>
      </w:r>
      <w:r w:rsidR="00A1348D" w:rsidRPr="00D86FB2">
        <w:rPr>
          <w:rFonts w:cs="Arial"/>
          <w:b/>
          <w:bCs/>
          <w:sz w:val="24"/>
          <w:szCs w:val="24"/>
        </w:rPr>
        <w:t xml:space="preserve">km </w:t>
      </w:r>
      <w:r w:rsidR="00411604">
        <w:rPr>
          <w:rFonts w:cs="Arial"/>
          <w:b/>
          <w:bCs/>
          <w:sz w:val="24"/>
          <w:szCs w:val="24"/>
        </w:rPr>
        <w:t>4,760 – km 10,4</w:t>
      </w:r>
      <w:r w:rsidR="00A74465">
        <w:rPr>
          <w:rFonts w:cs="Arial"/>
          <w:b/>
          <w:bCs/>
          <w:sz w:val="24"/>
          <w:szCs w:val="24"/>
        </w:rPr>
        <w:t>00</w:t>
      </w:r>
    </w:p>
    <w:p w:rsidR="00D86FB2" w:rsidRDefault="002D5BA2" w:rsidP="00145A14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 w:rsidRPr="00145A14">
        <w:rPr>
          <w:rFonts w:cs="Arial"/>
          <w:b/>
          <w:sz w:val="24"/>
          <w:szCs w:val="24"/>
        </w:rPr>
        <w:t xml:space="preserve">Varianta </w:t>
      </w:r>
      <w:r w:rsidR="00346549">
        <w:rPr>
          <w:rFonts w:cs="Arial"/>
          <w:b/>
          <w:sz w:val="24"/>
          <w:szCs w:val="24"/>
        </w:rPr>
        <w:t>1</w:t>
      </w:r>
      <w:r w:rsidRPr="00145A14">
        <w:rPr>
          <w:rFonts w:cs="Arial"/>
          <w:b/>
          <w:sz w:val="24"/>
          <w:szCs w:val="24"/>
        </w:rPr>
        <w:t xml:space="preserve">, </w:t>
      </w:r>
      <w:r w:rsidR="00145A14" w:rsidRPr="009E49CD">
        <w:rPr>
          <w:rFonts w:cs="Arial"/>
          <w:sz w:val="24"/>
          <w:szCs w:val="24"/>
        </w:rPr>
        <w:t>ve které</w:t>
      </w:r>
      <w:r w:rsidR="00145A14">
        <w:rPr>
          <w:rFonts w:cs="Arial"/>
          <w:b/>
          <w:sz w:val="24"/>
          <w:szCs w:val="24"/>
        </w:rPr>
        <w:t xml:space="preserve"> </w:t>
      </w:r>
      <w:r w:rsidR="00145A14">
        <w:rPr>
          <w:rFonts w:cs="Arial"/>
          <w:sz w:val="24"/>
          <w:szCs w:val="24"/>
        </w:rPr>
        <w:t xml:space="preserve">je uvažováno </w:t>
      </w:r>
      <w:r w:rsidR="00A1348D">
        <w:rPr>
          <w:rFonts w:cs="Arial"/>
          <w:sz w:val="24"/>
          <w:szCs w:val="24"/>
        </w:rPr>
        <w:t>s</w:t>
      </w:r>
      <w:r w:rsidR="00D86FB2">
        <w:rPr>
          <w:rFonts w:cs="Arial"/>
          <w:sz w:val="24"/>
          <w:szCs w:val="24"/>
        </w:rPr>
        <w:t>:</w:t>
      </w:r>
    </w:p>
    <w:p w:rsidR="00D51CAA" w:rsidRDefault="00D51CAA" w:rsidP="00D51CAA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odfrézováním stávajících ložních a obrusných asfaltových hutněných vrstev,</w:t>
      </w:r>
    </w:p>
    <w:p w:rsidR="00D51CAA" w:rsidRDefault="00D51CAA" w:rsidP="00D51CAA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sanací</w:t>
      </w:r>
      <w:r w:rsidRPr="00A74465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 xml:space="preserve">případných trhlin vrstvy podkladní </w:t>
      </w:r>
    </w:p>
    <w:p w:rsidR="00D51CAA" w:rsidRDefault="00D51CAA" w:rsidP="00D51CAA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pokládkou modifikované ložní a obrusné asfaltové hutněné vrstvy, </w:t>
      </w:r>
    </w:p>
    <w:p w:rsidR="00D51CAA" w:rsidRDefault="00D51CAA" w:rsidP="00D51CAA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  <w:r w:rsidRPr="00D86FB2">
        <w:rPr>
          <w:rFonts w:cs="Arial"/>
          <w:sz w:val="24"/>
          <w:szCs w:val="24"/>
        </w:rPr>
        <w:t>návrhové období 25 let</w:t>
      </w:r>
      <w:r>
        <w:rPr>
          <w:rFonts w:cs="Arial"/>
          <w:sz w:val="24"/>
          <w:szCs w:val="24"/>
        </w:rPr>
        <w:t xml:space="preserve"> </w:t>
      </w:r>
      <w:r w:rsidRPr="00D86FB2">
        <w:rPr>
          <w:rFonts w:cs="Arial"/>
          <w:sz w:val="24"/>
          <w:szCs w:val="24"/>
        </w:rPr>
        <w:t>(TP 170 D1-N-</w:t>
      </w:r>
      <w:r>
        <w:rPr>
          <w:rFonts w:cs="Arial"/>
          <w:sz w:val="24"/>
          <w:szCs w:val="24"/>
        </w:rPr>
        <w:t>2</w:t>
      </w:r>
      <w:r w:rsidRPr="00D86FB2">
        <w:rPr>
          <w:rFonts w:cs="Arial"/>
          <w:sz w:val="24"/>
          <w:szCs w:val="24"/>
        </w:rPr>
        <w:t>)</w:t>
      </w:r>
    </w:p>
    <w:p w:rsidR="00D86FB2" w:rsidRPr="00D86FB2" w:rsidRDefault="00D86FB2" w:rsidP="00D86FB2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</w:p>
    <w:p w:rsidR="00D86FB2" w:rsidRDefault="009C4554" w:rsidP="00A1348D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 w:rsidRPr="00480D3E">
        <w:rPr>
          <w:rFonts w:cs="Arial"/>
          <w:b/>
          <w:sz w:val="24"/>
          <w:szCs w:val="24"/>
        </w:rPr>
        <w:t xml:space="preserve">Varianta </w:t>
      </w:r>
      <w:r w:rsidR="00346549" w:rsidRPr="00480D3E">
        <w:rPr>
          <w:rFonts w:cs="Arial"/>
          <w:b/>
          <w:sz w:val="24"/>
          <w:szCs w:val="24"/>
        </w:rPr>
        <w:t>2</w:t>
      </w:r>
      <w:r w:rsidRPr="00480D3E">
        <w:rPr>
          <w:rFonts w:cs="Arial"/>
          <w:b/>
          <w:sz w:val="24"/>
          <w:szCs w:val="24"/>
        </w:rPr>
        <w:t xml:space="preserve">, </w:t>
      </w:r>
      <w:r w:rsidR="00480D3E" w:rsidRPr="009E49CD">
        <w:rPr>
          <w:rFonts w:cs="Arial"/>
          <w:sz w:val="24"/>
          <w:szCs w:val="24"/>
        </w:rPr>
        <w:t>ve které</w:t>
      </w:r>
      <w:r w:rsidR="00480D3E">
        <w:rPr>
          <w:rFonts w:cs="Arial"/>
          <w:b/>
          <w:sz w:val="24"/>
          <w:szCs w:val="24"/>
        </w:rPr>
        <w:t xml:space="preserve"> </w:t>
      </w:r>
      <w:r w:rsidR="00480D3E">
        <w:rPr>
          <w:rFonts w:cs="Arial"/>
          <w:sz w:val="24"/>
          <w:szCs w:val="24"/>
        </w:rPr>
        <w:t xml:space="preserve">je uvažováno </w:t>
      </w:r>
      <w:r w:rsidR="00D86FB2">
        <w:rPr>
          <w:rFonts w:cs="Arial"/>
          <w:sz w:val="24"/>
          <w:szCs w:val="24"/>
        </w:rPr>
        <w:t>s:</w:t>
      </w:r>
    </w:p>
    <w:p w:rsidR="00D51CAA" w:rsidRDefault="00D51CAA" w:rsidP="00D51CAA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odfrézováním stávající obrusné asfaltové hutněné vrstvy,</w:t>
      </w:r>
    </w:p>
    <w:p w:rsidR="00D51CAA" w:rsidRDefault="00D51CAA" w:rsidP="00D51CAA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sanací případných trhlin vrstvy ložní </w:t>
      </w:r>
    </w:p>
    <w:p w:rsidR="00D51CAA" w:rsidRDefault="00D51CAA" w:rsidP="00D51CAA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pokládkou obrusné asfaltové hutněné vrstvy, </w:t>
      </w:r>
    </w:p>
    <w:p w:rsidR="00D51CAA" w:rsidRDefault="00D51CAA" w:rsidP="00D51CAA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  <w:r w:rsidRPr="00D86FB2">
        <w:rPr>
          <w:rFonts w:cs="Arial"/>
          <w:sz w:val="24"/>
          <w:szCs w:val="24"/>
        </w:rPr>
        <w:t>návrhové období 25 let (TP 170 D1-N-</w:t>
      </w:r>
      <w:r>
        <w:rPr>
          <w:rFonts w:cs="Arial"/>
          <w:sz w:val="24"/>
          <w:szCs w:val="24"/>
        </w:rPr>
        <w:t>2</w:t>
      </w:r>
      <w:r w:rsidRPr="00D86FB2">
        <w:rPr>
          <w:rFonts w:cs="Arial"/>
          <w:sz w:val="24"/>
          <w:szCs w:val="24"/>
        </w:rPr>
        <w:t>)</w:t>
      </w:r>
    </w:p>
    <w:p w:rsidR="00994C3E" w:rsidRDefault="00994C3E" w:rsidP="002078BC">
      <w:pPr>
        <w:pStyle w:val="Odstavecseseznamem"/>
        <w:spacing w:line="240" w:lineRule="auto"/>
        <w:ind w:left="0"/>
        <w:jc w:val="both"/>
        <w:rPr>
          <w:rFonts w:cs="Arial"/>
          <w:sz w:val="24"/>
          <w:szCs w:val="24"/>
        </w:rPr>
      </w:pPr>
    </w:p>
    <w:p w:rsidR="00980EF8" w:rsidRDefault="002078BC" w:rsidP="002078BC">
      <w:pPr>
        <w:pStyle w:val="Odstavecseseznamem"/>
        <w:spacing w:line="240" w:lineRule="auto"/>
        <w:ind w:left="0"/>
        <w:jc w:val="both"/>
        <w:rPr>
          <w:rFonts w:cs="Arial"/>
          <w:b/>
          <w:sz w:val="24"/>
          <w:szCs w:val="24"/>
        </w:rPr>
      </w:pPr>
      <w:r w:rsidRPr="002078BC">
        <w:rPr>
          <w:rFonts w:cs="Arial"/>
          <w:sz w:val="24"/>
          <w:szCs w:val="24"/>
        </w:rPr>
        <w:t xml:space="preserve">Komunikace je ve stavu, kdy vyžaduje </w:t>
      </w:r>
      <w:r w:rsidR="00994C3E">
        <w:rPr>
          <w:rFonts w:cs="Arial"/>
          <w:sz w:val="24"/>
          <w:szCs w:val="24"/>
        </w:rPr>
        <w:t>výměnu krytových vrstev</w:t>
      </w:r>
      <w:r w:rsidR="00A1348D">
        <w:rPr>
          <w:rFonts w:cs="Arial"/>
          <w:sz w:val="24"/>
          <w:szCs w:val="24"/>
        </w:rPr>
        <w:t>.</w:t>
      </w:r>
      <w:r w:rsidRPr="002078BC">
        <w:rPr>
          <w:rFonts w:cs="Arial"/>
          <w:sz w:val="24"/>
          <w:szCs w:val="24"/>
        </w:rPr>
        <w:t xml:space="preserve"> </w:t>
      </w:r>
    </w:p>
    <w:p w:rsidR="00D86FB2" w:rsidRDefault="00D86FB2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51CAA" w:rsidRDefault="00D51CAA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2C7E42" w:rsidRDefault="002C7E42" w:rsidP="002C7E42">
      <w:pPr>
        <w:spacing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Dále byl</w:t>
      </w:r>
      <w:r w:rsidR="000616A5">
        <w:rPr>
          <w:rFonts w:cs="Arial"/>
          <w:sz w:val="24"/>
          <w:szCs w:val="24"/>
        </w:rPr>
        <w:t>y</w:t>
      </w:r>
      <w:r>
        <w:rPr>
          <w:rFonts w:cs="Arial"/>
          <w:sz w:val="24"/>
          <w:szCs w:val="24"/>
        </w:rPr>
        <w:t xml:space="preserve"> navržen</w:t>
      </w:r>
      <w:r w:rsidR="000616A5">
        <w:rPr>
          <w:rFonts w:cs="Arial"/>
          <w:sz w:val="24"/>
          <w:szCs w:val="24"/>
        </w:rPr>
        <w:t>y</w:t>
      </w:r>
      <w:r>
        <w:rPr>
          <w:rFonts w:cs="Arial"/>
          <w:sz w:val="24"/>
          <w:szCs w:val="24"/>
        </w:rPr>
        <w:t xml:space="preserve"> </w:t>
      </w:r>
      <w:r w:rsidR="000616A5">
        <w:rPr>
          <w:rFonts w:cs="Arial"/>
          <w:sz w:val="24"/>
          <w:szCs w:val="24"/>
        </w:rPr>
        <w:t>2</w:t>
      </w:r>
      <w:r>
        <w:rPr>
          <w:rFonts w:cs="Arial"/>
          <w:sz w:val="24"/>
          <w:szCs w:val="24"/>
        </w:rPr>
        <w:t xml:space="preserve"> varianty</w:t>
      </w:r>
      <w:r w:rsidR="002C28E2">
        <w:rPr>
          <w:rFonts w:cs="Arial"/>
          <w:sz w:val="24"/>
          <w:szCs w:val="24"/>
        </w:rPr>
        <w:t xml:space="preserve"> (3 a 4)</w:t>
      </w:r>
      <w:r>
        <w:rPr>
          <w:rFonts w:cs="Arial"/>
          <w:sz w:val="24"/>
          <w:szCs w:val="24"/>
        </w:rPr>
        <w:t xml:space="preserve"> řešení pro úsek </w:t>
      </w:r>
      <w:r w:rsidRPr="00D86FB2">
        <w:rPr>
          <w:rFonts w:cs="Arial"/>
          <w:b/>
          <w:bCs/>
          <w:sz w:val="24"/>
          <w:szCs w:val="24"/>
        </w:rPr>
        <w:t>II/</w:t>
      </w:r>
      <w:r w:rsidR="00854E77">
        <w:rPr>
          <w:rFonts w:cs="Arial"/>
          <w:b/>
          <w:bCs/>
          <w:sz w:val="24"/>
          <w:szCs w:val="24"/>
        </w:rPr>
        <w:t>360</w:t>
      </w:r>
      <w:r w:rsidRPr="00D86FB2">
        <w:rPr>
          <w:rFonts w:cs="Arial"/>
          <w:b/>
          <w:bCs/>
          <w:sz w:val="24"/>
          <w:szCs w:val="24"/>
        </w:rPr>
        <w:t xml:space="preserve"> km </w:t>
      </w:r>
      <w:r w:rsidR="00D07C1D">
        <w:rPr>
          <w:rFonts w:cs="Arial"/>
          <w:b/>
          <w:bCs/>
          <w:sz w:val="24"/>
          <w:szCs w:val="24"/>
        </w:rPr>
        <w:t>10,4</w:t>
      </w:r>
      <w:r w:rsidR="00A74465">
        <w:rPr>
          <w:rFonts w:cs="Arial"/>
          <w:b/>
          <w:bCs/>
          <w:sz w:val="24"/>
          <w:szCs w:val="24"/>
        </w:rPr>
        <w:t>00</w:t>
      </w:r>
      <w:r w:rsidRPr="00D86FB2">
        <w:rPr>
          <w:rFonts w:cs="Arial"/>
          <w:b/>
          <w:bCs/>
          <w:sz w:val="24"/>
          <w:szCs w:val="24"/>
        </w:rPr>
        <w:t xml:space="preserve"> – km </w:t>
      </w:r>
      <w:r w:rsidR="000616A5">
        <w:rPr>
          <w:rFonts w:cs="Arial"/>
          <w:b/>
          <w:bCs/>
          <w:sz w:val="24"/>
          <w:szCs w:val="24"/>
        </w:rPr>
        <w:t>1</w:t>
      </w:r>
      <w:r w:rsidR="002C28E2">
        <w:rPr>
          <w:rFonts w:cs="Arial"/>
          <w:b/>
          <w:bCs/>
          <w:sz w:val="24"/>
          <w:szCs w:val="24"/>
        </w:rPr>
        <w:t>2</w:t>
      </w:r>
      <w:r w:rsidR="000616A5">
        <w:rPr>
          <w:rFonts w:cs="Arial"/>
          <w:b/>
          <w:bCs/>
          <w:sz w:val="24"/>
          <w:szCs w:val="24"/>
        </w:rPr>
        <w:t>,</w:t>
      </w:r>
      <w:r w:rsidR="002C28E2">
        <w:rPr>
          <w:rFonts w:cs="Arial"/>
          <w:b/>
          <w:bCs/>
          <w:sz w:val="24"/>
          <w:szCs w:val="24"/>
        </w:rPr>
        <w:t>9</w:t>
      </w:r>
      <w:r w:rsidR="000616A5">
        <w:rPr>
          <w:rFonts w:cs="Arial"/>
          <w:b/>
          <w:bCs/>
          <w:sz w:val="24"/>
          <w:szCs w:val="24"/>
        </w:rPr>
        <w:t>00</w:t>
      </w:r>
    </w:p>
    <w:p w:rsidR="00D86FB2" w:rsidRDefault="00211190" w:rsidP="00211190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 w:rsidRPr="00145A14">
        <w:rPr>
          <w:rFonts w:cs="Arial"/>
          <w:b/>
          <w:sz w:val="24"/>
          <w:szCs w:val="24"/>
        </w:rPr>
        <w:t xml:space="preserve">Varianta </w:t>
      </w:r>
      <w:r w:rsidR="00F82A8B">
        <w:rPr>
          <w:rFonts w:cs="Arial"/>
          <w:b/>
          <w:sz w:val="24"/>
          <w:szCs w:val="24"/>
        </w:rPr>
        <w:t>3</w:t>
      </w:r>
      <w:r w:rsidRPr="00145A14">
        <w:rPr>
          <w:rFonts w:cs="Arial"/>
          <w:b/>
          <w:sz w:val="24"/>
          <w:szCs w:val="24"/>
        </w:rPr>
        <w:t xml:space="preserve">, </w:t>
      </w:r>
      <w:r w:rsidRPr="009E49CD">
        <w:rPr>
          <w:rFonts w:cs="Arial"/>
          <w:sz w:val="24"/>
          <w:szCs w:val="24"/>
        </w:rPr>
        <w:t>ve které</w:t>
      </w:r>
      <w:r>
        <w:rPr>
          <w:rFonts w:cs="Arial"/>
          <w:b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je uvažováno s</w:t>
      </w:r>
      <w:r w:rsidR="00D86FB2">
        <w:rPr>
          <w:rFonts w:cs="Arial"/>
          <w:sz w:val="24"/>
          <w:szCs w:val="24"/>
        </w:rPr>
        <w:t>:</w:t>
      </w:r>
    </w:p>
    <w:p w:rsidR="00405487" w:rsidRDefault="00D86FB2" w:rsidP="00D86FB2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odfrézováním stávajících asfaltových hutněných vrstev,</w:t>
      </w:r>
    </w:p>
    <w:p w:rsidR="00D86FB2" w:rsidRPr="00405487" w:rsidRDefault="00405487" w:rsidP="00405487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lokální sanací neúnosných krajnic</w:t>
      </w:r>
      <w:r w:rsidR="00D86FB2" w:rsidRPr="00405487">
        <w:rPr>
          <w:rFonts w:cs="Arial"/>
          <w:sz w:val="24"/>
          <w:szCs w:val="24"/>
        </w:rPr>
        <w:t xml:space="preserve"> </w:t>
      </w:r>
    </w:p>
    <w:p w:rsidR="00D86FB2" w:rsidRDefault="00211190" w:rsidP="00D86FB2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recyklací za studena na místě s použitím hydraulického a asfaltového pojiva,</w:t>
      </w:r>
      <w:r w:rsidR="00D86FB2">
        <w:rPr>
          <w:rFonts w:cs="Arial"/>
          <w:sz w:val="24"/>
          <w:szCs w:val="24"/>
        </w:rPr>
        <w:t xml:space="preserve"> predikce dávky jednotlivých komponent </w:t>
      </w:r>
      <w:r w:rsidR="00B624FC">
        <w:rPr>
          <w:rFonts w:cs="Arial"/>
          <w:sz w:val="24"/>
          <w:szCs w:val="24"/>
        </w:rPr>
        <w:t xml:space="preserve">4 % </w:t>
      </w:r>
      <w:r w:rsidR="00D86FB2">
        <w:rPr>
          <w:rFonts w:cs="Arial"/>
          <w:sz w:val="24"/>
          <w:szCs w:val="24"/>
        </w:rPr>
        <w:t>C, 2</w:t>
      </w:r>
      <w:r w:rsidR="00B624FC">
        <w:rPr>
          <w:rFonts w:cs="Arial"/>
          <w:sz w:val="24"/>
          <w:szCs w:val="24"/>
        </w:rPr>
        <w:t xml:space="preserve"> </w:t>
      </w:r>
      <w:r w:rsidR="00D86FB2">
        <w:rPr>
          <w:rFonts w:cs="Arial"/>
          <w:sz w:val="24"/>
          <w:szCs w:val="24"/>
        </w:rPr>
        <w:t>%</w:t>
      </w:r>
      <w:r w:rsidR="00B624FC">
        <w:rPr>
          <w:rFonts w:cs="Arial"/>
          <w:sz w:val="24"/>
          <w:szCs w:val="24"/>
        </w:rPr>
        <w:t xml:space="preserve"> </w:t>
      </w:r>
      <w:r w:rsidR="00D86FB2">
        <w:rPr>
          <w:rFonts w:cs="Arial"/>
          <w:sz w:val="24"/>
          <w:szCs w:val="24"/>
        </w:rPr>
        <w:t>A</w:t>
      </w:r>
      <w:r>
        <w:rPr>
          <w:rFonts w:cs="Arial"/>
          <w:sz w:val="24"/>
          <w:szCs w:val="24"/>
        </w:rPr>
        <w:t xml:space="preserve"> </w:t>
      </w:r>
    </w:p>
    <w:p w:rsidR="00D86FB2" w:rsidRDefault="00211190" w:rsidP="00D86FB2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pokládkou, ložní a obrusné asfaltové hutněné vrstvy, </w:t>
      </w:r>
    </w:p>
    <w:p w:rsidR="00211190" w:rsidRDefault="00211190" w:rsidP="00D86FB2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  <w:r w:rsidRPr="00D86FB2">
        <w:rPr>
          <w:rFonts w:cs="Arial"/>
          <w:sz w:val="24"/>
          <w:szCs w:val="24"/>
        </w:rPr>
        <w:t>návrhové období 25 let (TP 170 D1-N-7).</w:t>
      </w:r>
    </w:p>
    <w:p w:rsidR="00D86FB2" w:rsidRDefault="00D86FB2" w:rsidP="00D86FB2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</w:p>
    <w:p w:rsidR="00E20713" w:rsidRPr="00D86FB2" w:rsidRDefault="00E20713" w:rsidP="00D86FB2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</w:p>
    <w:p w:rsidR="00D86FB2" w:rsidRDefault="002C7E42" w:rsidP="002C7E42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 w:rsidRPr="00145A14">
        <w:rPr>
          <w:rFonts w:cs="Arial"/>
          <w:b/>
          <w:sz w:val="24"/>
          <w:szCs w:val="24"/>
        </w:rPr>
        <w:t xml:space="preserve">Varianta </w:t>
      </w:r>
      <w:r w:rsidR="00F82A8B">
        <w:rPr>
          <w:rFonts w:cs="Arial"/>
          <w:b/>
          <w:sz w:val="24"/>
          <w:szCs w:val="24"/>
        </w:rPr>
        <w:t>4</w:t>
      </w:r>
      <w:r w:rsidRPr="00145A14">
        <w:rPr>
          <w:rFonts w:cs="Arial"/>
          <w:b/>
          <w:sz w:val="24"/>
          <w:szCs w:val="24"/>
        </w:rPr>
        <w:t xml:space="preserve">, </w:t>
      </w:r>
      <w:r w:rsidRPr="009E49CD">
        <w:rPr>
          <w:rFonts w:cs="Arial"/>
          <w:sz w:val="24"/>
          <w:szCs w:val="24"/>
        </w:rPr>
        <w:t>ve které</w:t>
      </w:r>
      <w:r>
        <w:rPr>
          <w:rFonts w:cs="Arial"/>
          <w:b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je uvažováno s</w:t>
      </w:r>
      <w:r w:rsidR="00D86FB2">
        <w:rPr>
          <w:rFonts w:cs="Arial"/>
          <w:sz w:val="24"/>
          <w:szCs w:val="24"/>
        </w:rPr>
        <w:t>:</w:t>
      </w:r>
    </w:p>
    <w:p w:rsidR="000616A5" w:rsidRDefault="000616A5" w:rsidP="000616A5">
      <w:pPr>
        <w:pStyle w:val="Odstavecseseznamem"/>
        <w:numPr>
          <w:ilvl w:val="0"/>
          <w:numId w:val="12"/>
        </w:numPr>
        <w:spacing w:after="0" w:line="240" w:lineRule="auto"/>
        <w:ind w:firstLine="131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odfrézováním stávajících asfaltových hutněných vrstev,</w:t>
      </w:r>
    </w:p>
    <w:p w:rsidR="000616A5" w:rsidRDefault="000616A5" w:rsidP="000616A5">
      <w:pPr>
        <w:pStyle w:val="Odstavecseseznamem"/>
        <w:numPr>
          <w:ilvl w:val="0"/>
          <w:numId w:val="12"/>
        </w:numPr>
        <w:spacing w:line="240" w:lineRule="auto"/>
        <w:ind w:firstLine="131"/>
        <w:jc w:val="both"/>
        <w:rPr>
          <w:rFonts w:cs="Arial"/>
          <w:bCs/>
          <w:sz w:val="24"/>
          <w:szCs w:val="24"/>
        </w:rPr>
      </w:pPr>
      <w:r w:rsidRPr="000548AC">
        <w:rPr>
          <w:rFonts w:cs="Arial"/>
          <w:bCs/>
          <w:sz w:val="24"/>
          <w:szCs w:val="24"/>
        </w:rPr>
        <w:t xml:space="preserve">odstraněním </w:t>
      </w:r>
      <w:r>
        <w:rPr>
          <w:rFonts w:cs="Arial"/>
          <w:bCs/>
          <w:sz w:val="24"/>
          <w:szCs w:val="24"/>
        </w:rPr>
        <w:t>penetračního makadamu</w:t>
      </w:r>
    </w:p>
    <w:p w:rsidR="000616A5" w:rsidRDefault="000616A5" w:rsidP="000616A5">
      <w:pPr>
        <w:pStyle w:val="Odstavecseseznamem"/>
        <w:numPr>
          <w:ilvl w:val="0"/>
          <w:numId w:val="12"/>
        </w:numPr>
        <w:spacing w:line="240" w:lineRule="auto"/>
        <w:ind w:firstLine="131"/>
        <w:jc w:val="both"/>
        <w:rPr>
          <w:rFonts w:cs="Arial"/>
          <w:bCs/>
          <w:sz w:val="24"/>
          <w:szCs w:val="24"/>
        </w:rPr>
      </w:pPr>
      <w:r>
        <w:rPr>
          <w:rFonts w:cs="Arial"/>
          <w:bCs/>
          <w:sz w:val="24"/>
          <w:szCs w:val="24"/>
        </w:rPr>
        <w:t>pokládkou podkladní vrstvy stmelené</w:t>
      </w:r>
    </w:p>
    <w:p w:rsidR="000616A5" w:rsidRDefault="000616A5" w:rsidP="000616A5">
      <w:pPr>
        <w:pStyle w:val="Odstavecseseznamem"/>
        <w:numPr>
          <w:ilvl w:val="0"/>
          <w:numId w:val="12"/>
        </w:numPr>
        <w:spacing w:after="0" w:line="240" w:lineRule="auto"/>
        <w:ind w:firstLine="131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pokládkou, ložní a obrusné asfaltové hutněné vrstvy, </w:t>
      </w:r>
    </w:p>
    <w:p w:rsidR="000616A5" w:rsidRDefault="000616A5" w:rsidP="000616A5">
      <w:pPr>
        <w:spacing w:after="0" w:line="240" w:lineRule="auto"/>
        <w:ind w:left="774" w:firstLine="131"/>
        <w:jc w:val="both"/>
        <w:rPr>
          <w:rFonts w:cs="Arial"/>
          <w:sz w:val="24"/>
          <w:szCs w:val="24"/>
        </w:rPr>
      </w:pPr>
      <w:r w:rsidRPr="00D86FB2">
        <w:rPr>
          <w:rFonts w:cs="Arial"/>
          <w:sz w:val="24"/>
          <w:szCs w:val="24"/>
        </w:rPr>
        <w:t>návrhové období 25 let (TP 170 D1-N-</w:t>
      </w:r>
      <w:r>
        <w:rPr>
          <w:rFonts w:cs="Arial"/>
          <w:sz w:val="24"/>
          <w:szCs w:val="24"/>
        </w:rPr>
        <w:t>5</w:t>
      </w:r>
      <w:r w:rsidRPr="00D86FB2">
        <w:rPr>
          <w:rFonts w:cs="Arial"/>
          <w:sz w:val="24"/>
          <w:szCs w:val="24"/>
        </w:rPr>
        <w:t>).</w:t>
      </w:r>
    </w:p>
    <w:p w:rsidR="002C7E42" w:rsidRDefault="002C7E42" w:rsidP="002C7E42">
      <w:pPr>
        <w:pStyle w:val="Odstavecseseznamem"/>
        <w:spacing w:line="240" w:lineRule="auto"/>
        <w:ind w:left="0"/>
        <w:jc w:val="both"/>
        <w:rPr>
          <w:rFonts w:cs="Arial"/>
          <w:sz w:val="24"/>
          <w:szCs w:val="24"/>
        </w:rPr>
      </w:pPr>
    </w:p>
    <w:p w:rsidR="002C7E42" w:rsidRDefault="002C7E42" w:rsidP="002C7E42">
      <w:pPr>
        <w:pStyle w:val="Odstavecseseznamem"/>
        <w:spacing w:line="240" w:lineRule="auto"/>
        <w:ind w:left="0"/>
        <w:jc w:val="both"/>
        <w:rPr>
          <w:rFonts w:cs="Arial"/>
          <w:b/>
          <w:sz w:val="24"/>
          <w:szCs w:val="24"/>
        </w:rPr>
      </w:pPr>
      <w:r w:rsidRPr="002078BC">
        <w:rPr>
          <w:rFonts w:cs="Arial"/>
          <w:sz w:val="24"/>
          <w:szCs w:val="24"/>
        </w:rPr>
        <w:t xml:space="preserve">Komunikace je ve stavu, kdy vyžaduje </w:t>
      </w:r>
      <w:r>
        <w:rPr>
          <w:rFonts w:cs="Arial"/>
          <w:sz w:val="24"/>
          <w:szCs w:val="24"/>
        </w:rPr>
        <w:t>výměnu krytových vrstev, včetně</w:t>
      </w:r>
      <w:r w:rsidR="002C28E2">
        <w:rPr>
          <w:rFonts w:cs="Arial"/>
          <w:sz w:val="24"/>
          <w:szCs w:val="24"/>
        </w:rPr>
        <w:t xml:space="preserve"> úpravy</w:t>
      </w:r>
      <w:r>
        <w:rPr>
          <w:rFonts w:cs="Arial"/>
          <w:sz w:val="24"/>
          <w:szCs w:val="24"/>
        </w:rPr>
        <w:t xml:space="preserve"> podkladních vrstev.</w:t>
      </w:r>
      <w:r w:rsidRPr="002078BC">
        <w:rPr>
          <w:rFonts w:cs="Arial"/>
          <w:sz w:val="24"/>
          <w:szCs w:val="24"/>
        </w:rPr>
        <w:t xml:space="preserve"> </w:t>
      </w:r>
    </w:p>
    <w:p w:rsidR="002C7E42" w:rsidRDefault="002C7E42" w:rsidP="002C7E42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51CAA" w:rsidRDefault="00D51CAA" w:rsidP="002C7E42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51CAA" w:rsidRDefault="00D51CAA" w:rsidP="002C7E42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51CAA" w:rsidRDefault="00D51CAA" w:rsidP="002C7E42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51CAA" w:rsidRDefault="00D51CAA" w:rsidP="002C7E42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51CAA" w:rsidRDefault="00D51CAA" w:rsidP="002C7E42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51CAA" w:rsidRDefault="00D51CAA" w:rsidP="002C7E42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4747D2" w:rsidRDefault="004747D2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0548AC" w:rsidRPr="00D51CAA" w:rsidRDefault="00D51CAA" w:rsidP="000548AC">
      <w:pPr>
        <w:pStyle w:val="Odstavecseseznamem"/>
        <w:spacing w:line="240" w:lineRule="auto"/>
        <w:ind w:left="0"/>
        <w:jc w:val="both"/>
        <w:rPr>
          <w:rFonts w:cs="Arial"/>
          <w:b/>
          <w:sz w:val="24"/>
          <w:szCs w:val="24"/>
        </w:rPr>
      </w:pPr>
      <w:r>
        <w:rPr>
          <w:rFonts w:cs="Arial"/>
          <w:sz w:val="24"/>
          <w:szCs w:val="24"/>
        </w:rPr>
        <w:lastRenderedPageBreak/>
        <w:t>Dále byly navrženy 2 varianty</w:t>
      </w:r>
      <w:r w:rsidR="002C28E2">
        <w:rPr>
          <w:rFonts w:cs="Arial"/>
          <w:sz w:val="24"/>
          <w:szCs w:val="24"/>
        </w:rPr>
        <w:t xml:space="preserve"> (5 a 6)</w:t>
      </w:r>
      <w:r>
        <w:rPr>
          <w:rFonts w:cs="Arial"/>
          <w:sz w:val="24"/>
          <w:szCs w:val="24"/>
        </w:rPr>
        <w:t xml:space="preserve"> řešení pro úsek </w:t>
      </w:r>
      <w:r>
        <w:rPr>
          <w:rFonts w:cs="Arial"/>
          <w:b/>
          <w:sz w:val="24"/>
          <w:szCs w:val="24"/>
        </w:rPr>
        <w:t xml:space="preserve">II/360 km </w:t>
      </w:r>
      <w:r w:rsidR="002C28E2">
        <w:rPr>
          <w:rFonts w:cs="Arial"/>
          <w:b/>
          <w:sz w:val="24"/>
          <w:szCs w:val="24"/>
        </w:rPr>
        <w:t>12,900</w:t>
      </w:r>
      <w:r>
        <w:rPr>
          <w:rFonts w:cs="Arial"/>
          <w:b/>
          <w:sz w:val="24"/>
          <w:szCs w:val="24"/>
        </w:rPr>
        <w:t xml:space="preserve"> – km 1</w:t>
      </w:r>
      <w:r w:rsidR="002C28E2">
        <w:rPr>
          <w:rFonts w:cs="Arial"/>
          <w:b/>
          <w:sz w:val="24"/>
          <w:szCs w:val="24"/>
        </w:rPr>
        <w:t>4</w:t>
      </w:r>
      <w:r>
        <w:rPr>
          <w:rFonts w:cs="Arial"/>
          <w:b/>
          <w:sz w:val="24"/>
          <w:szCs w:val="24"/>
        </w:rPr>
        <w:t>,</w:t>
      </w:r>
      <w:r w:rsidR="002C28E2">
        <w:rPr>
          <w:rFonts w:cs="Arial"/>
          <w:b/>
          <w:sz w:val="24"/>
          <w:szCs w:val="24"/>
        </w:rPr>
        <w:t>72</w:t>
      </w:r>
      <w:r>
        <w:rPr>
          <w:rFonts w:cs="Arial"/>
          <w:b/>
          <w:sz w:val="24"/>
          <w:szCs w:val="24"/>
        </w:rPr>
        <w:t>0</w:t>
      </w:r>
    </w:p>
    <w:p w:rsidR="00F73400" w:rsidRDefault="00F73400" w:rsidP="000548AC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0548AC" w:rsidRPr="000548AC" w:rsidRDefault="000548AC" w:rsidP="000548AC">
      <w:pPr>
        <w:pStyle w:val="Odstavecseseznamem"/>
        <w:numPr>
          <w:ilvl w:val="0"/>
          <w:numId w:val="39"/>
        </w:numPr>
        <w:spacing w:line="240" w:lineRule="auto"/>
        <w:ind w:left="709"/>
        <w:jc w:val="both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>Varianta 5</w:t>
      </w:r>
      <w:r w:rsidR="00D51CAA">
        <w:rPr>
          <w:rFonts w:cs="Arial"/>
          <w:b/>
          <w:sz w:val="24"/>
          <w:szCs w:val="24"/>
        </w:rPr>
        <w:t xml:space="preserve">, </w:t>
      </w:r>
      <w:r w:rsidR="00D51CAA" w:rsidRPr="00D51CAA">
        <w:rPr>
          <w:rFonts w:cs="Arial"/>
          <w:bCs/>
          <w:sz w:val="24"/>
          <w:szCs w:val="24"/>
        </w:rPr>
        <w:t>ve které</w:t>
      </w:r>
      <w:r>
        <w:rPr>
          <w:rFonts w:cs="Arial"/>
          <w:bCs/>
          <w:sz w:val="24"/>
          <w:szCs w:val="24"/>
        </w:rPr>
        <w:t xml:space="preserve"> je uvažováno s:</w:t>
      </w:r>
    </w:p>
    <w:p w:rsidR="002C28E2" w:rsidRDefault="002C28E2" w:rsidP="002C28E2">
      <w:pPr>
        <w:pStyle w:val="Odstavecseseznamem"/>
        <w:numPr>
          <w:ilvl w:val="0"/>
          <w:numId w:val="39"/>
        </w:num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odfrézováním stávající obrusné asfaltové hutněné vrstvy,</w:t>
      </w:r>
    </w:p>
    <w:p w:rsidR="002C28E2" w:rsidRDefault="002C28E2" w:rsidP="002C28E2">
      <w:pPr>
        <w:pStyle w:val="Odstavecseseznamem"/>
        <w:numPr>
          <w:ilvl w:val="0"/>
          <w:numId w:val="39"/>
        </w:num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sanací případných trhlin vrstvy ložní </w:t>
      </w:r>
    </w:p>
    <w:p w:rsidR="002C28E2" w:rsidRDefault="002C28E2" w:rsidP="002C28E2">
      <w:pPr>
        <w:pStyle w:val="Odstavecseseznamem"/>
        <w:numPr>
          <w:ilvl w:val="0"/>
          <w:numId w:val="39"/>
        </w:num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pokládkou obrusné asfaltové hutněné vrstvy, </w:t>
      </w:r>
    </w:p>
    <w:p w:rsidR="002C28E2" w:rsidRDefault="002C28E2" w:rsidP="002C28E2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  <w:r w:rsidRPr="00D86FB2">
        <w:rPr>
          <w:rFonts w:cs="Arial"/>
          <w:sz w:val="24"/>
          <w:szCs w:val="24"/>
        </w:rPr>
        <w:t>návrhové období 25 let (TP 170 D1-N-</w:t>
      </w:r>
      <w:r>
        <w:rPr>
          <w:rFonts w:cs="Arial"/>
          <w:sz w:val="24"/>
          <w:szCs w:val="24"/>
        </w:rPr>
        <w:t>2</w:t>
      </w:r>
      <w:r w:rsidRPr="00D86FB2">
        <w:rPr>
          <w:rFonts w:cs="Arial"/>
          <w:sz w:val="24"/>
          <w:szCs w:val="24"/>
        </w:rPr>
        <w:t>)</w:t>
      </w:r>
    </w:p>
    <w:p w:rsidR="006A1474" w:rsidRDefault="006A1474" w:rsidP="006A1474">
      <w:pPr>
        <w:spacing w:line="240" w:lineRule="auto"/>
        <w:jc w:val="both"/>
        <w:rPr>
          <w:rFonts w:cs="Arial"/>
          <w:bCs/>
          <w:sz w:val="24"/>
          <w:szCs w:val="24"/>
        </w:rPr>
      </w:pPr>
    </w:p>
    <w:p w:rsidR="006A1474" w:rsidRPr="006A1474" w:rsidRDefault="006A1474" w:rsidP="006A1474">
      <w:pPr>
        <w:pStyle w:val="Odstavecseseznamem"/>
        <w:numPr>
          <w:ilvl w:val="0"/>
          <w:numId w:val="40"/>
        </w:numPr>
        <w:spacing w:line="240" w:lineRule="auto"/>
        <w:jc w:val="both"/>
        <w:rPr>
          <w:rFonts w:cs="Arial"/>
          <w:b/>
          <w:sz w:val="24"/>
          <w:szCs w:val="24"/>
        </w:rPr>
      </w:pPr>
      <w:r w:rsidRPr="006A1474">
        <w:rPr>
          <w:rFonts w:cs="Arial"/>
          <w:b/>
          <w:sz w:val="24"/>
          <w:szCs w:val="24"/>
        </w:rPr>
        <w:t>Varianta 6</w:t>
      </w:r>
      <w:r>
        <w:rPr>
          <w:rFonts w:cs="Arial"/>
          <w:bCs/>
          <w:sz w:val="24"/>
          <w:szCs w:val="24"/>
        </w:rPr>
        <w:t>, kde je uvažováno s:</w:t>
      </w:r>
    </w:p>
    <w:p w:rsidR="002C28E2" w:rsidRDefault="002C28E2" w:rsidP="002C28E2">
      <w:pPr>
        <w:pStyle w:val="Odstavecseseznamem"/>
        <w:numPr>
          <w:ilvl w:val="0"/>
          <w:numId w:val="40"/>
        </w:num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odfrézováním stávajících ložních a obrusných asfaltových hutněných vrstev,</w:t>
      </w:r>
    </w:p>
    <w:p w:rsidR="002C28E2" w:rsidRDefault="002C28E2" w:rsidP="002C28E2">
      <w:pPr>
        <w:pStyle w:val="Odstavecseseznamem"/>
        <w:numPr>
          <w:ilvl w:val="0"/>
          <w:numId w:val="40"/>
        </w:num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sanací</w:t>
      </w:r>
      <w:r w:rsidRPr="00A74465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 xml:space="preserve">případných trhlin </w:t>
      </w:r>
      <w:bookmarkStart w:id="25" w:name="_GoBack"/>
      <w:bookmarkEnd w:id="25"/>
      <w:r>
        <w:rPr>
          <w:rFonts w:cs="Arial"/>
          <w:sz w:val="24"/>
          <w:szCs w:val="24"/>
        </w:rPr>
        <w:t xml:space="preserve">vrstvy podkladní </w:t>
      </w:r>
    </w:p>
    <w:p w:rsidR="002C28E2" w:rsidRDefault="002C28E2" w:rsidP="002C28E2">
      <w:pPr>
        <w:pStyle w:val="Odstavecseseznamem"/>
        <w:numPr>
          <w:ilvl w:val="0"/>
          <w:numId w:val="40"/>
        </w:num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pokládkou modifikované ložní a obrusné asfaltové hutněné vrstvy, </w:t>
      </w:r>
    </w:p>
    <w:p w:rsidR="002C28E2" w:rsidRDefault="002C28E2" w:rsidP="002C28E2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  <w:r w:rsidRPr="00D86FB2">
        <w:rPr>
          <w:rFonts w:cs="Arial"/>
          <w:sz w:val="24"/>
          <w:szCs w:val="24"/>
        </w:rPr>
        <w:t>návrhové období 25 let</w:t>
      </w:r>
      <w:r>
        <w:rPr>
          <w:rFonts w:cs="Arial"/>
          <w:sz w:val="24"/>
          <w:szCs w:val="24"/>
        </w:rPr>
        <w:t xml:space="preserve"> </w:t>
      </w:r>
      <w:r w:rsidRPr="00D86FB2">
        <w:rPr>
          <w:rFonts w:cs="Arial"/>
          <w:sz w:val="24"/>
          <w:szCs w:val="24"/>
        </w:rPr>
        <w:t>(TP 170 D1-N-</w:t>
      </w:r>
      <w:r>
        <w:rPr>
          <w:rFonts w:cs="Arial"/>
          <w:sz w:val="24"/>
          <w:szCs w:val="24"/>
        </w:rPr>
        <w:t>2</w:t>
      </w:r>
      <w:r w:rsidRPr="00D86FB2">
        <w:rPr>
          <w:rFonts w:cs="Arial"/>
          <w:sz w:val="24"/>
          <w:szCs w:val="24"/>
        </w:rPr>
        <w:t>)</w:t>
      </w:r>
    </w:p>
    <w:p w:rsidR="00DA4042" w:rsidRDefault="00DA4042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C578C1" w:rsidRDefault="00C578C1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CA0541" w:rsidRDefault="00CA0541" w:rsidP="00CA0541">
      <w:pPr>
        <w:spacing w:after="0" w:line="240" w:lineRule="auto"/>
        <w:jc w:val="both"/>
        <w:rPr>
          <w:rFonts w:cs="Arial"/>
          <w:b/>
          <w:bCs/>
          <w:sz w:val="24"/>
          <w:szCs w:val="24"/>
        </w:rPr>
      </w:pPr>
      <w:r>
        <w:rPr>
          <w:rFonts w:cs="Arial"/>
          <w:b/>
          <w:bCs/>
          <w:sz w:val="24"/>
          <w:szCs w:val="24"/>
        </w:rPr>
        <w:t>Detail řezu sanace krajnic</w:t>
      </w:r>
    </w:p>
    <w:p w:rsidR="00CA0541" w:rsidRDefault="00CA0541" w:rsidP="00CA0541">
      <w:pPr>
        <w:spacing w:after="0" w:line="240" w:lineRule="auto"/>
        <w:jc w:val="center"/>
        <w:rPr>
          <w:rFonts w:cs="Arial"/>
          <w:sz w:val="24"/>
          <w:szCs w:val="24"/>
        </w:rPr>
      </w:pPr>
      <w:r>
        <w:rPr>
          <w:noProof/>
        </w:rPr>
        <w:drawing>
          <wp:inline distT="0" distB="0" distL="0" distR="0">
            <wp:extent cx="5505450" cy="2428875"/>
            <wp:effectExtent l="0" t="0" r="0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78C1" w:rsidRDefault="00C578C1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C578C1" w:rsidRDefault="00C578C1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C578C1" w:rsidRDefault="00C578C1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A4042" w:rsidRDefault="00DA4042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A4042" w:rsidRDefault="00DA4042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A4042" w:rsidRDefault="00DA4042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A4042" w:rsidRDefault="00DA4042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A4042" w:rsidRDefault="00DA4042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A4042" w:rsidRDefault="00DA4042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A4042" w:rsidRDefault="00DA4042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A4042" w:rsidRDefault="00DA4042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A4042" w:rsidRDefault="00DA4042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A4042" w:rsidRDefault="00DA4042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A4042" w:rsidRDefault="00DA4042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9156B" w:rsidRDefault="00D9156B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DA4042" w:rsidRDefault="00DA4042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9E49CD" w:rsidRDefault="009E49CD" w:rsidP="00743EC2">
      <w:pPr>
        <w:pStyle w:val="Nadpis2"/>
      </w:pPr>
      <w:bookmarkStart w:id="26" w:name="_Toc527638706"/>
      <w:bookmarkStart w:id="27" w:name="_Toc34308599"/>
      <w:r>
        <w:lastRenderedPageBreak/>
        <w:t xml:space="preserve">VARIANTA </w:t>
      </w:r>
      <w:r w:rsidR="00B861D6">
        <w:t xml:space="preserve">Č. </w:t>
      </w:r>
      <w:r>
        <w:t>1</w:t>
      </w:r>
      <w:bookmarkEnd w:id="26"/>
      <w:bookmarkEnd w:id="27"/>
    </w:p>
    <w:p w:rsidR="00980EF8" w:rsidRDefault="00980EF8" w:rsidP="00980EF8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 w:rsidR="00CF3EEE">
        <w:rPr>
          <w:rFonts w:cs="Arial"/>
          <w:b/>
          <w:sz w:val="24"/>
          <w:szCs w:val="24"/>
        </w:rPr>
        <w:t>II/</w:t>
      </w:r>
      <w:r w:rsidR="00854E77">
        <w:rPr>
          <w:rFonts w:cs="Arial"/>
          <w:b/>
          <w:sz w:val="24"/>
          <w:szCs w:val="24"/>
        </w:rPr>
        <w:t>360</w:t>
      </w:r>
      <w:r w:rsidR="00CF3EEE">
        <w:rPr>
          <w:rFonts w:cs="Arial"/>
          <w:b/>
          <w:sz w:val="24"/>
          <w:szCs w:val="24"/>
        </w:rPr>
        <w:t xml:space="preserve"> km </w:t>
      </w:r>
      <w:r w:rsidR="002C28E2">
        <w:rPr>
          <w:rFonts w:cs="Arial"/>
          <w:b/>
          <w:sz w:val="24"/>
          <w:szCs w:val="24"/>
        </w:rPr>
        <w:t>4,760</w:t>
      </w:r>
      <w:r w:rsidR="00CF3EEE">
        <w:rPr>
          <w:rFonts w:cs="Arial"/>
          <w:b/>
          <w:sz w:val="24"/>
          <w:szCs w:val="24"/>
        </w:rPr>
        <w:t xml:space="preserve"> – km </w:t>
      </w:r>
      <w:r w:rsidR="002C28E2">
        <w:rPr>
          <w:rFonts w:cs="Arial"/>
          <w:b/>
          <w:sz w:val="24"/>
          <w:szCs w:val="24"/>
        </w:rPr>
        <w:t>10,400</w:t>
      </w:r>
    </w:p>
    <w:p w:rsidR="000C6D8F" w:rsidRDefault="000C6D8F" w:rsidP="000C6D8F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</w:t>
      </w:r>
      <w:r w:rsidR="00405487">
        <w:rPr>
          <w:rFonts w:cs="Arial"/>
          <w:sz w:val="24"/>
        </w:rPr>
        <w:t xml:space="preserve">po niveletu </w:t>
      </w:r>
      <w:r w:rsidR="00712C45">
        <w:rPr>
          <w:rFonts w:cs="Arial"/>
          <w:sz w:val="24"/>
        </w:rPr>
        <w:t>-</w:t>
      </w:r>
      <w:r w:rsidR="00A82E8B">
        <w:rPr>
          <w:rFonts w:cs="Arial"/>
          <w:sz w:val="24"/>
        </w:rPr>
        <w:t>1</w:t>
      </w:r>
      <w:r w:rsidR="002C28E2">
        <w:rPr>
          <w:rFonts w:cs="Arial"/>
          <w:sz w:val="24"/>
        </w:rPr>
        <w:t>2</w:t>
      </w:r>
      <w:r w:rsidR="00A82E8B">
        <w:rPr>
          <w:rFonts w:cs="Arial"/>
          <w:sz w:val="24"/>
        </w:rPr>
        <w:t>0</w:t>
      </w:r>
      <w:r w:rsidR="00712C45">
        <w:rPr>
          <w:rFonts w:cs="Arial"/>
          <w:sz w:val="24"/>
        </w:rPr>
        <w:t xml:space="preserve"> mm</w:t>
      </w:r>
    </w:p>
    <w:p w:rsidR="002C28E2" w:rsidRDefault="002C28E2" w:rsidP="002C28E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případná oprava trhlin podkladní vrstvy v souladu s TP 115</w:t>
      </w:r>
    </w:p>
    <w:p w:rsidR="002C28E2" w:rsidRPr="0065385F" w:rsidRDefault="002C28E2" w:rsidP="002C28E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2C28E2" w:rsidRDefault="002C28E2" w:rsidP="002C28E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ACL 16 + 50/70 v tloušťce 70 mm </w:t>
      </w:r>
      <w:r w:rsidRPr="00281A86">
        <w:rPr>
          <w:rFonts w:cs="Arial"/>
          <w:sz w:val="24"/>
        </w:rPr>
        <w:t>(ČSN EN 13108-1)</w:t>
      </w:r>
    </w:p>
    <w:p w:rsidR="002C28E2" w:rsidRPr="0065385F" w:rsidRDefault="002C28E2" w:rsidP="002C28E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2C28E2" w:rsidRPr="0014263F" w:rsidRDefault="002C28E2" w:rsidP="002C28E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5</w:t>
      </w:r>
      <w:r w:rsidRPr="0014263F">
        <w:rPr>
          <w:rFonts w:cs="Arial"/>
          <w:sz w:val="24"/>
        </w:rPr>
        <w:t>0 mm (ČSN EN 13108-1)</w:t>
      </w:r>
    </w:p>
    <w:p w:rsidR="002C28E2" w:rsidRDefault="002C28E2" w:rsidP="002C28E2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2C28E2" w:rsidRDefault="002C28E2" w:rsidP="002C28E2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2C28E2" w:rsidRPr="002F4C15" w:rsidRDefault="002C28E2" w:rsidP="002C28E2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>
        <w:rPr>
          <w:rFonts w:cs="Arial"/>
          <w:b/>
          <w:i/>
          <w:sz w:val="24"/>
        </w:rPr>
        <w:t>1</w:t>
      </w:r>
      <w:r w:rsidRPr="002F4C15">
        <w:rPr>
          <w:rFonts w:cs="Arial"/>
          <w:b/>
          <w:i/>
          <w:sz w:val="24"/>
        </w:rPr>
        <w:t>:</w:t>
      </w:r>
    </w:p>
    <w:p w:rsidR="002C28E2" w:rsidRDefault="002C28E2" w:rsidP="002C28E2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5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2C28E2" w:rsidRPr="002F4C15" w:rsidRDefault="002C28E2" w:rsidP="002C28E2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2C28E2" w:rsidRDefault="002C28E2" w:rsidP="002C28E2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ACL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70 mm</w:t>
      </w:r>
      <w:r>
        <w:rPr>
          <w:rFonts w:cs="Arial"/>
          <w:b/>
          <w:sz w:val="24"/>
        </w:rPr>
        <w:tab/>
        <w:t>ČSN 736121, TKP kap. 7</w:t>
      </w:r>
    </w:p>
    <w:p w:rsidR="002C28E2" w:rsidRDefault="002C28E2" w:rsidP="002C28E2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>P</w:t>
      </w:r>
      <w:r>
        <w:rPr>
          <w:rFonts w:cs="Arial"/>
          <w:sz w:val="24"/>
        </w:rPr>
        <w:t>S</w:t>
      </w:r>
      <w:r w:rsidRPr="002F4C15">
        <w:rPr>
          <w:rFonts w:cs="Arial"/>
          <w:sz w:val="24"/>
        </w:rPr>
        <w:t xml:space="preserve"> C </w:t>
      </w:r>
      <w:r w:rsidRPr="002F4C15">
        <w:rPr>
          <w:rFonts w:cs="Arial"/>
        </w:rPr>
        <w:t>v množství zbytkového pojiva 0,</w:t>
      </w:r>
      <w:r>
        <w:rPr>
          <w:rFonts w:cs="Arial"/>
        </w:rPr>
        <w:t>2</w:t>
      </w:r>
      <w:r w:rsidRPr="002F4C15">
        <w:rPr>
          <w:rFonts w:cs="Arial"/>
        </w:rPr>
        <w:t>-</w:t>
      </w:r>
      <w:r>
        <w:rPr>
          <w:rFonts w:cs="Arial"/>
        </w:rPr>
        <w:t>0,6</w:t>
      </w:r>
      <w:r w:rsidRPr="002F4C15">
        <w:rPr>
          <w:rFonts w:cs="Arial"/>
        </w:rPr>
        <w:t xml:space="preserve">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2C28E2" w:rsidRPr="007756B9" w:rsidRDefault="002C28E2" w:rsidP="002C28E2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</w:p>
    <w:p w:rsidR="002C28E2" w:rsidRDefault="002C28E2" w:rsidP="002C28E2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>
        <w:rPr>
          <w:rFonts w:cs="Arial"/>
          <w:sz w:val="24"/>
        </w:rPr>
        <w:t>, bez navýšení nivelety.</w:t>
      </w:r>
    </w:p>
    <w:p w:rsidR="002C28E2" w:rsidRDefault="002C28E2" w:rsidP="002C28E2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980EF8" w:rsidRDefault="00980EF8" w:rsidP="00743EC2">
      <w:pPr>
        <w:pStyle w:val="Nadpis2"/>
      </w:pPr>
      <w:bookmarkStart w:id="28" w:name="_Toc524353288"/>
      <w:bookmarkStart w:id="29" w:name="_Toc34308600"/>
      <w:r>
        <w:t xml:space="preserve">VARIANTA Č. </w:t>
      </w:r>
      <w:bookmarkEnd w:id="28"/>
      <w:r w:rsidR="004A71F9">
        <w:t>2</w:t>
      </w:r>
      <w:bookmarkEnd w:id="29"/>
    </w:p>
    <w:p w:rsidR="002C28E2" w:rsidRDefault="002C28E2" w:rsidP="002C28E2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>II/360 km 4,760 – km 10,400</w:t>
      </w:r>
    </w:p>
    <w:p w:rsidR="002C28E2" w:rsidRDefault="002C28E2" w:rsidP="002C28E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po niveletu -50 mm</w:t>
      </w:r>
    </w:p>
    <w:p w:rsidR="002C28E2" w:rsidRDefault="002C28E2" w:rsidP="002C28E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případná oprava trhlin podkladní vrstvy v souladu s TP 115</w:t>
      </w:r>
    </w:p>
    <w:p w:rsidR="002C28E2" w:rsidRPr="0065385F" w:rsidRDefault="002C28E2" w:rsidP="002C28E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2C28E2" w:rsidRPr="0014263F" w:rsidRDefault="002C28E2" w:rsidP="002C28E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5</w:t>
      </w:r>
      <w:r w:rsidRPr="0014263F">
        <w:rPr>
          <w:rFonts w:cs="Arial"/>
          <w:sz w:val="24"/>
        </w:rPr>
        <w:t>0 mm (ČSN EN 13108-1)</w:t>
      </w:r>
    </w:p>
    <w:p w:rsidR="002C28E2" w:rsidRDefault="002C28E2" w:rsidP="002C28E2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2C28E2" w:rsidRDefault="002C28E2" w:rsidP="002C28E2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2C28E2" w:rsidRPr="002F4C15" w:rsidRDefault="002C28E2" w:rsidP="002C28E2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 w:rsidR="00665499">
        <w:rPr>
          <w:rFonts w:cs="Arial"/>
          <w:b/>
          <w:i/>
          <w:sz w:val="24"/>
        </w:rPr>
        <w:t>2</w:t>
      </w:r>
      <w:r w:rsidRPr="002F4C15">
        <w:rPr>
          <w:rFonts w:cs="Arial"/>
          <w:b/>
          <w:i/>
          <w:sz w:val="24"/>
        </w:rPr>
        <w:t>:</w:t>
      </w:r>
    </w:p>
    <w:p w:rsidR="002C28E2" w:rsidRDefault="002C28E2" w:rsidP="002C28E2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5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2C28E2" w:rsidRPr="002F4C15" w:rsidRDefault="002C28E2" w:rsidP="002C28E2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2C28E2" w:rsidRPr="007756B9" w:rsidRDefault="002C28E2" w:rsidP="002C28E2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</w:p>
    <w:p w:rsidR="002C28E2" w:rsidRDefault="002C28E2" w:rsidP="002C28E2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lastRenderedPageBreak/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>
        <w:rPr>
          <w:rFonts w:cs="Arial"/>
          <w:sz w:val="24"/>
        </w:rPr>
        <w:t>, bez navýšení nivelety.</w:t>
      </w:r>
    </w:p>
    <w:p w:rsidR="003A453A" w:rsidRDefault="002C28E2" w:rsidP="002C28E2">
      <w:pPr>
        <w:jc w:val="both"/>
        <w:rPr>
          <w:rFonts w:cs="Arial"/>
          <w:b/>
          <w:sz w:val="24"/>
          <w:szCs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FD6416" w:rsidRDefault="00B624FC" w:rsidP="00743EC2">
      <w:pPr>
        <w:pStyle w:val="Nadpis2"/>
      </w:pPr>
      <w:bookmarkStart w:id="30" w:name="_Toc34308601"/>
      <w:r>
        <w:t>VARIANTA Č. 3</w:t>
      </w:r>
      <w:bookmarkEnd w:id="30"/>
    </w:p>
    <w:p w:rsidR="00665499" w:rsidRDefault="00B624FC" w:rsidP="00665499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>II/</w:t>
      </w:r>
      <w:r w:rsidR="00854E77">
        <w:rPr>
          <w:rFonts w:cs="Arial"/>
          <w:b/>
          <w:sz w:val="24"/>
          <w:szCs w:val="24"/>
        </w:rPr>
        <w:t>360</w:t>
      </w:r>
      <w:r>
        <w:rPr>
          <w:rFonts w:cs="Arial"/>
          <w:b/>
          <w:sz w:val="24"/>
          <w:szCs w:val="24"/>
        </w:rPr>
        <w:t xml:space="preserve"> </w:t>
      </w:r>
      <w:r w:rsidR="00665499" w:rsidRPr="00D86FB2">
        <w:rPr>
          <w:rFonts w:cs="Arial"/>
          <w:b/>
          <w:bCs/>
          <w:sz w:val="24"/>
          <w:szCs w:val="24"/>
        </w:rPr>
        <w:t xml:space="preserve">km </w:t>
      </w:r>
      <w:r w:rsidR="00665499">
        <w:rPr>
          <w:rFonts w:cs="Arial"/>
          <w:b/>
          <w:bCs/>
          <w:sz w:val="24"/>
          <w:szCs w:val="24"/>
        </w:rPr>
        <w:t>10,400</w:t>
      </w:r>
      <w:r w:rsidR="00665499" w:rsidRPr="00D86FB2">
        <w:rPr>
          <w:rFonts w:cs="Arial"/>
          <w:b/>
          <w:bCs/>
          <w:sz w:val="24"/>
          <w:szCs w:val="24"/>
        </w:rPr>
        <w:t xml:space="preserve"> – km </w:t>
      </w:r>
      <w:r w:rsidR="00665499">
        <w:rPr>
          <w:rFonts w:cs="Arial"/>
          <w:b/>
          <w:bCs/>
          <w:sz w:val="24"/>
          <w:szCs w:val="24"/>
        </w:rPr>
        <w:t>12,900</w:t>
      </w:r>
      <w:r>
        <w:rPr>
          <w:rFonts w:cs="Arial"/>
          <w:b/>
          <w:sz w:val="24"/>
          <w:szCs w:val="24"/>
        </w:rPr>
        <w:t xml:space="preserve"> </w:t>
      </w:r>
    </w:p>
    <w:p w:rsidR="00665499" w:rsidRPr="00665499" w:rsidRDefault="00665499" w:rsidP="00665499">
      <w:pPr>
        <w:widowControl w:val="0"/>
        <w:numPr>
          <w:ilvl w:val="0"/>
          <w:numId w:val="36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po niveletu -</w:t>
      </w:r>
      <w:r w:rsidR="00D63F06">
        <w:rPr>
          <w:rFonts w:cs="Arial"/>
          <w:sz w:val="24"/>
        </w:rPr>
        <w:t>12</w:t>
      </w:r>
      <w:r>
        <w:rPr>
          <w:rFonts w:cs="Arial"/>
          <w:sz w:val="24"/>
        </w:rPr>
        <w:t>0 mm</w:t>
      </w:r>
    </w:p>
    <w:p w:rsidR="00A82E8B" w:rsidRDefault="00A82E8B" w:rsidP="00665499">
      <w:pPr>
        <w:widowControl w:val="0"/>
        <w:numPr>
          <w:ilvl w:val="0"/>
          <w:numId w:val="36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v případě sanace krajnic bude provedena nová konstrukce od úrovně aktivní zóny, a to následovně:</w:t>
      </w:r>
    </w:p>
    <w:p w:rsidR="00A82E8B" w:rsidRDefault="00A82E8B" w:rsidP="00A82E8B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 w:rsidRPr="00712C45">
        <w:rPr>
          <w:rFonts w:cs="Arial"/>
          <w:sz w:val="24"/>
        </w:rPr>
        <w:t>odtěžení konstrukčních vrstev a stávající aktivní zóny na úroveň – 700 mm</w:t>
      </w:r>
      <w:r>
        <w:rPr>
          <w:rFonts w:cs="Arial"/>
          <w:sz w:val="24"/>
        </w:rPr>
        <w:t>, deponování materiálu</w:t>
      </w:r>
      <w:r w:rsidRPr="00712C45">
        <w:rPr>
          <w:rFonts w:cs="Arial"/>
          <w:sz w:val="24"/>
        </w:rPr>
        <w:t xml:space="preserve"> </w:t>
      </w:r>
      <w:r>
        <w:rPr>
          <w:rFonts w:cs="Arial"/>
          <w:sz w:val="24"/>
        </w:rPr>
        <w:t>podkladních vrstev nestmelených</w:t>
      </w:r>
    </w:p>
    <w:p w:rsidR="00A82E8B" w:rsidRPr="00712C45" w:rsidRDefault="00A82E8B" w:rsidP="00A82E8B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 w:rsidRPr="00712C45">
        <w:rPr>
          <w:rFonts w:cs="Arial"/>
          <w:sz w:val="24"/>
        </w:rPr>
        <w:t>pokládky separační geotextilie 300 g.m</w:t>
      </w:r>
      <w:r w:rsidRPr="00712C45">
        <w:rPr>
          <w:rFonts w:cs="Arial"/>
          <w:sz w:val="24"/>
          <w:vertAlign w:val="superscript"/>
        </w:rPr>
        <w:t>-2</w:t>
      </w:r>
    </w:p>
    <w:p w:rsidR="00A82E8B" w:rsidRDefault="00A82E8B" w:rsidP="00A82E8B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sanace pláně LK 0/125, resp. 0/150 v tloušťce 400 mm</w:t>
      </w:r>
    </w:p>
    <w:p w:rsidR="00A82E8B" w:rsidRDefault="00A82E8B" w:rsidP="00A82E8B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ochranné vrstvy z ŠD</w:t>
      </w:r>
      <w:r>
        <w:rPr>
          <w:rFonts w:cs="Arial"/>
          <w:sz w:val="24"/>
          <w:vertAlign w:val="subscript"/>
        </w:rPr>
        <w:t>B</w:t>
      </w:r>
      <w:r>
        <w:rPr>
          <w:rFonts w:cs="Arial"/>
          <w:sz w:val="24"/>
        </w:rPr>
        <w:t xml:space="preserve"> 0/63 v tloušťce 150 mm využitím deponie původních nestmelených podkladních vrstev</w:t>
      </w:r>
    </w:p>
    <w:p w:rsidR="00A82E8B" w:rsidRPr="00AE5282" w:rsidRDefault="00A82E8B" w:rsidP="00A82E8B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podkladní vrstvy z ŠD</w:t>
      </w:r>
      <w:r>
        <w:rPr>
          <w:rFonts w:cs="Arial"/>
          <w:sz w:val="24"/>
          <w:vertAlign w:val="subscript"/>
        </w:rPr>
        <w:t>A</w:t>
      </w:r>
      <w:r>
        <w:rPr>
          <w:rFonts w:cs="Arial"/>
          <w:sz w:val="24"/>
        </w:rPr>
        <w:t xml:space="preserve"> 0/32 v tloušťce 150 mm, zazubení podkladní vrstvy nestmelené bude provedeno v šířce 500 mm z důvodu přerušení svislé spáry sanace</w:t>
      </w:r>
    </w:p>
    <w:p w:rsidR="00A82E8B" w:rsidRDefault="00A82E8B" w:rsidP="00A82E8B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provedení recyklace za studena na místě RS CA v tloušťce 200 mm</w:t>
      </w:r>
    </w:p>
    <w:p w:rsidR="00A82E8B" w:rsidRPr="00A03210" w:rsidRDefault="00A82E8B" w:rsidP="00A82E8B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281A86">
        <w:rPr>
          <w:rFonts w:cs="Arial"/>
          <w:sz w:val="24"/>
        </w:rPr>
        <w:t>provedení infiltračního postřiku</w:t>
      </w:r>
      <w:r>
        <w:rPr>
          <w:rFonts w:cs="Arial"/>
          <w:sz w:val="24"/>
        </w:rPr>
        <w:t xml:space="preserve"> PI C </w:t>
      </w:r>
      <w:r w:rsidRPr="00281A86">
        <w:rPr>
          <w:rFonts w:cs="Arial"/>
          <w:sz w:val="24"/>
        </w:rPr>
        <w:t>z </w:t>
      </w:r>
      <w:r>
        <w:rPr>
          <w:rFonts w:cs="Arial"/>
          <w:sz w:val="24"/>
        </w:rPr>
        <w:t>KAE</w:t>
      </w:r>
      <w:r w:rsidRPr="00281A86">
        <w:rPr>
          <w:rFonts w:cs="Arial"/>
          <w:sz w:val="24"/>
        </w:rPr>
        <w:t xml:space="preserve"> 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0,6-1,0 kg/m</w:t>
      </w:r>
      <w:r>
        <w:rPr>
          <w:rFonts w:cs="Arial"/>
          <w:sz w:val="24"/>
          <w:vertAlign w:val="superscript"/>
        </w:rPr>
        <w:t>2</w:t>
      </w:r>
    </w:p>
    <w:p w:rsidR="00A82E8B" w:rsidRDefault="00A82E8B" w:rsidP="00A82E8B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ACP 16 + 50/70 v tloušťce 70 mm </w:t>
      </w:r>
      <w:r w:rsidRPr="00281A86">
        <w:rPr>
          <w:rFonts w:cs="Arial"/>
          <w:sz w:val="24"/>
        </w:rPr>
        <w:t>(ČSN EN 13108-1)</w:t>
      </w:r>
    </w:p>
    <w:p w:rsidR="00A82E8B" w:rsidRPr="0065385F" w:rsidRDefault="00A82E8B" w:rsidP="00A82E8B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>KA</w:t>
      </w:r>
      <w:r w:rsidR="00BF0A14">
        <w:rPr>
          <w:rFonts w:cs="Arial"/>
          <w:sz w:val="24"/>
        </w:rPr>
        <w:t>E</w:t>
      </w:r>
      <w:r w:rsidRPr="0014263F">
        <w:rPr>
          <w:rFonts w:cs="Arial"/>
          <w:sz w:val="24"/>
        </w:rPr>
        <w:t xml:space="preserve">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A82E8B" w:rsidRPr="0014263F" w:rsidRDefault="00A82E8B" w:rsidP="00A82E8B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5</w:t>
      </w:r>
      <w:r w:rsidRPr="0014263F">
        <w:rPr>
          <w:rFonts w:cs="Arial"/>
          <w:sz w:val="24"/>
        </w:rPr>
        <w:t>0 mm (ČSN EN 13108-1)</w:t>
      </w:r>
    </w:p>
    <w:p w:rsidR="00A82E8B" w:rsidRDefault="00A82E8B" w:rsidP="00A82E8B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A82E8B" w:rsidRPr="002F4C15" w:rsidRDefault="00A82E8B" w:rsidP="00A82E8B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>
        <w:rPr>
          <w:rFonts w:cs="Arial"/>
          <w:b/>
          <w:i/>
          <w:sz w:val="24"/>
        </w:rPr>
        <w:t>3</w:t>
      </w:r>
      <w:r w:rsidRPr="002F4C15">
        <w:rPr>
          <w:rFonts w:cs="Arial"/>
          <w:b/>
          <w:i/>
          <w:sz w:val="24"/>
        </w:rPr>
        <w:t>:</w:t>
      </w:r>
    </w:p>
    <w:p w:rsidR="00A82E8B" w:rsidRDefault="00A82E8B" w:rsidP="00A82E8B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5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A82E8B" w:rsidRPr="002F4C15" w:rsidRDefault="00A82E8B" w:rsidP="00A82E8B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A82E8B" w:rsidRDefault="00A82E8B" w:rsidP="00A82E8B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ACP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70 mm</w:t>
      </w:r>
      <w:r>
        <w:rPr>
          <w:rFonts w:cs="Arial"/>
          <w:b/>
          <w:sz w:val="24"/>
        </w:rPr>
        <w:tab/>
        <w:t>ČSN 736121, TKP kap. 7</w:t>
      </w:r>
    </w:p>
    <w:p w:rsidR="00A82E8B" w:rsidRDefault="00A82E8B" w:rsidP="00A82E8B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PI C </w:t>
      </w:r>
      <w:r w:rsidRPr="002F4C15">
        <w:rPr>
          <w:rFonts w:cs="Arial"/>
        </w:rPr>
        <w:t>v množství zbytkového pojiva 0,6-1,0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A82E8B" w:rsidRPr="005A2035" w:rsidRDefault="00A82E8B" w:rsidP="00A82E8B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Recyklace za studena RS CA</w:t>
      </w:r>
      <w:r w:rsidR="00BF0A14">
        <w:rPr>
          <w:rFonts w:cs="Arial"/>
          <w:b/>
          <w:sz w:val="24"/>
        </w:rPr>
        <w:t xml:space="preserve"> 0/63</w:t>
      </w:r>
      <w:r>
        <w:rPr>
          <w:rFonts w:cs="Arial"/>
          <w:b/>
          <w:sz w:val="24"/>
        </w:rPr>
        <w:tab/>
        <w:t xml:space="preserve">200 mm   </w:t>
      </w:r>
      <w:r>
        <w:rPr>
          <w:rFonts w:cs="Arial"/>
          <w:b/>
          <w:sz w:val="24"/>
        </w:rPr>
        <w:tab/>
        <w:t>TP 208</w:t>
      </w:r>
    </w:p>
    <w:p w:rsidR="00A82E8B" w:rsidRPr="007756B9" w:rsidRDefault="00A82E8B" w:rsidP="00A82E8B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  <w:r>
        <w:rPr>
          <w:rFonts w:cs="Arial"/>
          <w:b/>
          <w:sz w:val="24"/>
        </w:rPr>
        <w:t>, případná sanace krajnic</w:t>
      </w:r>
    </w:p>
    <w:p w:rsidR="00A82E8B" w:rsidRDefault="00A82E8B" w:rsidP="00A82E8B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>
        <w:rPr>
          <w:rFonts w:cs="Arial"/>
          <w:sz w:val="24"/>
        </w:rPr>
        <w:t>, bez navýšení nivelety.</w:t>
      </w:r>
    </w:p>
    <w:p w:rsidR="00A82E8B" w:rsidRDefault="00A82E8B" w:rsidP="00A82E8B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B624FC" w:rsidRDefault="00A82E8B" w:rsidP="00743EC2">
      <w:pPr>
        <w:pStyle w:val="Nadpis2"/>
      </w:pPr>
      <w:bookmarkStart w:id="31" w:name="_Toc34308602"/>
      <w:r>
        <w:lastRenderedPageBreak/>
        <w:t>VARIANTA Č. 4</w:t>
      </w:r>
      <w:bookmarkEnd w:id="31"/>
      <w:r>
        <w:t xml:space="preserve">  </w:t>
      </w:r>
    </w:p>
    <w:p w:rsidR="00665499" w:rsidRDefault="00665499" w:rsidP="00665499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 xml:space="preserve">II/360 </w:t>
      </w:r>
      <w:r w:rsidRPr="00D86FB2">
        <w:rPr>
          <w:rFonts w:cs="Arial"/>
          <w:b/>
          <w:bCs/>
          <w:sz w:val="24"/>
          <w:szCs w:val="24"/>
        </w:rPr>
        <w:t xml:space="preserve">km </w:t>
      </w:r>
      <w:r>
        <w:rPr>
          <w:rFonts w:cs="Arial"/>
          <w:b/>
          <w:bCs/>
          <w:sz w:val="24"/>
          <w:szCs w:val="24"/>
        </w:rPr>
        <w:t>10,400</w:t>
      </w:r>
      <w:r w:rsidRPr="00D86FB2">
        <w:rPr>
          <w:rFonts w:cs="Arial"/>
          <w:b/>
          <w:bCs/>
          <w:sz w:val="24"/>
          <w:szCs w:val="24"/>
        </w:rPr>
        <w:t xml:space="preserve"> – km </w:t>
      </w:r>
      <w:r>
        <w:rPr>
          <w:rFonts w:cs="Arial"/>
          <w:b/>
          <w:bCs/>
          <w:sz w:val="24"/>
          <w:szCs w:val="24"/>
        </w:rPr>
        <w:t>12,900</w:t>
      </w:r>
      <w:r>
        <w:rPr>
          <w:rFonts w:cs="Arial"/>
          <w:b/>
          <w:sz w:val="24"/>
          <w:szCs w:val="24"/>
        </w:rPr>
        <w:t xml:space="preserve"> </w:t>
      </w:r>
    </w:p>
    <w:p w:rsidR="006A1474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po úroveň penetračního makadamu</w:t>
      </w:r>
    </w:p>
    <w:p w:rsidR="006A1474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odstranění penetračního makadamu, deponování pro jeho další využití v rámci této stavby</w:t>
      </w:r>
    </w:p>
    <w:p w:rsidR="006A1474" w:rsidRDefault="006A1474" w:rsidP="006A1474">
      <w:pPr>
        <w:widowControl w:val="0"/>
        <w:numPr>
          <w:ilvl w:val="0"/>
          <w:numId w:val="36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v případě sanace krajnic bude provedena nová konstrukce od úrovně aktivní zóny, a to následovně:</w:t>
      </w:r>
    </w:p>
    <w:p w:rsidR="006A1474" w:rsidRDefault="006A1474" w:rsidP="006A1474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 w:rsidRPr="00712C45">
        <w:rPr>
          <w:rFonts w:cs="Arial"/>
          <w:sz w:val="24"/>
        </w:rPr>
        <w:t>odtěžení konstrukčních vrstev a stávající aktivní zóny na úroveň – 700 mm</w:t>
      </w:r>
      <w:r>
        <w:rPr>
          <w:rFonts w:cs="Arial"/>
          <w:sz w:val="24"/>
        </w:rPr>
        <w:t>, deponování materiálu</w:t>
      </w:r>
      <w:r w:rsidRPr="00712C45">
        <w:rPr>
          <w:rFonts w:cs="Arial"/>
          <w:sz w:val="24"/>
        </w:rPr>
        <w:t xml:space="preserve"> </w:t>
      </w:r>
      <w:r>
        <w:rPr>
          <w:rFonts w:cs="Arial"/>
          <w:sz w:val="24"/>
        </w:rPr>
        <w:t>podkladních vrstev nestmelených</w:t>
      </w:r>
    </w:p>
    <w:p w:rsidR="006A1474" w:rsidRPr="00712C45" w:rsidRDefault="006A1474" w:rsidP="006A1474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 w:rsidRPr="00712C45">
        <w:rPr>
          <w:rFonts w:cs="Arial"/>
          <w:sz w:val="24"/>
        </w:rPr>
        <w:t>pokládky separační geotextilie 300 g.m</w:t>
      </w:r>
      <w:r w:rsidRPr="00712C45">
        <w:rPr>
          <w:rFonts w:cs="Arial"/>
          <w:sz w:val="24"/>
          <w:vertAlign w:val="superscript"/>
        </w:rPr>
        <w:t>-2</w:t>
      </w:r>
    </w:p>
    <w:p w:rsidR="006A1474" w:rsidRDefault="006A1474" w:rsidP="006A1474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sanace pláně LK 0/125, resp. 0/150 v tloušťce 400 mm</w:t>
      </w:r>
    </w:p>
    <w:p w:rsidR="006A1474" w:rsidRDefault="006A1474" w:rsidP="006A1474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ochranné vrstvy z ŠD</w:t>
      </w:r>
      <w:r>
        <w:rPr>
          <w:rFonts w:cs="Arial"/>
          <w:sz w:val="24"/>
          <w:vertAlign w:val="subscript"/>
        </w:rPr>
        <w:t>B</w:t>
      </w:r>
      <w:r>
        <w:rPr>
          <w:rFonts w:cs="Arial"/>
          <w:sz w:val="24"/>
        </w:rPr>
        <w:t xml:space="preserve"> 0/63 v tloušťce 150 mm využitím deponie původních nestmelených podkladních vrstev</w:t>
      </w:r>
    </w:p>
    <w:p w:rsidR="006A1474" w:rsidRPr="00AE5282" w:rsidRDefault="006A1474" w:rsidP="006A1474">
      <w:pPr>
        <w:pStyle w:val="Odstavecseseznamem"/>
        <w:widowControl w:val="0"/>
        <w:numPr>
          <w:ilvl w:val="0"/>
          <w:numId w:val="19"/>
        </w:numPr>
        <w:spacing w:after="0" w:line="240" w:lineRule="auto"/>
        <w:ind w:left="1985" w:hanging="284"/>
        <w:jc w:val="both"/>
        <w:rPr>
          <w:rFonts w:cs="Arial"/>
          <w:sz w:val="24"/>
        </w:rPr>
      </w:pPr>
      <w:r>
        <w:rPr>
          <w:rFonts w:cs="Arial"/>
          <w:sz w:val="24"/>
        </w:rPr>
        <w:t>provedení podkladní vrstvy z ŠD</w:t>
      </w:r>
      <w:r>
        <w:rPr>
          <w:rFonts w:cs="Arial"/>
          <w:sz w:val="24"/>
          <w:vertAlign w:val="subscript"/>
        </w:rPr>
        <w:t>A</w:t>
      </w:r>
      <w:r>
        <w:rPr>
          <w:rFonts w:cs="Arial"/>
          <w:sz w:val="24"/>
        </w:rPr>
        <w:t xml:space="preserve"> 0/32 v tloušťce 150 mm, zazubení podkladní vrstvy nestmelené bude provedeno v šířce 500 mm z důvodu přerušení svislé spáry sanace</w:t>
      </w:r>
    </w:p>
    <w:p w:rsidR="006A1474" w:rsidRPr="00B624FC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snížení nivelety ochranné vrstvy na úroveň </w:t>
      </w:r>
      <w:r w:rsidRPr="00B34E09">
        <w:rPr>
          <w:rFonts w:cs="Arial"/>
          <w:b/>
          <w:bCs/>
          <w:sz w:val="24"/>
        </w:rPr>
        <w:t>-2</w:t>
      </w:r>
      <w:r>
        <w:rPr>
          <w:rFonts w:cs="Arial"/>
          <w:b/>
          <w:bCs/>
          <w:sz w:val="24"/>
        </w:rPr>
        <w:t>5</w:t>
      </w:r>
      <w:r w:rsidRPr="00B34E09">
        <w:rPr>
          <w:rFonts w:cs="Arial"/>
          <w:b/>
          <w:bCs/>
          <w:sz w:val="24"/>
        </w:rPr>
        <w:t>0 mm</w:t>
      </w:r>
      <w:r>
        <w:rPr>
          <w:rFonts w:cs="Arial"/>
          <w:sz w:val="24"/>
        </w:rPr>
        <w:t>, její úprava hutněním ekvivalentním hutnícím prostředkem,</w:t>
      </w:r>
      <w:r w:rsidRPr="00E40B10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návrhový parametr modulu přetvárnosti na takto provedené vrstvě </w:t>
      </w:r>
      <w:r w:rsidRPr="00A03210">
        <w:rPr>
          <w:rFonts w:cs="Arial"/>
          <w:b/>
          <w:sz w:val="24"/>
        </w:rPr>
        <w:t>E</w:t>
      </w:r>
      <w:r w:rsidRPr="00A03210">
        <w:rPr>
          <w:rFonts w:cs="Arial"/>
          <w:b/>
          <w:sz w:val="24"/>
          <w:vertAlign w:val="subscript"/>
        </w:rPr>
        <w:t>def,</w:t>
      </w:r>
      <w:proofErr w:type="gramStart"/>
      <w:r w:rsidRPr="00A03210">
        <w:rPr>
          <w:rFonts w:cs="Arial"/>
          <w:b/>
          <w:sz w:val="24"/>
          <w:vertAlign w:val="subscript"/>
        </w:rPr>
        <w:t>2</w:t>
      </w:r>
      <w:r w:rsidRPr="00A03210">
        <w:rPr>
          <w:rFonts w:cs="Arial"/>
          <w:b/>
          <w:sz w:val="24"/>
        </w:rPr>
        <w:t xml:space="preserve"> </w:t>
      </w:r>
      <w:r w:rsidRPr="00A03210">
        <w:rPr>
          <w:rFonts w:cs="Arial"/>
          <w:b/>
          <w:sz w:val="24"/>
          <w:u w:val="single"/>
          <w:lang w:val="en-US"/>
        </w:rPr>
        <w:t>&gt;</w:t>
      </w:r>
      <w:proofErr w:type="gramEnd"/>
      <w:r w:rsidRPr="00A03210">
        <w:rPr>
          <w:rFonts w:cs="Arial"/>
          <w:b/>
          <w:sz w:val="24"/>
          <w:lang w:val="en-US"/>
        </w:rPr>
        <w:t xml:space="preserve"> </w:t>
      </w:r>
      <w:r>
        <w:rPr>
          <w:rFonts w:cs="Arial"/>
          <w:b/>
          <w:sz w:val="24"/>
          <w:lang w:val="en-US"/>
        </w:rPr>
        <w:t>6</w:t>
      </w:r>
      <w:r w:rsidRPr="00A03210">
        <w:rPr>
          <w:rFonts w:cs="Arial"/>
          <w:b/>
          <w:sz w:val="24"/>
          <w:lang w:val="en-US"/>
        </w:rPr>
        <w:t>0 MPa</w:t>
      </w:r>
    </w:p>
    <w:p w:rsidR="006A1474" w:rsidRPr="000D01FA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proofErr w:type="spellStart"/>
      <w:r>
        <w:rPr>
          <w:rFonts w:cs="Arial"/>
          <w:sz w:val="24"/>
          <w:lang w:val="en-US"/>
        </w:rPr>
        <w:t>provedení</w:t>
      </w:r>
      <w:proofErr w:type="spellEnd"/>
      <w:r>
        <w:rPr>
          <w:rFonts w:cs="Arial"/>
          <w:sz w:val="24"/>
          <w:lang w:val="en-US"/>
        </w:rPr>
        <w:t xml:space="preserve"> </w:t>
      </w:r>
      <w:proofErr w:type="spellStart"/>
      <w:r>
        <w:rPr>
          <w:rFonts w:cs="Arial"/>
          <w:sz w:val="24"/>
          <w:lang w:val="en-US"/>
        </w:rPr>
        <w:t>vrstvy</w:t>
      </w:r>
      <w:proofErr w:type="spellEnd"/>
      <w:r>
        <w:rPr>
          <w:rFonts w:cs="Arial"/>
          <w:sz w:val="24"/>
          <w:lang w:val="en-US"/>
        </w:rPr>
        <w:t xml:space="preserve"> </w:t>
      </w:r>
      <w:proofErr w:type="spellStart"/>
      <w:r>
        <w:rPr>
          <w:rFonts w:cs="Arial"/>
          <w:sz w:val="24"/>
          <w:lang w:val="en-US"/>
        </w:rPr>
        <w:t>cementové</w:t>
      </w:r>
      <w:proofErr w:type="spellEnd"/>
      <w:r>
        <w:rPr>
          <w:rFonts w:cs="Arial"/>
          <w:sz w:val="24"/>
          <w:lang w:val="en-US"/>
        </w:rPr>
        <w:t xml:space="preserve"> </w:t>
      </w:r>
      <w:proofErr w:type="spellStart"/>
      <w:r>
        <w:rPr>
          <w:rFonts w:cs="Arial"/>
          <w:sz w:val="24"/>
          <w:lang w:val="en-US"/>
        </w:rPr>
        <w:t>stabilizace</w:t>
      </w:r>
      <w:proofErr w:type="spellEnd"/>
      <w:r>
        <w:rPr>
          <w:rFonts w:cs="Arial"/>
          <w:sz w:val="24"/>
          <w:lang w:val="en-US"/>
        </w:rPr>
        <w:t xml:space="preserve"> SC C</w:t>
      </w:r>
      <w:r>
        <w:rPr>
          <w:rFonts w:cs="Arial"/>
          <w:sz w:val="24"/>
          <w:vertAlign w:val="subscript"/>
          <w:lang w:val="en-US"/>
        </w:rPr>
        <w:t>8/10</w:t>
      </w:r>
      <w:r>
        <w:rPr>
          <w:rFonts w:cs="Arial"/>
          <w:sz w:val="24"/>
          <w:lang w:val="en-US"/>
        </w:rPr>
        <w:t xml:space="preserve"> v </w:t>
      </w:r>
      <w:proofErr w:type="spellStart"/>
      <w:r>
        <w:rPr>
          <w:rFonts w:cs="Arial"/>
          <w:sz w:val="24"/>
          <w:lang w:val="en-US"/>
        </w:rPr>
        <w:t>tloušťce</w:t>
      </w:r>
      <w:proofErr w:type="spellEnd"/>
      <w:r>
        <w:rPr>
          <w:rFonts w:cs="Arial"/>
          <w:sz w:val="24"/>
          <w:lang w:val="en-US"/>
        </w:rPr>
        <w:t xml:space="preserve"> 140 mm</w:t>
      </w:r>
    </w:p>
    <w:p w:rsidR="006A1474" w:rsidRPr="00A03210" w:rsidRDefault="006A1474" w:rsidP="006A1474">
      <w:pPr>
        <w:widowControl w:val="0"/>
        <w:spacing w:after="0" w:line="240" w:lineRule="auto"/>
        <w:ind w:left="786"/>
        <w:jc w:val="both"/>
        <w:rPr>
          <w:rFonts w:cs="Arial"/>
          <w:sz w:val="20"/>
          <w:szCs w:val="20"/>
        </w:rPr>
      </w:pPr>
      <w:r w:rsidRPr="00A03210">
        <w:rPr>
          <w:rFonts w:cs="Arial"/>
          <w:sz w:val="20"/>
          <w:szCs w:val="20"/>
        </w:rPr>
        <w:t>Na podkladech stabilizovaných nebo zpevněných hydraulickými pojivy musí být</w:t>
      </w:r>
    </w:p>
    <w:p w:rsidR="006A1474" w:rsidRPr="00A03210" w:rsidRDefault="006A1474" w:rsidP="006A1474">
      <w:pPr>
        <w:widowControl w:val="0"/>
        <w:spacing w:after="0" w:line="240" w:lineRule="auto"/>
        <w:ind w:left="786"/>
        <w:jc w:val="both"/>
        <w:rPr>
          <w:rFonts w:cs="Arial"/>
          <w:sz w:val="20"/>
          <w:szCs w:val="20"/>
        </w:rPr>
      </w:pPr>
      <w:r w:rsidRPr="00A03210">
        <w:rPr>
          <w:rFonts w:cs="Arial"/>
          <w:sz w:val="20"/>
          <w:szCs w:val="20"/>
        </w:rPr>
        <w:t>provedena opatření proti vývoji reflexních trhlin do asfaltových vrstev:</w:t>
      </w:r>
    </w:p>
    <w:p w:rsidR="006A1474" w:rsidRDefault="006A1474" w:rsidP="006A1474">
      <w:pPr>
        <w:widowControl w:val="0"/>
        <w:spacing w:after="0" w:line="240" w:lineRule="auto"/>
        <w:ind w:left="786"/>
        <w:jc w:val="both"/>
        <w:rPr>
          <w:rFonts w:cs="Arial"/>
          <w:sz w:val="20"/>
          <w:szCs w:val="20"/>
        </w:rPr>
      </w:pPr>
      <w:r w:rsidRPr="00A03210">
        <w:rPr>
          <w:rFonts w:cs="Arial"/>
          <w:sz w:val="20"/>
          <w:szCs w:val="20"/>
        </w:rPr>
        <w:t xml:space="preserve">- </w:t>
      </w:r>
      <w:r>
        <w:rPr>
          <w:rFonts w:cs="Arial"/>
          <w:sz w:val="20"/>
          <w:szCs w:val="20"/>
        </w:rPr>
        <w:t xml:space="preserve">  </w:t>
      </w:r>
      <w:r w:rsidRPr="00A03210">
        <w:rPr>
          <w:rFonts w:cs="Arial"/>
          <w:sz w:val="20"/>
          <w:szCs w:val="20"/>
        </w:rPr>
        <w:t xml:space="preserve">v cementem stmelených podkladech omezením jejich smršťování úpravou pojiva, uvolněním smršťovacích napětí </w:t>
      </w:r>
      <w:proofErr w:type="spellStart"/>
      <w:r w:rsidRPr="00A03210">
        <w:rPr>
          <w:rFonts w:cs="Arial"/>
          <w:sz w:val="20"/>
          <w:szCs w:val="20"/>
        </w:rPr>
        <w:t>přehutněním</w:t>
      </w:r>
      <w:proofErr w:type="spellEnd"/>
      <w:r w:rsidRPr="00A03210">
        <w:rPr>
          <w:rFonts w:cs="Arial"/>
          <w:sz w:val="20"/>
          <w:szCs w:val="20"/>
        </w:rPr>
        <w:t xml:space="preserve"> vrstvy v době tuhnutí vibračním válcem, </w:t>
      </w:r>
    </w:p>
    <w:p w:rsidR="006A1474" w:rsidRPr="00A03210" w:rsidRDefault="006A1474" w:rsidP="006A1474">
      <w:pPr>
        <w:pStyle w:val="Odstavecseseznamem"/>
        <w:widowControl w:val="0"/>
        <w:numPr>
          <w:ilvl w:val="0"/>
          <w:numId w:val="35"/>
        </w:numPr>
        <w:spacing w:after="0" w:line="240" w:lineRule="auto"/>
        <w:ind w:left="1134"/>
        <w:jc w:val="both"/>
        <w:rPr>
          <w:rFonts w:cs="Arial"/>
          <w:sz w:val="20"/>
          <w:szCs w:val="20"/>
        </w:rPr>
      </w:pPr>
      <w:r w:rsidRPr="00A03210">
        <w:rPr>
          <w:rFonts w:cs="Arial"/>
          <w:sz w:val="20"/>
          <w:szCs w:val="20"/>
        </w:rPr>
        <w:t>vytvořením smršťovacích trhlin ve vzdálenostech 3 m až 5 m (vložkami, vibračním diskem,</w:t>
      </w:r>
    </w:p>
    <w:p w:rsidR="006A1474" w:rsidRPr="00A03210" w:rsidRDefault="006A1474" w:rsidP="006A1474">
      <w:pPr>
        <w:widowControl w:val="0"/>
        <w:spacing w:after="0" w:line="240" w:lineRule="auto"/>
        <w:ind w:left="786"/>
        <w:jc w:val="both"/>
        <w:rPr>
          <w:rFonts w:cs="Arial"/>
          <w:sz w:val="20"/>
          <w:szCs w:val="20"/>
        </w:rPr>
      </w:pPr>
      <w:r w:rsidRPr="00A03210">
        <w:rPr>
          <w:rFonts w:cs="Arial"/>
          <w:sz w:val="20"/>
          <w:szCs w:val="20"/>
        </w:rPr>
        <w:t>proříznutím apod.); kratší vzdálenost platí pro asfaltový kryt o tloušťce nižší než 140 mm,</w:t>
      </w:r>
    </w:p>
    <w:p w:rsidR="006A1474" w:rsidRPr="00A03210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281A86">
        <w:rPr>
          <w:rFonts w:cs="Arial"/>
          <w:sz w:val="24"/>
        </w:rPr>
        <w:t>provedení infiltračního postřiku</w:t>
      </w:r>
      <w:r>
        <w:rPr>
          <w:rFonts w:cs="Arial"/>
          <w:sz w:val="24"/>
        </w:rPr>
        <w:t xml:space="preserve"> PI C </w:t>
      </w:r>
      <w:r w:rsidRPr="00281A86">
        <w:rPr>
          <w:rFonts w:cs="Arial"/>
          <w:sz w:val="24"/>
        </w:rPr>
        <w:t>z </w:t>
      </w:r>
      <w:r>
        <w:rPr>
          <w:rFonts w:cs="Arial"/>
          <w:sz w:val="24"/>
        </w:rPr>
        <w:t>KAE</w:t>
      </w:r>
      <w:r w:rsidRPr="00281A86">
        <w:rPr>
          <w:rFonts w:cs="Arial"/>
          <w:sz w:val="24"/>
        </w:rPr>
        <w:t xml:space="preserve"> 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0,6-1,0 kg/m</w:t>
      </w:r>
      <w:r>
        <w:rPr>
          <w:rFonts w:cs="Arial"/>
          <w:sz w:val="24"/>
          <w:vertAlign w:val="superscript"/>
        </w:rPr>
        <w:t>2</w:t>
      </w:r>
    </w:p>
    <w:p w:rsidR="006A1474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ACP 16 + 50/70 v tloušťce 70 mm </w:t>
      </w:r>
      <w:r w:rsidRPr="00281A86">
        <w:rPr>
          <w:rFonts w:cs="Arial"/>
          <w:sz w:val="24"/>
        </w:rPr>
        <w:t>(ČSN EN 13108-1)</w:t>
      </w:r>
    </w:p>
    <w:p w:rsidR="006A1474" w:rsidRPr="00B624FC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6A1474" w:rsidRPr="0014263F" w:rsidRDefault="006A1474" w:rsidP="006A1474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4</w:t>
      </w:r>
      <w:r w:rsidRPr="0014263F">
        <w:rPr>
          <w:rFonts w:cs="Arial"/>
          <w:sz w:val="24"/>
        </w:rPr>
        <w:t>0 mm (ČSN EN 13108-1)</w:t>
      </w:r>
    </w:p>
    <w:p w:rsidR="006A1474" w:rsidRDefault="006A1474" w:rsidP="006A1474">
      <w:pPr>
        <w:jc w:val="both"/>
        <w:rPr>
          <w:rFonts w:cs="Arial"/>
          <w:b/>
          <w:sz w:val="24"/>
          <w:szCs w:val="24"/>
        </w:rPr>
      </w:pPr>
    </w:p>
    <w:p w:rsidR="006A1474" w:rsidRPr="002F4C15" w:rsidRDefault="006A1474" w:rsidP="006A1474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 w:rsidR="00665499">
        <w:rPr>
          <w:rFonts w:cs="Arial"/>
          <w:b/>
          <w:i/>
          <w:sz w:val="24"/>
        </w:rPr>
        <w:t>4</w:t>
      </w:r>
      <w:r w:rsidRPr="002F4C15">
        <w:rPr>
          <w:rFonts w:cs="Arial"/>
          <w:b/>
          <w:i/>
          <w:sz w:val="24"/>
        </w:rPr>
        <w:t>:</w:t>
      </w:r>
    </w:p>
    <w:p w:rsidR="006A1474" w:rsidRDefault="006A1474" w:rsidP="006A1474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+ 50/70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4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6A1474" w:rsidRPr="002F4C15" w:rsidRDefault="006A1474" w:rsidP="006A1474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>PS C</w:t>
      </w:r>
      <w:r>
        <w:rPr>
          <w:rFonts w:cs="Arial"/>
          <w:sz w:val="24"/>
        </w:rPr>
        <w:t>P</w:t>
      </w:r>
      <w:r w:rsidRPr="002F4C15">
        <w:rPr>
          <w:rFonts w:cs="Arial"/>
          <w:sz w:val="24"/>
        </w:rPr>
        <w:t xml:space="preserve">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6A1474" w:rsidRDefault="006A1474" w:rsidP="006A1474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ACP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70 mm</w:t>
      </w:r>
      <w:r>
        <w:rPr>
          <w:rFonts w:cs="Arial"/>
          <w:b/>
          <w:sz w:val="24"/>
        </w:rPr>
        <w:tab/>
        <w:t>ČSN 736121, TKP kap. 7</w:t>
      </w:r>
    </w:p>
    <w:p w:rsidR="006A1474" w:rsidRDefault="006A1474" w:rsidP="006A1474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PI C </w:t>
      </w:r>
      <w:r w:rsidRPr="002F4C15">
        <w:rPr>
          <w:rFonts w:cs="Arial"/>
        </w:rPr>
        <w:t>v množství zbytkového pojiva 0,6-1,0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6A1474" w:rsidRPr="005A2035" w:rsidRDefault="006A1474" w:rsidP="006A1474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SC C</w:t>
      </w:r>
      <w:r>
        <w:rPr>
          <w:rFonts w:cs="Arial"/>
          <w:b/>
          <w:sz w:val="24"/>
          <w:vertAlign w:val="subscript"/>
        </w:rPr>
        <w:t>8/10</w:t>
      </w:r>
      <w:r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 xml:space="preserve">       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 xml:space="preserve">        140</w:t>
      </w:r>
      <w:r w:rsidRPr="00E84987">
        <w:rPr>
          <w:rFonts w:cs="Arial"/>
          <w:b/>
          <w:sz w:val="24"/>
        </w:rPr>
        <w:t xml:space="preserve"> mm</w:t>
      </w:r>
      <w:r>
        <w:rPr>
          <w:rFonts w:cs="Arial"/>
          <w:b/>
          <w:sz w:val="24"/>
        </w:rPr>
        <w:t xml:space="preserve">      ČSN 736124-1</w:t>
      </w:r>
      <w:r w:rsidRPr="00E84987">
        <w:rPr>
          <w:rFonts w:cs="Arial"/>
          <w:b/>
          <w:sz w:val="24"/>
        </w:rPr>
        <w:t>, TKP kap. 5</w:t>
      </w:r>
    </w:p>
    <w:p w:rsidR="006A1474" w:rsidRPr="007756B9" w:rsidRDefault="006A1474" w:rsidP="006A1474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  <w:r>
        <w:rPr>
          <w:rFonts w:cs="Arial"/>
          <w:b/>
          <w:sz w:val="24"/>
        </w:rPr>
        <w:t xml:space="preserve"> </w:t>
      </w:r>
      <w:r w:rsidRPr="007756B9">
        <w:rPr>
          <w:rFonts w:cs="Arial"/>
          <w:b/>
          <w:sz w:val="24"/>
        </w:rPr>
        <w:t>Edef,</w:t>
      </w:r>
      <w:proofErr w:type="gramStart"/>
      <w:r w:rsidRPr="007756B9">
        <w:rPr>
          <w:rFonts w:cs="Arial"/>
          <w:b/>
          <w:sz w:val="24"/>
        </w:rPr>
        <w:t>2 &gt;</w:t>
      </w:r>
      <w:proofErr w:type="gramEnd"/>
      <w:r w:rsidRPr="007756B9">
        <w:rPr>
          <w:rFonts w:cs="Arial"/>
          <w:b/>
          <w:sz w:val="24"/>
        </w:rPr>
        <w:t xml:space="preserve"> 60 </w:t>
      </w:r>
      <w:proofErr w:type="spellStart"/>
      <w:r w:rsidRPr="007756B9">
        <w:rPr>
          <w:rFonts w:cs="Arial"/>
          <w:b/>
          <w:sz w:val="24"/>
        </w:rPr>
        <w:t>MPa</w:t>
      </w:r>
      <w:proofErr w:type="spellEnd"/>
    </w:p>
    <w:p w:rsidR="006A1474" w:rsidRDefault="006A1474" w:rsidP="006A1474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>
        <w:rPr>
          <w:rFonts w:cs="Arial"/>
          <w:sz w:val="24"/>
        </w:rPr>
        <w:t xml:space="preserve"> bez navýšení nivelety.</w:t>
      </w:r>
    </w:p>
    <w:p w:rsidR="00665499" w:rsidRDefault="006A1474" w:rsidP="006A1474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lastRenderedPageBreak/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6A1474" w:rsidRDefault="006A1474" w:rsidP="00743EC2">
      <w:pPr>
        <w:pStyle w:val="Nadpis2"/>
      </w:pPr>
      <w:bookmarkStart w:id="32" w:name="_Toc34308603"/>
      <w:r>
        <w:t xml:space="preserve">VARIANTA Č. </w:t>
      </w:r>
      <w:r w:rsidR="00665499">
        <w:t>5</w:t>
      </w:r>
      <w:bookmarkEnd w:id="32"/>
    </w:p>
    <w:p w:rsidR="00665499" w:rsidRDefault="00665499" w:rsidP="00665499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 xml:space="preserve">II/360 </w:t>
      </w:r>
      <w:r w:rsidRPr="00D86FB2">
        <w:rPr>
          <w:rFonts w:cs="Arial"/>
          <w:b/>
          <w:bCs/>
          <w:sz w:val="24"/>
          <w:szCs w:val="24"/>
        </w:rPr>
        <w:t xml:space="preserve">km </w:t>
      </w:r>
      <w:r>
        <w:rPr>
          <w:rFonts w:cs="Arial"/>
          <w:b/>
          <w:bCs/>
          <w:sz w:val="24"/>
          <w:szCs w:val="24"/>
        </w:rPr>
        <w:t>12,900</w:t>
      </w:r>
      <w:r w:rsidRPr="00D86FB2">
        <w:rPr>
          <w:rFonts w:cs="Arial"/>
          <w:b/>
          <w:bCs/>
          <w:sz w:val="24"/>
          <w:szCs w:val="24"/>
        </w:rPr>
        <w:t xml:space="preserve"> – km </w:t>
      </w:r>
      <w:r>
        <w:rPr>
          <w:rFonts w:cs="Arial"/>
          <w:b/>
          <w:bCs/>
          <w:sz w:val="24"/>
          <w:szCs w:val="24"/>
        </w:rPr>
        <w:t>14,720</w:t>
      </w:r>
      <w:r>
        <w:rPr>
          <w:rFonts w:cs="Arial"/>
          <w:b/>
          <w:sz w:val="24"/>
          <w:szCs w:val="24"/>
        </w:rPr>
        <w:t xml:space="preserve"> </w:t>
      </w:r>
    </w:p>
    <w:p w:rsidR="00665499" w:rsidRDefault="00665499" w:rsidP="0066549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po niveletu -50 mm</w:t>
      </w:r>
    </w:p>
    <w:p w:rsidR="00665499" w:rsidRDefault="00665499" w:rsidP="0066549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případná oprava trhlin podkladní vrstvy v souladu s TP 115</w:t>
      </w:r>
    </w:p>
    <w:p w:rsidR="00665499" w:rsidRPr="0065385F" w:rsidRDefault="00665499" w:rsidP="0066549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665499" w:rsidRPr="0014263F" w:rsidRDefault="00665499" w:rsidP="0066549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5</w:t>
      </w:r>
      <w:r w:rsidRPr="0014263F">
        <w:rPr>
          <w:rFonts w:cs="Arial"/>
          <w:sz w:val="24"/>
        </w:rPr>
        <w:t>0 mm (ČSN EN 13108-1)</w:t>
      </w:r>
    </w:p>
    <w:p w:rsidR="00665499" w:rsidRDefault="00665499" w:rsidP="00665499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665499" w:rsidRPr="002F4C15" w:rsidRDefault="00665499" w:rsidP="00665499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>
        <w:rPr>
          <w:rFonts w:cs="Arial"/>
          <w:b/>
          <w:i/>
          <w:sz w:val="24"/>
        </w:rPr>
        <w:t>5</w:t>
      </w:r>
      <w:r w:rsidRPr="002F4C15">
        <w:rPr>
          <w:rFonts w:cs="Arial"/>
          <w:b/>
          <w:i/>
          <w:sz w:val="24"/>
        </w:rPr>
        <w:t>:</w:t>
      </w:r>
    </w:p>
    <w:p w:rsidR="00665499" w:rsidRDefault="00665499" w:rsidP="00665499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5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665499" w:rsidRPr="002F4C15" w:rsidRDefault="00665499" w:rsidP="00665499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665499" w:rsidRPr="007756B9" w:rsidRDefault="00665499" w:rsidP="00665499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</w:p>
    <w:p w:rsidR="00665499" w:rsidRDefault="00665499" w:rsidP="00665499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>
        <w:rPr>
          <w:rFonts w:cs="Arial"/>
          <w:sz w:val="24"/>
        </w:rPr>
        <w:t>, bez navýšení nivelety.</w:t>
      </w:r>
    </w:p>
    <w:p w:rsidR="003A453A" w:rsidRDefault="00665499" w:rsidP="00665499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DA4042" w:rsidRDefault="00DA4042" w:rsidP="00665499">
      <w:pPr>
        <w:jc w:val="both"/>
        <w:rPr>
          <w:rFonts w:cs="Arial"/>
          <w:sz w:val="24"/>
        </w:rPr>
      </w:pPr>
    </w:p>
    <w:p w:rsidR="006A1474" w:rsidRDefault="00665499" w:rsidP="00665499">
      <w:pPr>
        <w:pStyle w:val="Nadpis2"/>
      </w:pPr>
      <w:bookmarkStart w:id="33" w:name="_Toc34308604"/>
      <w:r>
        <w:t>VARIANTA Č. 6</w:t>
      </w:r>
      <w:bookmarkEnd w:id="33"/>
    </w:p>
    <w:p w:rsidR="00665499" w:rsidRDefault="00665499" w:rsidP="00665499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 xml:space="preserve">II/360 </w:t>
      </w:r>
      <w:r w:rsidRPr="00D86FB2">
        <w:rPr>
          <w:rFonts w:cs="Arial"/>
          <w:b/>
          <w:bCs/>
          <w:sz w:val="24"/>
          <w:szCs w:val="24"/>
        </w:rPr>
        <w:t xml:space="preserve">km </w:t>
      </w:r>
      <w:r>
        <w:rPr>
          <w:rFonts w:cs="Arial"/>
          <w:b/>
          <w:bCs/>
          <w:sz w:val="24"/>
          <w:szCs w:val="24"/>
        </w:rPr>
        <w:t>12,900</w:t>
      </w:r>
      <w:r w:rsidRPr="00D86FB2">
        <w:rPr>
          <w:rFonts w:cs="Arial"/>
          <w:b/>
          <w:bCs/>
          <w:sz w:val="24"/>
          <w:szCs w:val="24"/>
        </w:rPr>
        <w:t xml:space="preserve"> – km </w:t>
      </w:r>
      <w:r>
        <w:rPr>
          <w:rFonts w:cs="Arial"/>
          <w:b/>
          <w:bCs/>
          <w:sz w:val="24"/>
          <w:szCs w:val="24"/>
        </w:rPr>
        <w:t>14,720</w:t>
      </w:r>
      <w:r>
        <w:rPr>
          <w:rFonts w:cs="Arial"/>
          <w:b/>
          <w:sz w:val="24"/>
          <w:szCs w:val="24"/>
        </w:rPr>
        <w:t xml:space="preserve"> </w:t>
      </w:r>
    </w:p>
    <w:p w:rsidR="00665499" w:rsidRDefault="00665499" w:rsidP="0066549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po niveletu -120 mm</w:t>
      </w:r>
    </w:p>
    <w:p w:rsidR="00665499" w:rsidRDefault="00665499" w:rsidP="0066549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případná oprava trhlin podkladní vrstvy v souladu s TP 115</w:t>
      </w:r>
    </w:p>
    <w:p w:rsidR="00665499" w:rsidRPr="0065385F" w:rsidRDefault="00665499" w:rsidP="0066549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665499" w:rsidRDefault="00665499" w:rsidP="0066549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ACL 16 + 50/70 v tloušťce 70 mm </w:t>
      </w:r>
      <w:r w:rsidRPr="00281A86">
        <w:rPr>
          <w:rFonts w:cs="Arial"/>
          <w:sz w:val="24"/>
        </w:rPr>
        <w:t>(ČSN EN 13108-1)</w:t>
      </w:r>
    </w:p>
    <w:p w:rsidR="00665499" w:rsidRPr="0065385F" w:rsidRDefault="00665499" w:rsidP="0066549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665499" w:rsidRPr="0014263F" w:rsidRDefault="00665499" w:rsidP="0066549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5</w:t>
      </w:r>
      <w:r w:rsidRPr="0014263F">
        <w:rPr>
          <w:rFonts w:cs="Arial"/>
          <w:sz w:val="24"/>
        </w:rPr>
        <w:t>0 mm (ČSN EN 13108-1)</w:t>
      </w:r>
    </w:p>
    <w:p w:rsidR="00665499" w:rsidRDefault="00665499" w:rsidP="00665499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665499" w:rsidRDefault="00665499" w:rsidP="00665499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DA4042" w:rsidRDefault="00DA4042" w:rsidP="00665499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DA4042" w:rsidRDefault="00DA4042" w:rsidP="00665499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DA4042" w:rsidRDefault="00DA4042" w:rsidP="00665499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DA4042" w:rsidRDefault="00DA4042" w:rsidP="00665499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DA4042" w:rsidRDefault="00DA4042" w:rsidP="00665499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DA4042" w:rsidRDefault="00DA4042" w:rsidP="00665499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665499" w:rsidRPr="002F4C15" w:rsidRDefault="00665499" w:rsidP="00665499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lastRenderedPageBreak/>
        <w:t xml:space="preserve">Doporučené souvrství VARIANTA č. </w:t>
      </w:r>
      <w:r w:rsidR="003A453A">
        <w:rPr>
          <w:rFonts w:cs="Arial"/>
          <w:b/>
          <w:i/>
          <w:sz w:val="24"/>
        </w:rPr>
        <w:t>6</w:t>
      </w:r>
      <w:r w:rsidRPr="002F4C15">
        <w:rPr>
          <w:rFonts w:cs="Arial"/>
          <w:b/>
          <w:i/>
          <w:sz w:val="24"/>
        </w:rPr>
        <w:t>:</w:t>
      </w:r>
    </w:p>
    <w:p w:rsidR="00665499" w:rsidRDefault="00665499" w:rsidP="00665499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5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665499" w:rsidRPr="002F4C15" w:rsidRDefault="00665499" w:rsidP="00665499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665499" w:rsidRDefault="00665499" w:rsidP="00665499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ACL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70 mm</w:t>
      </w:r>
      <w:r>
        <w:rPr>
          <w:rFonts w:cs="Arial"/>
          <w:b/>
          <w:sz w:val="24"/>
        </w:rPr>
        <w:tab/>
        <w:t>ČSN 736121, TKP kap. 7</w:t>
      </w:r>
    </w:p>
    <w:p w:rsidR="00665499" w:rsidRDefault="00665499" w:rsidP="00665499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>P</w:t>
      </w:r>
      <w:r>
        <w:rPr>
          <w:rFonts w:cs="Arial"/>
          <w:sz w:val="24"/>
        </w:rPr>
        <w:t>S</w:t>
      </w:r>
      <w:r w:rsidRPr="002F4C15">
        <w:rPr>
          <w:rFonts w:cs="Arial"/>
          <w:sz w:val="24"/>
        </w:rPr>
        <w:t xml:space="preserve"> C </w:t>
      </w:r>
      <w:r w:rsidRPr="002F4C15">
        <w:rPr>
          <w:rFonts w:cs="Arial"/>
        </w:rPr>
        <w:t>v množství zbytkového pojiva 0,</w:t>
      </w:r>
      <w:r>
        <w:rPr>
          <w:rFonts w:cs="Arial"/>
        </w:rPr>
        <w:t>2</w:t>
      </w:r>
      <w:r w:rsidRPr="002F4C15">
        <w:rPr>
          <w:rFonts w:cs="Arial"/>
        </w:rPr>
        <w:t>-</w:t>
      </w:r>
      <w:r>
        <w:rPr>
          <w:rFonts w:cs="Arial"/>
        </w:rPr>
        <w:t>0,6</w:t>
      </w:r>
      <w:r w:rsidRPr="002F4C15">
        <w:rPr>
          <w:rFonts w:cs="Arial"/>
        </w:rPr>
        <w:t xml:space="preserve">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665499" w:rsidRPr="007756B9" w:rsidRDefault="00665499" w:rsidP="00665499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</w:p>
    <w:p w:rsidR="00665499" w:rsidRDefault="00665499" w:rsidP="00665499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>
        <w:rPr>
          <w:rFonts w:cs="Arial"/>
          <w:sz w:val="24"/>
        </w:rPr>
        <w:t>, bez navýšení nivelety.</w:t>
      </w:r>
    </w:p>
    <w:p w:rsidR="00665499" w:rsidRDefault="00665499" w:rsidP="00665499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665499" w:rsidRDefault="00665499" w:rsidP="00665499"/>
    <w:p w:rsidR="00C578C1" w:rsidRDefault="00C578C1" w:rsidP="00C578C1">
      <w:pPr>
        <w:pStyle w:val="Nadpis1"/>
      </w:pPr>
      <w:bookmarkStart w:id="34" w:name="_Toc34294608"/>
      <w:bookmarkStart w:id="35" w:name="_Toc34295408"/>
      <w:bookmarkStart w:id="36" w:name="_Toc34308605"/>
      <w:r>
        <w:t>VLIV STAVBY NA PŘÍRODU A KRAJINU</w:t>
      </w:r>
      <w:bookmarkEnd w:id="34"/>
      <w:bookmarkEnd w:id="35"/>
      <w:bookmarkEnd w:id="36"/>
    </w:p>
    <w:p w:rsidR="00C578C1" w:rsidRDefault="00C578C1" w:rsidP="00C578C1">
      <w:pPr>
        <w:spacing w:before="120"/>
        <w:jc w:val="both"/>
        <w:rPr>
          <w:rFonts w:cs="Arial"/>
          <w:color w:val="000000"/>
          <w:sz w:val="24"/>
          <w:szCs w:val="24"/>
        </w:rPr>
      </w:pPr>
      <w:r w:rsidRPr="00CC306F">
        <w:rPr>
          <w:rFonts w:cs="Arial"/>
          <w:color w:val="000000"/>
          <w:sz w:val="24"/>
          <w:szCs w:val="24"/>
        </w:rPr>
        <w:t xml:space="preserve">Trasa stavby nezasahuje </w:t>
      </w:r>
      <w:r>
        <w:rPr>
          <w:rFonts w:cs="Arial"/>
          <w:color w:val="000000"/>
          <w:sz w:val="24"/>
          <w:szCs w:val="24"/>
        </w:rPr>
        <w:t>do žádného chráněného území a ani žádné neovlivňuje.</w:t>
      </w:r>
    </w:p>
    <w:p w:rsidR="00C578C1" w:rsidRDefault="00C578C1" w:rsidP="00C578C1">
      <w:pPr>
        <w:spacing w:before="120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z w:val="24"/>
          <w:szCs w:val="24"/>
        </w:rPr>
        <w:t xml:space="preserve">V daném území se nenachází prvky územního systému ekologické stability, jejichž ovlivnění se stavbou nezmění </w:t>
      </w:r>
      <w:r w:rsidRPr="00CC306F">
        <w:rPr>
          <w:rFonts w:cs="Arial"/>
          <w:color w:val="000000"/>
          <w:sz w:val="24"/>
          <w:szCs w:val="24"/>
        </w:rPr>
        <w:t>(zdroj členěná soustava Natura 2000).</w:t>
      </w:r>
    </w:p>
    <w:p w:rsidR="00C578C1" w:rsidRPr="00CC306F" w:rsidRDefault="00C578C1" w:rsidP="00C578C1">
      <w:pPr>
        <w:spacing w:before="120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z w:val="24"/>
          <w:szCs w:val="24"/>
        </w:rPr>
        <w:t>Vzhledem k tomu, že stavební práce budou probíhat v převážné části na tělese komunikace, nedochází k zásahu do pozemků určených k plnění funkce lesa ani pozemků zemědělského půdního fondu.</w:t>
      </w:r>
    </w:p>
    <w:p w:rsidR="00C578C1" w:rsidRDefault="00C578C1" w:rsidP="00C578C1">
      <w:pPr>
        <w:spacing w:before="120"/>
        <w:jc w:val="both"/>
        <w:rPr>
          <w:rFonts w:cs="Arial"/>
          <w:color w:val="000000"/>
          <w:sz w:val="24"/>
          <w:szCs w:val="24"/>
        </w:rPr>
      </w:pPr>
      <w:r w:rsidRPr="00C578C1">
        <w:rPr>
          <w:rFonts w:cs="Arial"/>
          <w:color w:val="000000"/>
          <w:sz w:val="24"/>
          <w:szCs w:val="24"/>
        </w:rPr>
        <w:t>Stavba se nachází v evropsky významné lokalitě (k ochraně lesních společenstev, konkrétně k ochraně přirozených bučin) členěné v soustavě Natura 2000 v km 12,400 – 13,200.</w:t>
      </w:r>
    </w:p>
    <w:p w:rsidR="00C578C1" w:rsidRPr="00C578C1" w:rsidRDefault="00C578C1" w:rsidP="00C578C1">
      <w:pPr>
        <w:spacing w:before="120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z w:val="24"/>
          <w:szCs w:val="24"/>
        </w:rPr>
        <w:t>Dle vyjádření krajského úřadu</w:t>
      </w:r>
      <w:r w:rsidR="006A5B77">
        <w:rPr>
          <w:rFonts w:cs="Arial"/>
          <w:color w:val="000000"/>
          <w:sz w:val="24"/>
          <w:szCs w:val="24"/>
        </w:rPr>
        <w:t xml:space="preserve"> oboru životního prostředí</w:t>
      </w:r>
      <w:r>
        <w:rPr>
          <w:rFonts w:cs="Arial"/>
          <w:color w:val="000000"/>
          <w:sz w:val="24"/>
          <w:szCs w:val="24"/>
        </w:rPr>
        <w:t xml:space="preserve"> není potřeba vydávat závazné stanovisko.</w:t>
      </w:r>
    </w:p>
    <w:p w:rsidR="00C578C1" w:rsidRPr="00F73448" w:rsidRDefault="00C578C1" w:rsidP="00C578C1">
      <w:pPr>
        <w:pStyle w:val="Odstavecseseznamem"/>
        <w:spacing w:line="240" w:lineRule="auto"/>
        <w:ind w:left="0"/>
        <w:jc w:val="both"/>
        <w:rPr>
          <w:rFonts w:cs="Arial"/>
          <w:bCs/>
          <w:sz w:val="24"/>
          <w:szCs w:val="24"/>
        </w:rPr>
      </w:pPr>
      <w:r w:rsidRPr="00F73448">
        <w:rPr>
          <w:rFonts w:cs="Arial"/>
          <w:bCs/>
          <w:sz w:val="24"/>
          <w:szCs w:val="24"/>
        </w:rPr>
        <w:t xml:space="preserve">Evropsky významné lokality: </w:t>
      </w:r>
      <w:proofErr w:type="spellStart"/>
      <w:proofErr w:type="gramStart"/>
      <w:r w:rsidRPr="00F73448">
        <w:rPr>
          <w:rFonts w:cs="Arial"/>
          <w:bCs/>
          <w:sz w:val="24"/>
          <w:szCs w:val="24"/>
        </w:rPr>
        <w:t>Vadětín</w:t>
      </w:r>
      <w:proofErr w:type="spellEnd"/>
      <w:r w:rsidRPr="00F73448">
        <w:rPr>
          <w:rFonts w:cs="Arial"/>
          <w:bCs/>
          <w:sz w:val="24"/>
          <w:szCs w:val="24"/>
        </w:rPr>
        <w:t xml:space="preserve"> - Lanšperk</w:t>
      </w:r>
      <w:proofErr w:type="gramEnd"/>
    </w:p>
    <w:p w:rsidR="00C578C1" w:rsidRPr="00F73448" w:rsidRDefault="00C578C1" w:rsidP="00C578C1">
      <w:pPr>
        <w:pStyle w:val="Odstavecseseznamem"/>
        <w:spacing w:line="240" w:lineRule="auto"/>
        <w:ind w:left="0"/>
        <w:jc w:val="both"/>
        <w:rPr>
          <w:rFonts w:cs="Arial"/>
          <w:bCs/>
          <w:sz w:val="24"/>
          <w:szCs w:val="24"/>
        </w:rPr>
      </w:pPr>
      <w:r w:rsidRPr="00F73448">
        <w:rPr>
          <w:rFonts w:cs="Arial"/>
          <w:bCs/>
          <w:sz w:val="24"/>
          <w:szCs w:val="24"/>
        </w:rPr>
        <w:t>KOD</w:t>
      </w:r>
      <w:r w:rsidRPr="00F73448">
        <w:rPr>
          <w:rFonts w:cs="Arial"/>
          <w:bCs/>
          <w:sz w:val="24"/>
          <w:szCs w:val="24"/>
        </w:rPr>
        <w:tab/>
        <w:t>5 545</w:t>
      </w:r>
    </w:p>
    <w:p w:rsidR="00C578C1" w:rsidRPr="00F73448" w:rsidRDefault="00C578C1" w:rsidP="00C578C1">
      <w:pPr>
        <w:pStyle w:val="Odstavecseseznamem"/>
        <w:spacing w:line="240" w:lineRule="auto"/>
        <w:ind w:left="0"/>
        <w:jc w:val="both"/>
        <w:rPr>
          <w:rFonts w:cs="Arial"/>
          <w:bCs/>
          <w:sz w:val="24"/>
          <w:szCs w:val="24"/>
        </w:rPr>
      </w:pPr>
      <w:r w:rsidRPr="00F73448">
        <w:rPr>
          <w:rFonts w:cs="Arial"/>
          <w:bCs/>
          <w:sz w:val="24"/>
          <w:szCs w:val="24"/>
        </w:rPr>
        <w:t>SITECODE</w:t>
      </w:r>
      <w:r w:rsidRPr="00F73448">
        <w:rPr>
          <w:rFonts w:cs="Arial"/>
          <w:bCs/>
          <w:sz w:val="24"/>
          <w:szCs w:val="24"/>
        </w:rPr>
        <w:tab/>
        <w:t>CZ0530028</w:t>
      </w:r>
    </w:p>
    <w:p w:rsidR="00C578C1" w:rsidRPr="00F73448" w:rsidRDefault="00C578C1" w:rsidP="00C578C1">
      <w:pPr>
        <w:pStyle w:val="Odstavecseseznamem"/>
        <w:spacing w:line="240" w:lineRule="auto"/>
        <w:ind w:left="0"/>
        <w:jc w:val="both"/>
        <w:rPr>
          <w:rFonts w:cs="Arial"/>
          <w:bCs/>
          <w:sz w:val="24"/>
          <w:szCs w:val="24"/>
        </w:rPr>
      </w:pPr>
      <w:r w:rsidRPr="00F73448">
        <w:rPr>
          <w:rFonts w:cs="Arial"/>
          <w:bCs/>
          <w:sz w:val="24"/>
          <w:szCs w:val="24"/>
        </w:rPr>
        <w:t>KAT</w:t>
      </w:r>
      <w:r w:rsidRPr="00F73448">
        <w:rPr>
          <w:rFonts w:cs="Arial"/>
          <w:bCs/>
          <w:sz w:val="24"/>
          <w:szCs w:val="24"/>
        </w:rPr>
        <w:tab/>
        <w:t>EVL</w:t>
      </w:r>
    </w:p>
    <w:p w:rsidR="00C578C1" w:rsidRPr="00F73448" w:rsidRDefault="00C578C1" w:rsidP="00C578C1">
      <w:pPr>
        <w:pStyle w:val="Odstavecseseznamem"/>
        <w:spacing w:line="240" w:lineRule="auto"/>
        <w:ind w:left="0"/>
        <w:jc w:val="both"/>
        <w:rPr>
          <w:rFonts w:cs="Arial"/>
          <w:bCs/>
          <w:sz w:val="24"/>
          <w:szCs w:val="24"/>
        </w:rPr>
      </w:pPr>
      <w:r w:rsidRPr="00F73448">
        <w:rPr>
          <w:rFonts w:cs="Arial"/>
          <w:bCs/>
          <w:sz w:val="24"/>
          <w:szCs w:val="24"/>
        </w:rPr>
        <w:t>NAZEV</w:t>
      </w:r>
      <w:r w:rsidRPr="00F73448">
        <w:rPr>
          <w:rFonts w:cs="Arial"/>
          <w:bCs/>
          <w:sz w:val="24"/>
          <w:szCs w:val="24"/>
        </w:rPr>
        <w:tab/>
      </w:r>
      <w:proofErr w:type="spellStart"/>
      <w:proofErr w:type="gramStart"/>
      <w:r w:rsidRPr="00F73448">
        <w:rPr>
          <w:rFonts w:cs="Arial"/>
          <w:bCs/>
          <w:sz w:val="24"/>
          <w:szCs w:val="24"/>
        </w:rPr>
        <w:t>Vadětín</w:t>
      </w:r>
      <w:proofErr w:type="spellEnd"/>
      <w:r w:rsidRPr="00F73448">
        <w:rPr>
          <w:rFonts w:cs="Arial"/>
          <w:bCs/>
          <w:sz w:val="24"/>
          <w:szCs w:val="24"/>
        </w:rPr>
        <w:t xml:space="preserve"> - Lanšperk</w:t>
      </w:r>
      <w:proofErr w:type="gramEnd"/>
    </w:p>
    <w:p w:rsidR="00C578C1" w:rsidRPr="00F73448" w:rsidRDefault="00C578C1" w:rsidP="00C578C1">
      <w:pPr>
        <w:pStyle w:val="Odstavecseseznamem"/>
        <w:spacing w:line="240" w:lineRule="auto"/>
        <w:ind w:left="0"/>
        <w:jc w:val="both"/>
        <w:rPr>
          <w:rFonts w:cs="Arial"/>
          <w:bCs/>
          <w:sz w:val="24"/>
          <w:szCs w:val="24"/>
        </w:rPr>
      </w:pPr>
      <w:r w:rsidRPr="00F73448">
        <w:rPr>
          <w:rFonts w:cs="Arial"/>
          <w:bCs/>
          <w:sz w:val="24"/>
          <w:szCs w:val="24"/>
        </w:rPr>
        <w:t>ROZL</w:t>
      </w:r>
      <w:r w:rsidRPr="00F73448">
        <w:rPr>
          <w:rFonts w:cs="Arial"/>
          <w:bCs/>
          <w:sz w:val="24"/>
          <w:szCs w:val="24"/>
        </w:rPr>
        <w:tab/>
        <w:t>170,81</w:t>
      </w:r>
    </w:p>
    <w:p w:rsidR="00C578C1" w:rsidRPr="00F73448" w:rsidRDefault="00C578C1" w:rsidP="00C578C1">
      <w:pPr>
        <w:pStyle w:val="Odstavecseseznamem"/>
        <w:spacing w:line="240" w:lineRule="auto"/>
        <w:ind w:left="0"/>
        <w:jc w:val="both"/>
        <w:rPr>
          <w:rFonts w:cs="Arial"/>
          <w:bCs/>
          <w:sz w:val="24"/>
          <w:szCs w:val="24"/>
        </w:rPr>
      </w:pPr>
      <w:r w:rsidRPr="00F73448">
        <w:rPr>
          <w:rFonts w:cs="Arial"/>
          <w:bCs/>
          <w:sz w:val="24"/>
          <w:szCs w:val="24"/>
        </w:rPr>
        <w:t>BIOREG</w:t>
      </w:r>
      <w:r w:rsidRPr="00F73448">
        <w:rPr>
          <w:rFonts w:cs="Arial"/>
          <w:bCs/>
          <w:sz w:val="24"/>
          <w:szCs w:val="24"/>
        </w:rPr>
        <w:tab/>
        <w:t>c</w:t>
      </w:r>
    </w:p>
    <w:p w:rsidR="00C578C1" w:rsidRPr="00F73448" w:rsidRDefault="00C578C1" w:rsidP="00C578C1">
      <w:pPr>
        <w:pStyle w:val="Odstavecseseznamem"/>
        <w:spacing w:line="240" w:lineRule="auto"/>
        <w:ind w:left="0"/>
        <w:jc w:val="both"/>
        <w:rPr>
          <w:rFonts w:cs="Arial"/>
          <w:bCs/>
          <w:sz w:val="24"/>
          <w:szCs w:val="24"/>
        </w:rPr>
      </w:pPr>
      <w:r w:rsidRPr="00F73448">
        <w:rPr>
          <w:rFonts w:cs="Arial"/>
          <w:bCs/>
          <w:sz w:val="24"/>
          <w:szCs w:val="24"/>
        </w:rPr>
        <w:t>N_CHU</w:t>
      </w:r>
      <w:r w:rsidRPr="00F73448">
        <w:rPr>
          <w:rFonts w:cs="Arial"/>
          <w:bCs/>
          <w:sz w:val="24"/>
          <w:szCs w:val="24"/>
        </w:rPr>
        <w:tab/>
      </w:r>
    </w:p>
    <w:p w:rsidR="00C578C1" w:rsidRPr="00F73448" w:rsidRDefault="00C578C1" w:rsidP="00C578C1">
      <w:pPr>
        <w:pStyle w:val="Odstavecseseznamem"/>
        <w:spacing w:line="240" w:lineRule="auto"/>
        <w:ind w:left="0"/>
        <w:jc w:val="both"/>
        <w:rPr>
          <w:rFonts w:cs="Arial"/>
          <w:bCs/>
          <w:sz w:val="24"/>
          <w:szCs w:val="24"/>
        </w:rPr>
      </w:pPr>
      <w:r w:rsidRPr="00F73448">
        <w:rPr>
          <w:rFonts w:cs="Arial"/>
          <w:bCs/>
          <w:sz w:val="24"/>
          <w:szCs w:val="24"/>
        </w:rPr>
        <w:t>ES</w:t>
      </w:r>
      <w:r w:rsidRPr="00F73448">
        <w:rPr>
          <w:rFonts w:cs="Arial"/>
          <w:bCs/>
          <w:sz w:val="24"/>
          <w:szCs w:val="24"/>
        </w:rPr>
        <w:tab/>
        <w:t>ano</w:t>
      </w:r>
    </w:p>
    <w:p w:rsidR="00C578C1" w:rsidRPr="00F73448" w:rsidRDefault="00C578C1" w:rsidP="00C578C1">
      <w:pPr>
        <w:pStyle w:val="Odstavecseseznamem"/>
        <w:spacing w:line="240" w:lineRule="auto"/>
        <w:ind w:left="0"/>
        <w:jc w:val="both"/>
        <w:rPr>
          <w:rFonts w:cs="Arial"/>
          <w:bCs/>
          <w:sz w:val="24"/>
          <w:szCs w:val="24"/>
        </w:rPr>
      </w:pPr>
      <w:r w:rsidRPr="00F73448">
        <w:rPr>
          <w:rFonts w:cs="Arial"/>
          <w:bCs/>
          <w:sz w:val="24"/>
          <w:szCs w:val="24"/>
        </w:rPr>
        <w:t>ZMENA_G</w:t>
      </w:r>
      <w:r w:rsidRPr="00F73448">
        <w:rPr>
          <w:rFonts w:cs="Arial"/>
          <w:bCs/>
          <w:sz w:val="24"/>
          <w:szCs w:val="24"/>
        </w:rPr>
        <w:tab/>
        <w:t>20 050 101</w:t>
      </w:r>
    </w:p>
    <w:p w:rsidR="00C578C1" w:rsidRPr="00F73448" w:rsidRDefault="00C578C1" w:rsidP="00C578C1">
      <w:pPr>
        <w:pStyle w:val="Odstavecseseznamem"/>
        <w:spacing w:line="240" w:lineRule="auto"/>
        <w:ind w:left="0"/>
        <w:jc w:val="both"/>
        <w:rPr>
          <w:rFonts w:cs="Arial"/>
          <w:bCs/>
          <w:sz w:val="24"/>
          <w:szCs w:val="24"/>
        </w:rPr>
      </w:pPr>
      <w:r w:rsidRPr="00F73448">
        <w:rPr>
          <w:rFonts w:cs="Arial"/>
          <w:bCs/>
          <w:sz w:val="24"/>
          <w:szCs w:val="24"/>
        </w:rPr>
        <w:t>ZMENA_T</w:t>
      </w:r>
      <w:r w:rsidRPr="00F73448">
        <w:rPr>
          <w:rFonts w:cs="Arial"/>
          <w:bCs/>
          <w:sz w:val="24"/>
          <w:szCs w:val="24"/>
        </w:rPr>
        <w:tab/>
        <w:t>20 151</w:t>
      </w:r>
      <w:r>
        <w:rPr>
          <w:rFonts w:cs="Arial"/>
          <w:bCs/>
          <w:sz w:val="24"/>
          <w:szCs w:val="24"/>
        </w:rPr>
        <w:t> </w:t>
      </w:r>
      <w:r w:rsidRPr="00F73448">
        <w:rPr>
          <w:rFonts w:cs="Arial"/>
          <w:bCs/>
          <w:sz w:val="24"/>
          <w:szCs w:val="24"/>
        </w:rPr>
        <w:t>211</w:t>
      </w:r>
    </w:p>
    <w:p w:rsidR="00C32234" w:rsidRDefault="00C578C1" w:rsidP="00C578C1">
      <w:pPr>
        <w:spacing w:before="120"/>
        <w:jc w:val="both"/>
      </w:pPr>
      <w:r>
        <w:rPr>
          <w:rFonts w:cs="Arial"/>
          <w:color w:val="000000"/>
          <w:sz w:val="24"/>
          <w:szCs w:val="24"/>
        </w:rPr>
        <w:lastRenderedPageBreak/>
        <w:t xml:space="preserve">viz. mapa členěné soustavy Natura 2000, příloha č.1 </w:t>
      </w:r>
    </w:p>
    <w:p w:rsidR="00980EF8" w:rsidRDefault="00CA56CD" w:rsidP="00980EF8">
      <w:pPr>
        <w:pStyle w:val="Nadpis1"/>
      </w:pPr>
      <w:bookmarkStart w:id="37" w:name="_Toc524353290"/>
      <w:bookmarkStart w:id="38" w:name="_Toc34308606"/>
      <w:r>
        <w:t>Z</w:t>
      </w:r>
      <w:r w:rsidR="00980EF8" w:rsidRPr="00374564">
        <w:t>ÁVĚR</w:t>
      </w:r>
      <w:bookmarkEnd w:id="37"/>
      <w:bookmarkEnd w:id="38"/>
    </w:p>
    <w:p w:rsidR="00980EF8" w:rsidRPr="00F529DA" w:rsidRDefault="00980EF8" w:rsidP="00980EF8">
      <w:pPr>
        <w:ind w:firstLine="340"/>
        <w:jc w:val="both"/>
        <w:rPr>
          <w:rFonts w:cs="Arial"/>
          <w:sz w:val="24"/>
          <w:szCs w:val="24"/>
        </w:rPr>
      </w:pPr>
      <w:r w:rsidRPr="00F529DA">
        <w:rPr>
          <w:rFonts w:cs="Arial"/>
          <w:sz w:val="24"/>
          <w:szCs w:val="24"/>
        </w:rPr>
        <w:t>Stavební práce je nutné realizovat ve vhodných klimatických podmínkách</w:t>
      </w:r>
      <w:r>
        <w:rPr>
          <w:rFonts w:cs="Arial"/>
          <w:sz w:val="24"/>
          <w:szCs w:val="24"/>
        </w:rPr>
        <w:t xml:space="preserve"> a za plné uzavírky vozovky</w:t>
      </w:r>
      <w:r w:rsidRPr="00F529DA">
        <w:rPr>
          <w:rFonts w:cs="Arial"/>
          <w:sz w:val="24"/>
          <w:szCs w:val="24"/>
        </w:rPr>
        <w:t xml:space="preserve">. Pro zaručení dlouhodobé funkčnosti opravené konstrukce vozovky </w:t>
      </w:r>
      <w:r w:rsidRPr="00F529DA">
        <w:rPr>
          <w:rFonts w:cs="Arial"/>
          <w:b/>
          <w:sz w:val="24"/>
          <w:szCs w:val="24"/>
        </w:rPr>
        <w:t>je zcela</w:t>
      </w:r>
      <w:r w:rsidRPr="00F529DA">
        <w:rPr>
          <w:rFonts w:cs="Arial"/>
          <w:sz w:val="24"/>
          <w:szCs w:val="24"/>
        </w:rPr>
        <w:t xml:space="preserve"> </w:t>
      </w:r>
      <w:r w:rsidRPr="00F529DA">
        <w:rPr>
          <w:rFonts w:cs="Arial"/>
          <w:b/>
          <w:sz w:val="24"/>
          <w:szCs w:val="24"/>
        </w:rPr>
        <w:t>nezbytné a zásadní provést kvalitní a funkční</w:t>
      </w:r>
      <w:r>
        <w:rPr>
          <w:rFonts w:cs="Arial"/>
          <w:b/>
          <w:sz w:val="24"/>
          <w:szCs w:val="24"/>
        </w:rPr>
        <w:t xml:space="preserve"> povrchové i podpovrchové</w:t>
      </w:r>
      <w:r w:rsidRPr="00F529DA">
        <w:rPr>
          <w:rFonts w:cs="Arial"/>
          <w:b/>
          <w:sz w:val="24"/>
          <w:szCs w:val="24"/>
        </w:rPr>
        <w:t xml:space="preserve"> odvodnění konstrukce</w:t>
      </w:r>
      <w:r w:rsidRPr="00F529DA">
        <w:rPr>
          <w:rFonts w:cs="Arial"/>
          <w:sz w:val="24"/>
          <w:szCs w:val="24"/>
        </w:rPr>
        <w:t xml:space="preserve"> dle VL MD ČR</w:t>
      </w:r>
      <w:r>
        <w:rPr>
          <w:rFonts w:cs="Arial"/>
          <w:sz w:val="24"/>
          <w:szCs w:val="24"/>
        </w:rPr>
        <w:t xml:space="preserve">. </w:t>
      </w:r>
      <w:r w:rsidRPr="00F529DA">
        <w:rPr>
          <w:rFonts w:cs="Arial"/>
          <w:sz w:val="24"/>
          <w:szCs w:val="24"/>
        </w:rPr>
        <w:t xml:space="preserve">V případě, že nebude </w:t>
      </w:r>
      <w:r>
        <w:rPr>
          <w:rFonts w:cs="Arial"/>
          <w:sz w:val="24"/>
          <w:szCs w:val="24"/>
        </w:rPr>
        <w:t>stavební úprava</w:t>
      </w:r>
      <w:r w:rsidRPr="00F529DA">
        <w:rPr>
          <w:rFonts w:cs="Arial"/>
          <w:sz w:val="24"/>
          <w:szCs w:val="24"/>
        </w:rPr>
        <w:t xml:space="preserve"> realizována do </w:t>
      </w:r>
      <w:r>
        <w:rPr>
          <w:rFonts w:cs="Arial"/>
          <w:sz w:val="24"/>
          <w:szCs w:val="24"/>
        </w:rPr>
        <w:t>3</w:t>
      </w:r>
      <w:r w:rsidRPr="00F529DA">
        <w:rPr>
          <w:rFonts w:cs="Arial"/>
          <w:sz w:val="24"/>
          <w:szCs w:val="24"/>
        </w:rPr>
        <w:t xml:space="preserve"> let od zpracování průzkumu, je nutné provést revizi návrhu s ohledem na aktuální stav komunikace.</w:t>
      </w:r>
    </w:p>
    <w:p w:rsidR="00980EF8" w:rsidRDefault="00980EF8" w:rsidP="00980EF8">
      <w:pPr>
        <w:ind w:firstLine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Souvrství stávající vozovky a doporučené způsoby stavební úpravy dotčené pozemní komunikace jsou navrženy na období minimálně </w:t>
      </w:r>
      <w:r w:rsidR="00AE1787">
        <w:rPr>
          <w:rFonts w:cs="Arial"/>
          <w:sz w:val="24"/>
          <w:szCs w:val="24"/>
        </w:rPr>
        <w:t>25</w:t>
      </w:r>
      <w:r>
        <w:rPr>
          <w:rFonts w:cs="Arial"/>
          <w:sz w:val="24"/>
          <w:szCs w:val="24"/>
        </w:rPr>
        <w:t xml:space="preserve"> let. To je podmíněno funkčním systémem hospodaření s vozovkou dle TP 87 MD ČR, jak na </w:t>
      </w:r>
      <w:proofErr w:type="gramStart"/>
      <w:r>
        <w:rPr>
          <w:rFonts w:cs="Arial"/>
          <w:sz w:val="24"/>
          <w:szCs w:val="24"/>
        </w:rPr>
        <w:t>síťové</w:t>
      </w:r>
      <w:proofErr w:type="gramEnd"/>
      <w:r>
        <w:rPr>
          <w:rFonts w:cs="Arial"/>
          <w:sz w:val="24"/>
          <w:szCs w:val="24"/>
        </w:rPr>
        <w:t xml:space="preserve"> tak i projektové úrovni.</w:t>
      </w:r>
    </w:p>
    <w:p w:rsidR="00980EF8" w:rsidRPr="00F529DA" w:rsidRDefault="00980EF8" w:rsidP="00980EF8">
      <w:pPr>
        <w:ind w:firstLine="340"/>
        <w:jc w:val="both"/>
        <w:rPr>
          <w:rFonts w:cs="Arial"/>
          <w:sz w:val="24"/>
        </w:rPr>
      </w:pPr>
      <w:r>
        <w:rPr>
          <w:rFonts w:cs="Arial"/>
          <w:sz w:val="24"/>
          <w:szCs w:val="24"/>
        </w:rPr>
        <w:t>P</w:t>
      </w:r>
      <w:r w:rsidRPr="00F529DA">
        <w:rPr>
          <w:rFonts w:cs="Arial"/>
          <w:sz w:val="24"/>
          <w:szCs w:val="24"/>
        </w:rPr>
        <w:t xml:space="preserve">růzkum vozovky nenahrazuje projektovou dokumentaci ve smyslu </w:t>
      </w:r>
      <w:r w:rsidRPr="00F529DA">
        <w:rPr>
          <w:rFonts w:cs="Arial"/>
          <w:bCs/>
          <w:sz w:val="24"/>
          <w:szCs w:val="24"/>
        </w:rPr>
        <w:t xml:space="preserve">Zákona č. 183/2006 </w:t>
      </w:r>
      <w:proofErr w:type="spellStart"/>
      <w:r w:rsidRPr="00F529DA">
        <w:rPr>
          <w:rFonts w:cs="Arial"/>
          <w:bCs/>
          <w:sz w:val="24"/>
          <w:szCs w:val="24"/>
        </w:rPr>
        <w:t>Sb</w:t>
      </w:r>
      <w:proofErr w:type="spellEnd"/>
      <w:r>
        <w:rPr>
          <w:rFonts w:cs="Arial"/>
          <w:bCs/>
          <w:sz w:val="24"/>
          <w:szCs w:val="24"/>
        </w:rPr>
        <w:t xml:space="preserve">, </w:t>
      </w:r>
      <w:r w:rsidRPr="00F529DA">
        <w:rPr>
          <w:rFonts w:cs="Arial"/>
          <w:sz w:val="24"/>
          <w:szCs w:val="24"/>
        </w:rPr>
        <w:t>ve znění pozdějších předpisů a souvisejících předpisů.</w:t>
      </w:r>
      <w:r w:rsidRPr="00BD1662">
        <w:rPr>
          <w:rFonts w:cs="Arial"/>
          <w:bCs/>
          <w:sz w:val="24"/>
          <w:szCs w:val="24"/>
        </w:rPr>
        <w:t xml:space="preserve"> </w:t>
      </w:r>
      <w:r>
        <w:rPr>
          <w:rFonts w:cs="Arial"/>
          <w:bCs/>
          <w:sz w:val="24"/>
          <w:szCs w:val="24"/>
        </w:rPr>
        <w:t>naopak zdůrazňuje spolupráci zadavatelů průzkumu a tvůrců projektové dokumentace</w:t>
      </w:r>
      <w:r w:rsidRPr="00F529DA">
        <w:rPr>
          <w:rFonts w:cs="Arial"/>
          <w:sz w:val="24"/>
          <w:szCs w:val="24"/>
        </w:rPr>
        <w:t xml:space="preserve">. </w:t>
      </w:r>
      <w:r>
        <w:rPr>
          <w:rFonts w:cs="Arial"/>
          <w:sz w:val="24"/>
          <w:szCs w:val="24"/>
        </w:rPr>
        <w:t xml:space="preserve"> Průzkum je zaměřen na </w:t>
      </w:r>
      <w:r w:rsidR="00B667C3">
        <w:rPr>
          <w:rFonts w:cs="Arial"/>
          <w:sz w:val="24"/>
          <w:szCs w:val="24"/>
        </w:rPr>
        <w:t>popis poruch</w:t>
      </w:r>
      <w:r>
        <w:rPr>
          <w:rFonts w:cs="Arial"/>
          <w:sz w:val="24"/>
          <w:szCs w:val="24"/>
        </w:rPr>
        <w:t xml:space="preserve">, stanovení jejich příčin a návrh </w:t>
      </w:r>
      <w:r w:rsidR="00606AAD">
        <w:rPr>
          <w:rFonts w:cs="Arial"/>
          <w:sz w:val="24"/>
          <w:szCs w:val="24"/>
        </w:rPr>
        <w:t>stavební úpravy</w:t>
      </w:r>
      <w:r>
        <w:rPr>
          <w:rFonts w:cs="Arial"/>
          <w:sz w:val="24"/>
          <w:szCs w:val="24"/>
        </w:rPr>
        <w:t>.</w:t>
      </w:r>
      <w:r w:rsidRPr="00F529DA">
        <w:rPr>
          <w:rFonts w:cs="Arial"/>
          <w:sz w:val="24"/>
          <w:szCs w:val="24"/>
        </w:rPr>
        <w:t xml:space="preserve"> </w:t>
      </w:r>
    </w:p>
    <w:p w:rsidR="00980EF8" w:rsidRPr="00F529DA" w:rsidRDefault="00980EF8" w:rsidP="00980EF8">
      <w:pPr>
        <w:ind w:firstLine="340"/>
        <w:jc w:val="both"/>
        <w:rPr>
          <w:rFonts w:cs="Arial"/>
          <w:sz w:val="24"/>
        </w:rPr>
      </w:pPr>
      <w:r w:rsidRPr="00F529DA">
        <w:rPr>
          <w:rFonts w:cs="Arial"/>
          <w:sz w:val="24"/>
        </w:rPr>
        <w:t>Zprávu js</w:t>
      </w:r>
      <w:r>
        <w:rPr>
          <w:rFonts w:cs="Arial"/>
          <w:sz w:val="24"/>
        </w:rPr>
        <w:t>me</w:t>
      </w:r>
      <w:r w:rsidRPr="00F529DA">
        <w:rPr>
          <w:rFonts w:cs="Arial"/>
          <w:sz w:val="24"/>
        </w:rPr>
        <w:t xml:space="preserve"> provedl</w:t>
      </w:r>
      <w:r>
        <w:rPr>
          <w:rFonts w:cs="Arial"/>
          <w:sz w:val="24"/>
        </w:rPr>
        <w:t>i</w:t>
      </w:r>
      <w:r w:rsidRPr="00F529DA">
        <w:rPr>
          <w:rFonts w:cs="Arial"/>
          <w:sz w:val="24"/>
        </w:rPr>
        <w:t xml:space="preserve"> na základě Certifikace ISO pro Diagnost</w:t>
      </w:r>
      <w:r>
        <w:rPr>
          <w:rFonts w:cs="Arial"/>
          <w:sz w:val="24"/>
        </w:rPr>
        <w:t xml:space="preserve">ické a průzkumné práce č. 45098 a Oprávnění k provádění průzkumných a diagnostických prací č. </w:t>
      </w:r>
      <w:r w:rsidR="00AE1787">
        <w:rPr>
          <w:rFonts w:cs="Arial"/>
          <w:sz w:val="24"/>
        </w:rPr>
        <w:t xml:space="preserve">371/2016 a </w:t>
      </w:r>
      <w:r>
        <w:rPr>
          <w:rFonts w:cs="Arial"/>
          <w:sz w:val="24"/>
        </w:rPr>
        <w:t>407/2017</w:t>
      </w:r>
      <w:r w:rsidR="00AE1787">
        <w:rPr>
          <w:rFonts w:cs="Arial"/>
          <w:sz w:val="24"/>
        </w:rPr>
        <w:t>.</w:t>
      </w:r>
    </w:p>
    <w:p w:rsidR="00980EF8" w:rsidRDefault="00980EF8" w:rsidP="00980EF8">
      <w:pPr>
        <w:jc w:val="both"/>
        <w:rPr>
          <w:rFonts w:cs="Arial"/>
          <w:sz w:val="24"/>
        </w:rPr>
      </w:pPr>
    </w:p>
    <w:p w:rsidR="00980EF8" w:rsidRDefault="00A82E8B" w:rsidP="00A82E8B">
      <w:pPr>
        <w:jc w:val="both"/>
        <w:rPr>
          <w:rFonts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6C41D2B1">
            <wp:simplePos x="0" y="0"/>
            <wp:positionH relativeFrom="column">
              <wp:posOffset>3367405</wp:posOffset>
            </wp:positionH>
            <wp:positionV relativeFrom="paragraph">
              <wp:posOffset>6985</wp:posOffset>
            </wp:positionV>
            <wp:extent cx="1491291" cy="1098846"/>
            <wp:effectExtent l="0" t="0" r="0" b="635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1291" cy="10988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0EF8">
        <w:rPr>
          <w:rFonts w:cs="Arial"/>
          <w:sz w:val="24"/>
        </w:rPr>
        <w:t xml:space="preserve">Ve Velké Bystřici </w:t>
      </w:r>
      <w:r w:rsidR="00AE1787">
        <w:rPr>
          <w:rFonts w:cs="Arial"/>
          <w:sz w:val="24"/>
        </w:rPr>
        <w:t>10.2.2020</w:t>
      </w:r>
      <w:r w:rsidR="00980EF8" w:rsidRPr="00F529DA">
        <w:rPr>
          <w:rFonts w:cs="Arial"/>
          <w:sz w:val="24"/>
        </w:rPr>
        <w:t xml:space="preserve">      </w:t>
      </w:r>
      <w:r w:rsidR="00980EF8">
        <w:rPr>
          <w:rFonts w:cs="Arial"/>
          <w:sz w:val="24"/>
        </w:rPr>
        <w:t xml:space="preserve">                             </w:t>
      </w:r>
      <w:r w:rsidR="00980EF8" w:rsidRPr="00F529DA">
        <w:rPr>
          <w:rFonts w:cs="Arial"/>
          <w:sz w:val="24"/>
        </w:rPr>
        <w:t xml:space="preserve"> </w:t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</w:p>
    <w:p w:rsidR="003E3BAD" w:rsidRDefault="003E3BAD" w:rsidP="00C82B40">
      <w:pPr>
        <w:ind w:left="4956" w:firstLine="708"/>
      </w:pPr>
    </w:p>
    <w:p w:rsidR="003E3BAD" w:rsidRPr="00F529DA" w:rsidRDefault="003E3BAD" w:rsidP="003E3BAD">
      <w:pPr>
        <w:jc w:val="both"/>
        <w:rPr>
          <w:rFonts w:cs="Arial"/>
          <w:sz w:val="24"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rFonts w:cs="Arial"/>
          <w:sz w:val="24"/>
          <w:szCs w:val="24"/>
        </w:rPr>
        <w:t>………………………………</w:t>
      </w:r>
    </w:p>
    <w:p w:rsidR="003E3BAD" w:rsidRDefault="003E3BAD" w:rsidP="003E3BAD">
      <w:p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  <w:t xml:space="preserve">             Ing. Vladimíra </w:t>
      </w:r>
      <w:proofErr w:type="spellStart"/>
      <w:r>
        <w:rPr>
          <w:rFonts w:cs="Arial"/>
          <w:sz w:val="24"/>
          <w:szCs w:val="24"/>
        </w:rPr>
        <w:t>Pchálková</w:t>
      </w:r>
      <w:proofErr w:type="spellEnd"/>
    </w:p>
    <w:p w:rsidR="003E3BAD" w:rsidRDefault="003E3BAD" w:rsidP="003E3BAD">
      <w:pPr>
        <w:pStyle w:val="Default"/>
        <w:ind w:left="4248"/>
        <w:rPr>
          <w:sz w:val="16"/>
          <w:szCs w:val="16"/>
        </w:rPr>
      </w:pPr>
      <w:r>
        <w:rPr>
          <w:i/>
          <w:iCs/>
          <w:sz w:val="16"/>
          <w:szCs w:val="16"/>
        </w:rPr>
        <w:t xml:space="preserve">Držitel oprávnění MD ČR č. 371/206 k provádění průzkumných </w:t>
      </w:r>
    </w:p>
    <w:p w:rsidR="003E3BAD" w:rsidRDefault="003E3BAD" w:rsidP="003E3BAD">
      <w:pPr>
        <w:pStyle w:val="Default"/>
        <w:ind w:left="3540" w:firstLine="708"/>
        <w:rPr>
          <w:sz w:val="16"/>
          <w:szCs w:val="16"/>
        </w:rPr>
      </w:pPr>
      <w:r>
        <w:rPr>
          <w:i/>
          <w:iCs/>
          <w:sz w:val="16"/>
          <w:szCs w:val="16"/>
        </w:rPr>
        <w:t xml:space="preserve">a diagnostických prací souvisejících s výstavbou, opravami, </w:t>
      </w:r>
    </w:p>
    <w:p w:rsidR="003E3BAD" w:rsidRDefault="003E3BAD" w:rsidP="003E3BAD">
      <w:pPr>
        <w:ind w:left="3540" w:firstLine="708"/>
        <w:jc w:val="both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údržbou a správou pozemních komunikací</w:t>
      </w:r>
    </w:p>
    <w:p w:rsidR="00A82E8B" w:rsidRDefault="00A82E8B" w:rsidP="003E3BAD">
      <w:pPr>
        <w:ind w:left="3540" w:firstLine="708"/>
        <w:jc w:val="both"/>
        <w:rPr>
          <w:i/>
          <w:iCs/>
          <w:sz w:val="16"/>
          <w:szCs w:val="16"/>
        </w:rPr>
      </w:pPr>
    </w:p>
    <w:p w:rsidR="00A82E8B" w:rsidRDefault="00A82E8B" w:rsidP="003E3BAD">
      <w:pPr>
        <w:ind w:left="3540" w:firstLine="708"/>
        <w:jc w:val="both"/>
        <w:rPr>
          <w:i/>
          <w:iCs/>
          <w:sz w:val="16"/>
          <w:szCs w:val="16"/>
        </w:rPr>
      </w:pPr>
    </w:p>
    <w:p w:rsidR="00A82E8B" w:rsidRPr="00F529DA" w:rsidRDefault="00A82E8B" w:rsidP="00A82E8B">
      <w:pPr>
        <w:jc w:val="both"/>
        <w:rPr>
          <w:rFonts w:cs="Arial"/>
          <w:sz w:val="24"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rFonts w:cs="Arial"/>
          <w:sz w:val="24"/>
          <w:szCs w:val="24"/>
        </w:rPr>
        <w:t>………………………………</w:t>
      </w:r>
    </w:p>
    <w:p w:rsidR="00A82E8B" w:rsidRDefault="00A82E8B" w:rsidP="00A82E8B">
      <w:p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  <w:t xml:space="preserve">                  Radek Pospíšil</w:t>
      </w:r>
      <w:r>
        <w:rPr>
          <w:rFonts w:cs="Arial"/>
          <w:sz w:val="24"/>
          <w:szCs w:val="24"/>
        </w:rPr>
        <w:tab/>
      </w:r>
    </w:p>
    <w:p w:rsidR="00A82E8B" w:rsidRDefault="00A82E8B" w:rsidP="00A82E8B">
      <w:pPr>
        <w:pStyle w:val="Default"/>
        <w:ind w:left="4248"/>
        <w:rPr>
          <w:sz w:val="16"/>
          <w:szCs w:val="16"/>
        </w:rPr>
      </w:pPr>
      <w:r>
        <w:rPr>
          <w:i/>
          <w:iCs/>
          <w:sz w:val="16"/>
          <w:szCs w:val="16"/>
        </w:rPr>
        <w:t xml:space="preserve">Držitel oprávnění MD ČR č. 407/2017 k provádění průzkumných </w:t>
      </w:r>
    </w:p>
    <w:p w:rsidR="00A82E8B" w:rsidRDefault="00A82E8B" w:rsidP="00A82E8B">
      <w:pPr>
        <w:pStyle w:val="Default"/>
        <w:ind w:left="3540" w:firstLine="708"/>
        <w:rPr>
          <w:sz w:val="16"/>
          <w:szCs w:val="16"/>
        </w:rPr>
      </w:pPr>
      <w:r>
        <w:rPr>
          <w:i/>
          <w:iCs/>
          <w:sz w:val="16"/>
          <w:szCs w:val="16"/>
        </w:rPr>
        <w:t xml:space="preserve">a diagnostických prací souvisejících s výstavbou, opravami, </w:t>
      </w:r>
    </w:p>
    <w:p w:rsidR="00A82E8B" w:rsidRDefault="00A82E8B" w:rsidP="00A82E8B">
      <w:pPr>
        <w:ind w:left="3540" w:firstLine="708"/>
        <w:jc w:val="both"/>
        <w:rPr>
          <w:rFonts w:cs="Arial"/>
          <w:sz w:val="24"/>
          <w:szCs w:val="24"/>
        </w:rPr>
      </w:pPr>
      <w:r>
        <w:rPr>
          <w:i/>
          <w:iCs/>
          <w:sz w:val="16"/>
          <w:szCs w:val="16"/>
        </w:rPr>
        <w:t>údržbou a správou pozemních komunikací</w:t>
      </w:r>
    </w:p>
    <w:p w:rsidR="00374564" w:rsidRDefault="00131153" w:rsidP="00E56CF6">
      <w:pPr>
        <w:pStyle w:val="Nadpis1"/>
      </w:pPr>
      <w:bookmarkStart w:id="39" w:name="_Toc34308607"/>
      <w:r w:rsidRPr="00374564">
        <w:lastRenderedPageBreak/>
        <w:t>SEZNAM PŘÍLOH</w:t>
      </w:r>
      <w:bookmarkEnd w:id="39"/>
    </w:p>
    <w:p w:rsidR="001B6203" w:rsidRPr="00F529DA" w:rsidRDefault="001B6203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  <w:szCs w:val="24"/>
        </w:rPr>
      </w:pPr>
      <w:r w:rsidRPr="00F529DA">
        <w:rPr>
          <w:rFonts w:cs="Arial"/>
          <w:sz w:val="24"/>
          <w:szCs w:val="24"/>
        </w:rPr>
        <w:t>situace umístění sond</w:t>
      </w:r>
    </w:p>
    <w:p w:rsidR="007A0FC9" w:rsidRDefault="007A0FC9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</w:rPr>
      </w:pPr>
      <w:r>
        <w:rPr>
          <w:rFonts w:cs="Arial"/>
          <w:sz w:val="24"/>
        </w:rPr>
        <w:t>záznam trasy</w:t>
      </w:r>
    </w:p>
    <w:p w:rsidR="00394035" w:rsidRPr="00394035" w:rsidRDefault="00394035" w:rsidP="00394035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  <w:szCs w:val="24"/>
        </w:rPr>
      </w:pPr>
      <w:r w:rsidRPr="00F529DA">
        <w:rPr>
          <w:rFonts w:cs="Arial"/>
          <w:sz w:val="24"/>
          <w:szCs w:val="24"/>
        </w:rPr>
        <w:t>fotodokumentace sond</w:t>
      </w:r>
    </w:p>
    <w:p w:rsidR="003E3BAD" w:rsidRDefault="003E3BAD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</w:rPr>
      </w:pPr>
      <w:r>
        <w:rPr>
          <w:rFonts w:cs="Arial"/>
          <w:sz w:val="24"/>
        </w:rPr>
        <w:t>zatřídění PAU</w:t>
      </w:r>
    </w:p>
    <w:p w:rsidR="00295692" w:rsidRDefault="00295692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</w:rPr>
      </w:pPr>
      <w:r>
        <w:rPr>
          <w:rFonts w:cs="Arial"/>
          <w:sz w:val="24"/>
        </w:rPr>
        <w:t>měření únosnosti</w:t>
      </w:r>
      <w:r w:rsidR="00DA02E4">
        <w:rPr>
          <w:rFonts w:cs="Arial"/>
          <w:sz w:val="24"/>
        </w:rPr>
        <w:t xml:space="preserve"> FWD a záznam měření GPR</w:t>
      </w:r>
    </w:p>
    <w:p w:rsidR="007A0FC9" w:rsidRDefault="007A0FC9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</w:rPr>
      </w:pPr>
      <w:r>
        <w:rPr>
          <w:rFonts w:cs="Arial"/>
          <w:sz w:val="24"/>
        </w:rPr>
        <w:t>posouzení konstrukce vozovky</w:t>
      </w:r>
    </w:p>
    <w:p w:rsidR="007A0FC9" w:rsidRPr="007A0FC9" w:rsidRDefault="007A0FC9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</w:rPr>
      </w:pPr>
      <w:r>
        <w:rPr>
          <w:rFonts w:cs="Arial"/>
          <w:sz w:val="24"/>
        </w:rPr>
        <w:t>protokoly o zkouškách</w:t>
      </w:r>
    </w:p>
    <w:p w:rsidR="001B6203" w:rsidRPr="00A56CC5" w:rsidRDefault="00350988" w:rsidP="00E56CF6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</w:t>
      </w:r>
      <w:r w:rsidR="001B6203" w:rsidRPr="001A2F64">
        <w:rPr>
          <w:rFonts w:cs="Arial"/>
          <w:sz w:val="24"/>
          <w:szCs w:val="24"/>
        </w:rPr>
        <w:t xml:space="preserve">valifikační </w:t>
      </w:r>
      <w:r w:rsidR="003E3BAD" w:rsidRPr="001A2F64">
        <w:rPr>
          <w:rFonts w:cs="Arial"/>
          <w:sz w:val="24"/>
          <w:szCs w:val="24"/>
        </w:rPr>
        <w:t>předpoklady – dokladová</w:t>
      </w:r>
      <w:r w:rsidR="001B6203" w:rsidRPr="001A2F64">
        <w:rPr>
          <w:rFonts w:cs="Arial"/>
          <w:sz w:val="24"/>
          <w:szCs w:val="24"/>
        </w:rPr>
        <w:t xml:space="preserve"> část</w:t>
      </w:r>
    </w:p>
    <w:sectPr w:rsidR="001B6203" w:rsidRPr="00A56CC5" w:rsidSect="00E95671">
      <w:headerReference w:type="default" r:id="rId22"/>
      <w:footerReference w:type="default" r:id="rId23"/>
      <w:pgSz w:w="11906" w:h="16838"/>
      <w:pgMar w:top="709" w:right="1417" w:bottom="1134" w:left="1417" w:header="68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9745D" w:rsidRDefault="00A9745D" w:rsidP="00457E0F">
      <w:pPr>
        <w:spacing w:after="0" w:line="240" w:lineRule="auto"/>
      </w:pPr>
      <w:r>
        <w:separator/>
      </w:r>
    </w:p>
  </w:endnote>
  <w:endnote w:type="continuationSeparator" w:id="0">
    <w:p w:rsidR="00A9745D" w:rsidRDefault="00A9745D" w:rsidP="00457E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A4042" w:rsidRDefault="00DA4042" w:rsidP="00AB10CD">
    <w:pPr>
      <w:pStyle w:val="Zpat"/>
      <w:jc w:val="center"/>
    </w:pPr>
    <w:r>
      <w:rPr>
        <w:sz w:val="16"/>
      </w:rPr>
      <w:t>007/2020 II/360 Ústí nad Orlicí – Letohrad</w:t>
    </w:r>
    <w:r>
      <w:rPr>
        <w:sz w:val="16"/>
      </w:rPr>
      <w:tab/>
    </w:r>
    <w:r>
      <w:rPr>
        <w:sz w:val="16"/>
      </w:rPr>
      <w:tab/>
    </w:r>
    <w:r>
      <w:t xml:space="preserve"> </w:t>
    </w:r>
    <w:sdt>
      <w:sdtPr>
        <w:id w:val="-712567421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12</w:t>
        </w:r>
        <w:r>
          <w:fldChar w:fldCharType="end"/>
        </w:r>
      </w:sdtContent>
    </w:sdt>
  </w:p>
  <w:p w:rsidR="00DA4042" w:rsidRDefault="00DA4042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9745D" w:rsidRDefault="00A9745D" w:rsidP="00457E0F">
      <w:pPr>
        <w:spacing w:after="0" w:line="240" w:lineRule="auto"/>
      </w:pPr>
      <w:r>
        <w:separator/>
      </w:r>
    </w:p>
  </w:footnote>
  <w:footnote w:type="continuationSeparator" w:id="0">
    <w:p w:rsidR="00A9745D" w:rsidRDefault="00A9745D" w:rsidP="00457E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A4042" w:rsidRDefault="00DA4042" w:rsidP="00CA56CD">
    <w:pPr>
      <w:pStyle w:val="Zhlav"/>
      <w:tabs>
        <w:tab w:val="clear" w:pos="4536"/>
        <w:tab w:val="left" w:pos="3969"/>
        <w:tab w:val="left" w:pos="7513"/>
      </w:tabs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22E081D5" wp14:editId="19E185E6">
          <wp:simplePos x="0" y="0"/>
          <wp:positionH relativeFrom="column">
            <wp:posOffset>4647565</wp:posOffset>
          </wp:positionH>
          <wp:positionV relativeFrom="paragraph">
            <wp:posOffset>-195580</wp:posOffset>
          </wp:positionV>
          <wp:extent cx="1080135" cy="669925"/>
          <wp:effectExtent l="0" t="0" r="5715" b="0"/>
          <wp:wrapNone/>
          <wp:docPr id="6" name="Obrázek 6" descr="TPA_Logo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 descr="TPA_Logo (1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0135" cy="6699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20"/>
        <w:szCs w:val="20"/>
      </w:rPr>
      <w:t>TPA ČR, s.r.o.</w:t>
    </w:r>
    <w:r>
      <w:rPr>
        <w:sz w:val="20"/>
        <w:szCs w:val="20"/>
      </w:rPr>
      <w:tab/>
      <w:t>Tel.: +420 387 004 551</w:t>
    </w:r>
    <w:r>
      <w:rPr>
        <w:sz w:val="20"/>
        <w:szCs w:val="20"/>
      </w:rPr>
      <w:tab/>
    </w:r>
    <w:r>
      <w:rPr>
        <w:sz w:val="20"/>
        <w:szCs w:val="20"/>
      </w:rPr>
      <w:br/>
      <w:t>Vrbenská 31</w:t>
    </w:r>
    <w:r>
      <w:rPr>
        <w:sz w:val="20"/>
        <w:szCs w:val="20"/>
      </w:rPr>
      <w:tab/>
      <w:t>e-mail: jan.david@tpaqi.com</w:t>
    </w:r>
    <w:r>
      <w:rPr>
        <w:sz w:val="20"/>
        <w:szCs w:val="20"/>
      </w:rPr>
      <w:br/>
      <w:t xml:space="preserve">CZ - 370 06 České Budějovice </w:t>
    </w:r>
    <w:r>
      <w:rPr>
        <w:sz w:val="20"/>
        <w:szCs w:val="20"/>
      </w:rPr>
      <w:tab/>
      <w:t xml:space="preserve">            </w:t>
    </w:r>
    <w:hyperlink r:id="rId2" w:history="1">
      <w:r w:rsidRPr="006A5B77">
        <w:rPr>
          <w:rStyle w:val="Hypertextovodkaz"/>
          <w:color w:val="auto"/>
          <w:sz w:val="20"/>
          <w:szCs w:val="20"/>
        </w:rPr>
        <w:t>radek.pospisil@tpaqi.com</w:t>
      </w:r>
    </w:hyperlink>
  </w:p>
  <w:p w:rsidR="00DA4042" w:rsidRDefault="00DA4042">
    <w:pPr>
      <w:pStyle w:val="Zhlav"/>
    </w:pPr>
  </w:p>
  <w:p w:rsidR="00DA4042" w:rsidRDefault="00DA404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4A7919"/>
    <w:multiLevelType w:val="hybridMultilevel"/>
    <w:tmpl w:val="FF62140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D95BDC"/>
    <w:multiLevelType w:val="hybridMultilevel"/>
    <w:tmpl w:val="667E5AC4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7FA2E9D"/>
    <w:multiLevelType w:val="hybridMultilevel"/>
    <w:tmpl w:val="FFC4BCC0"/>
    <w:lvl w:ilvl="0" w:tplc="378C8640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92747D4"/>
    <w:multiLevelType w:val="hybridMultilevel"/>
    <w:tmpl w:val="A2DA162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824ABD"/>
    <w:multiLevelType w:val="hybridMultilevel"/>
    <w:tmpl w:val="F39C5D82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CF014B"/>
    <w:multiLevelType w:val="hybridMultilevel"/>
    <w:tmpl w:val="7690FAF4"/>
    <w:lvl w:ilvl="0" w:tplc="378C8640">
      <w:numFmt w:val="bullet"/>
      <w:lvlText w:val="-"/>
      <w:lvlJc w:val="left"/>
      <w:pPr>
        <w:ind w:left="150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6" w15:restartNumberingAfterBreak="0">
    <w:nsid w:val="1F744BE2"/>
    <w:multiLevelType w:val="hybridMultilevel"/>
    <w:tmpl w:val="A34415AA"/>
    <w:lvl w:ilvl="0" w:tplc="F13E6D54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397260"/>
    <w:multiLevelType w:val="hybridMultilevel"/>
    <w:tmpl w:val="5EC06180"/>
    <w:lvl w:ilvl="0" w:tplc="04050003">
      <w:start w:val="1"/>
      <w:numFmt w:val="bullet"/>
      <w:lvlText w:val="o"/>
      <w:lvlJc w:val="left"/>
      <w:pPr>
        <w:ind w:left="2844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8" w15:restartNumberingAfterBreak="0">
    <w:nsid w:val="220C6CF5"/>
    <w:multiLevelType w:val="hybridMultilevel"/>
    <w:tmpl w:val="9A88F2D6"/>
    <w:lvl w:ilvl="0" w:tplc="43C2D5A8">
      <w:start w:val="1"/>
      <w:numFmt w:val="bullet"/>
      <w:lvlText w:val=""/>
      <w:lvlJc w:val="left"/>
      <w:pPr>
        <w:tabs>
          <w:tab w:val="num" w:pos="2244"/>
        </w:tabs>
        <w:ind w:left="2208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tabs>
          <w:tab w:val="num" w:pos="1353"/>
        </w:tabs>
        <w:ind w:left="1353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222F2E72"/>
    <w:multiLevelType w:val="hybridMultilevel"/>
    <w:tmpl w:val="22987A7A"/>
    <w:lvl w:ilvl="0" w:tplc="378C8640">
      <w:numFmt w:val="bullet"/>
      <w:lvlText w:val="-"/>
      <w:lvlJc w:val="left"/>
      <w:pPr>
        <w:ind w:left="106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10" w15:restartNumberingAfterBreak="0">
    <w:nsid w:val="24F5781D"/>
    <w:multiLevelType w:val="hybridMultilevel"/>
    <w:tmpl w:val="80F60338"/>
    <w:lvl w:ilvl="0" w:tplc="378C8640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25697427"/>
    <w:multiLevelType w:val="hybridMultilevel"/>
    <w:tmpl w:val="A044BAB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5C4A9A"/>
    <w:multiLevelType w:val="hybridMultilevel"/>
    <w:tmpl w:val="517A32DE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FE7AA8"/>
    <w:multiLevelType w:val="hybridMultilevel"/>
    <w:tmpl w:val="A044E44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4501CD"/>
    <w:multiLevelType w:val="hybridMultilevel"/>
    <w:tmpl w:val="08286BAA"/>
    <w:lvl w:ilvl="0" w:tplc="F13E6D54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81702BE"/>
    <w:multiLevelType w:val="hybridMultilevel"/>
    <w:tmpl w:val="B888D6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0E1E26"/>
    <w:multiLevelType w:val="hybridMultilevel"/>
    <w:tmpl w:val="9ED831D0"/>
    <w:lvl w:ilvl="0" w:tplc="04050001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7" w15:restartNumberingAfterBreak="0">
    <w:nsid w:val="3E201A63"/>
    <w:multiLevelType w:val="hybridMultilevel"/>
    <w:tmpl w:val="2F10D4D8"/>
    <w:lvl w:ilvl="0" w:tplc="04050001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  <w:b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8A0355A">
      <w:numFmt w:val="bullet"/>
      <w:lvlText w:val="–"/>
      <w:lvlJc w:val="left"/>
      <w:pPr>
        <w:ind w:left="3600" w:hanging="360"/>
      </w:pPr>
      <w:rPr>
        <w:rFonts w:ascii="Arial" w:eastAsiaTheme="minorHAnsi" w:hAnsi="Arial" w:cs="Arial" w:hint="default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11E6803"/>
    <w:multiLevelType w:val="hybridMultilevel"/>
    <w:tmpl w:val="022835F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3B70DFD"/>
    <w:multiLevelType w:val="hybridMultilevel"/>
    <w:tmpl w:val="CBEEE8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5307282"/>
    <w:multiLevelType w:val="hybridMultilevel"/>
    <w:tmpl w:val="83ACC9A4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78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0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2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4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6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38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08" w:hanging="360"/>
      </w:pPr>
      <w:rPr>
        <w:rFonts w:ascii="Wingdings" w:hAnsi="Wingdings" w:hint="default"/>
      </w:rPr>
    </w:lvl>
  </w:abstractNum>
  <w:abstractNum w:abstractNumId="21" w15:restartNumberingAfterBreak="0">
    <w:nsid w:val="49404DDB"/>
    <w:multiLevelType w:val="hybridMultilevel"/>
    <w:tmpl w:val="1D246726"/>
    <w:lvl w:ilvl="0" w:tplc="378C8640">
      <w:numFmt w:val="bullet"/>
      <w:lvlText w:val="-"/>
      <w:lvlJc w:val="left"/>
      <w:pPr>
        <w:tabs>
          <w:tab w:val="num" w:pos="1070"/>
        </w:tabs>
        <w:ind w:left="1070" w:hanging="360"/>
      </w:pPr>
      <w:rPr>
        <w:rFonts w:ascii="Arial" w:eastAsia="Times New Roman" w:hAnsi="Arial" w:cs="Arial" w:hint="default"/>
        <w:b w:val="0"/>
        <w:i/>
        <w:u w:val="none"/>
      </w:rPr>
    </w:lvl>
    <w:lvl w:ilvl="1" w:tplc="04050019">
      <w:start w:val="1"/>
      <w:numFmt w:val="lowerLetter"/>
      <w:lvlText w:val="%2."/>
      <w:lvlJc w:val="left"/>
      <w:pPr>
        <w:tabs>
          <w:tab w:val="num" w:pos="1299"/>
        </w:tabs>
        <w:ind w:left="1299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019"/>
        </w:tabs>
        <w:ind w:left="2019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739"/>
        </w:tabs>
        <w:ind w:left="2739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459"/>
        </w:tabs>
        <w:ind w:left="3459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179"/>
        </w:tabs>
        <w:ind w:left="4179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899"/>
        </w:tabs>
        <w:ind w:left="4899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619"/>
        </w:tabs>
        <w:ind w:left="5619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339"/>
        </w:tabs>
        <w:ind w:left="6339" w:hanging="180"/>
      </w:pPr>
    </w:lvl>
  </w:abstractNum>
  <w:abstractNum w:abstractNumId="22" w15:restartNumberingAfterBreak="0">
    <w:nsid w:val="4F2804D1"/>
    <w:multiLevelType w:val="hybridMultilevel"/>
    <w:tmpl w:val="DCC29A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13E6D54">
      <w:start w:val="1"/>
      <w:numFmt w:val="bullet"/>
      <w:lvlText w:val="­"/>
      <w:lvlJc w:val="left"/>
      <w:pPr>
        <w:ind w:left="2160" w:hanging="360"/>
      </w:pPr>
      <w:rPr>
        <w:rFonts w:ascii="Courier New" w:hAnsi="Courier New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0545BBC"/>
    <w:multiLevelType w:val="hybridMultilevel"/>
    <w:tmpl w:val="ED00B68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0F5D1E"/>
    <w:multiLevelType w:val="hybridMultilevel"/>
    <w:tmpl w:val="B05C26C8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8917020"/>
    <w:multiLevelType w:val="hybridMultilevel"/>
    <w:tmpl w:val="48B0029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93806B1"/>
    <w:multiLevelType w:val="hybridMultilevel"/>
    <w:tmpl w:val="AE9C0D2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F1E52D4"/>
    <w:multiLevelType w:val="hybridMultilevel"/>
    <w:tmpl w:val="D02238E6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378C8640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FD835F0"/>
    <w:multiLevelType w:val="hybridMultilevel"/>
    <w:tmpl w:val="01FEA536"/>
    <w:lvl w:ilvl="0" w:tplc="F13E6D54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26C0FB6"/>
    <w:multiLevelType w:val="hybridMultilevel"/>
    <w:tmpl w:val="D94CC4BE"/>
    <w:lvl w:ilvl="0" w:tplc="04050011">
      <w:start w:val="1"/>
      <w:numFmt w:val="decimal"/>
      <w:lvlText w:val="%1)"/>
      <w:lvlJc w:val="left"/>
      <w:pPr>
        <w:ind w:left="3130" w:hanging="360"/>
      </w:pPr>
    </w:lvl>
    <w:lvl w:ilvl="1" w:tplc="04050019" w:tentative="1">
      <w:start w:val="1"/>
      <w:numFmt w:val="lowerLetter"/>
      <w:lvlText w:val="%2."/>
      <w:lvlJc w:val="left"/>
      <w:pPr>
        <w:ind w:left="3850" w:hanging="360"/>
      </w:pPr>
    </w:lvl>
    <w:lvl w:ilvl="2" w:tplc="0405001B" w:tentative="1">
      <w:start w:val="1"/>
      <w:numFmt w:val="lowerRoman"/>
      <w:lvlText w:val="%3."/>
      <w:lvlJc w:val="right"/>
      <w:pPr>
        <w:ind w:left="4570" w:hanging="180"/>
      </w:pPr>
    </w:lvl>
    <w:lvl w:ilvl="3" w:tplc="0405000F" w:tentative="1">
      <w:start w:val="1"/>
      <w:numFmt w:val="decimal"/>
      <w:lvlText w:val="%4."/>
      <w:lvlJc w:val="left"/>
      <w:pPr>
        <w:ind w:left="5290" w:hanging="360"/>
      </w:pPr>
    </w:lvl>
    <w:lvl w:ilvl="4" w:tplc="04050019">
      <w:start w:val="1"/>
      <w:numFmt w:val="lowerLetter"/>
      <w:lvlText w:val="%5."/>
      <w:lvlJc w:val="left"/>
      <w:pPr>
        <w:ind w:left="6010" w:hanging="360"/>
      </w:pPr>
    </w:lvl>
    <w:lvl w:ilvl="5" w:tplc="0405001B" w:tentative="1">
      <w:start w:val="1"/>
      <w:numFmt w:val="lowerRoman"/>
      <w:lvlText w:val="%6."/>
      <w:lvlJc w:val="right"/>
      <w:pPr>
        <w:ind w:left="6730" w:hanging="180"/>
      </w:pPr>
    </w:lvl>
    <w:lvl w:ilvl="6" w:tplc="0405000F" w:tentative="1">
      <w:start w:val="1"/>
      <w:numFmt w:val="decimal"/>
      <w:lvlText w:val="%7."/>
      <w:lvlJc w:val="left"/>
      <w:pPr>
        <w:ind w:left="7450" w:hanging="360"/>
      </w:pPr>
    </w:lvl>
    <w:lvl w:ilvl="7" w:tplc="04050019" w:tentative="1">
      <w:start w:val="1"/>
      <w:numFmt w:val="lowerLetter"/>
      <w:lvlText w:val="%8."/>
      <w:lvlJc w:val="left"/>
      <w:pPr>
        <w:ind w:left="8170" w:hanging="360"/>
      </w:pPr>
    </w:lvl>
    <w:lvl w:ilvl="8" w:tplc="0405001B" w:tentative="1">
      <w:start w:val="1"/>
      <w:numFmt w:val="lowerRoman"/>
      <w:lvlText w:val="%9."/>
      <w:lvlJc w:val="right"/>
      <w:pPr>
        <w:ind w:left="8890" w:hanging="180"/>
      </w:pPr>
    </w:lvl>
  </w:abstractNum>
  <w:abstractNum w:abstractNumId="30" w15:restartNumberingAfterBreak="0">
    <w:nsid w:val="69AC3C2F"/>
    <w:multiLevelType w:val="hybridMultilevel"/>
    <w:tmpl w:val="1DC08E6A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E4805AE"/>
    <w:multiLevelType w:val="hybridMultilevel"/>
    <w:tmpl w:val="22B28D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F5E278D"/>
    <w:multiLevelType w:val="hybridMultilevel"/>
    <w:tmpl w:val="EAFA28F2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 w15:restartNumberingAfterBreak="0">
    <w:nsid w:val="7358370E"/>
    <w:multiLevelType w:val="hybridMultilevel"/>
    <w:tmpl w:val="7B32C2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6E65CC"/>
    <w:multiLevelType w:val="hybridMultilevel"/>
    <w:tmpl w:val="393E8084"/>
    <w:lvl w:ilvl="0" w:tplc="378C8640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378C8640">
      <w:numFmt w:val="bullet"/>
      <w:lvlText w:val="-"/>
      <w:lvlJc w:val="left"/>
      <w:pPr>
        <w:ind w:left="1800" w:hanging="360"/>
      </w:pPr>
      <w:rPr>
        <w:rFonts w:ascii="Arial" w:eastAsia="Times New Roman" w:hAnsi="Arial" w:cs="Arial" w:hint="default"/>
      </w:rPr>
    </w:lvl>
    <w:lvl w:ilvl="2" w:tplc="040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 w15:restartNumberingAfterBreak="0">
    <w:nsid w:val="75CE346F"/>
    <w:multiLevelType w:val="hybridMultilevel"/>
    <w:tmpl w:val="A43C2290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7F54263"/>
    <w:multiLevelType w:val="multilevel"/>
    <w:tmpl w:val="07245518"/>
    <w:lvl w:ilvl="0">
      <w:start w:val="1"/>
      <w:numFmt w:val="decimal"/>
      <w:pStyle w:val="Nadpis1"/>
      <w:lvlText w:val="%1."/>
      <w:lvlJc w:val="left"/>
      <w:pPr>
        <w:ind w:left="360" w:hanging="360"/>
      </w:pPr>
      <w:rPr>
        <w:rFonts w:ascii="Arial" w:hAnsi="Arial" w:cs="Arial" w:hint="default"/>
        <w:b/>
        <w:color w:val="auto"/>
        <w:sz w:val="28"/>
        <w:szCs w:val="28"/>
      </w:rPr>
    </w:lvl>
    <w:lvl w:ilvl="1">
      <w:start w:val="1"/>
      <w:numFmt w:val="decimal"/>
      <w:pStyle w:val="Nadpis2"/>
      <w:lvlText w:val="%1.%2."/>
      <w:lvlJc w:val="left"/>
      <w:pPr>
        <w:ind w:left="574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7" w15:restartNumberingAfterBreak="0">
    <w:nsid w:val="78E82296"/>
    <w:multiLevelType w:val="hybridMultilevel"/>
    <w:tmpl w:val="226861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10"/>
  </w:num>
  <w:num w:numId="3">
    <w:abstractNumId w:val="2"/>
  </w:num>
  <w:num w:numId="4">
    <w:abstractNumId w:val="34"/>
  </w:num>
  <w:num w:numId="5">
    <w:abstractNumId w:val="21"/>
  </w:num>
  <w:num w:numId="6">
    <w:abstractNumId w:val="24"/>
  </w:num>
  <w:num w:numId="7">
    <w:abstractNumId w:val="27"/>
  </w:num>
  <w:num w:numId="8">
    <w:abstractNumId w:val="1"/>
  </w:num>
  <w:num w:numId="9">
    <w:abstractNumId w:val="17"/>
  </w:num>
  <w:num w:numId="10">
    <w:abstractNumId w:val="28"/>
  </w:num>
  <w:num w:numId="11">
    <w:abstractNumId w:val="37"/>
  </w:num>
  <w:num w:numId="12">
    <w:abstractNumId w:val="26"/>
  </w:num>
  <w:num w:numId="13">
    <w:abstractNumId w:val="33"/>
  </w:num>
  <w:num w:numId="14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6"/>
  </w:num>
  <w:num w:numId="16">
    <w:abstractNumId w:val="14"/>
  </w:num>
  <w:num w:numId="17">
    <w:abstractNumId w:val="35"/>
  </w:num>
  <w:num w:numId="18">
    <w:abstractNumId w:val="19"/>
  </w:num>
  <w:num w:numId="19">
    <w:abstractNumId w:val="7"/>
  </w:num>
  <w:num w:numId="20">
    <w:abstractNumId w:val="11"/>
  </w:num>
  <w:num w:numId="21">
    <w:abstractNumId w:val="8"/>
  </w:num>
  <w:num w:numId="22">
    <w:abstractNumId w:val="18"/>
  </w:num>
  <w:num w:numId="23">
    <w:abstractNumId w:val="0"/>
  </w:num>
  <w:num w:numId="24">
    <w:abstractNumId w:val="12"/>
  </w:num>
  <w:num w:numId="25">
    <w:abstractNumId w:val="30"/>
  </w:num>
  <w:num w:numId="26">
    <w:abstractNumId w:val="4"/>
  </w:num>
  <w:num w:numId="27">
    <w:abstractNumId w:val="36"/>
  </w:num>
  <w:num w:numId="28">
    <w:abstractNumId w:val="23"/>
  </w:num>
  <w:num w:numId="29">
    <w:abstractNumId w:val="9"/>
  </w:num>
  <w:num w:numId="30">
    <w:abstractNumId w:val="25"/>
  </w:num>
  <w:num w:numId="31">
    <w:abstractNumId w:val="20"/>
  </w:num>
  <w:num w:numId="32">
    <w:abstractNumId w:val="22"/>
  </w:num>
  <w:num w:numId="33">
    <w:abstractNumId w:val="29"/>
  </w:num>
  <w:num w:numId="34">
    <w:abstractNumId w:val="15"/>
  </w:num>
  <w:num w:numId="35">
    <w:abstractNumId w:val="5"/>
  </w:num>
  <w:num w:numId="36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6"/>
  </w:num>
  <w:num w:numId="38">
    <w:abstractNumId w:val="31"/>
  </w:num>
  <w:num w:numId="39">
    <w:abstractNumId w:val="32"/>
  </w:num>
  <w:num w:numId="40">
    <w:abstractNumId w:val="3"/>
  </w:num>
  <w:num w:numId="41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7E0F"/>
    <w:rsid w:val="00005321"/>
    <w:rsid w:val="00005F10"/>
    <w:rsid w:val="0001321E"/>
    <w:rsid w:val="00021B7B"/>
    <w:rsid w:val="00027002"/>
    <w:rsid w:val="0003113F"/>
    <w:rsid w:val="000331D8"/>
    <w:rsid w:val="000331E3"/>
    <w:rsid w:val="000337FA"/>
    <w:rsid w:val="00036198"/>
    <w:rsid w:val="00037A16"/>
    <w:rsid w:val="000413EE"/>
    <w:rsid w:val="0004489A"/>
    <w:rsid w:val="000548AC"/>
    <w:rsid w:val="00055AB3"/>
    <w:rsid w:val="000616A5"/>
    <w:rsid w:val="0006522D"/>
    <w:rsid w:val="00071590"/>
    <w:rsid w:val="000727A7"/>
    <w:rsid w:val="00072969"/>
    <w:rsid w:val="00074038"/>
    <w:rsid w:val="000814B6"/>
    <w:rsid w:val="0008311B"/>
    <w:rsid w:val="00085286"/>
    <w:rsid w:val="00085C64"/>
    <w:rsid w:val="0008684D"/>
    <w:rsid w:val="000869E5"/>
    <w:rsid w:val="00091C12"/>
    <w:rsid w:val="000A0EB6"/>
    <w:rsid w:val="000A35E0"/>
    <w:rsid w:val="000C22CB"/>
    <w:rsid w:val="000C2305"/>
    <w:rsid w:val="000C2F3C"/>
    <w:rsid w:val="000C6D8F"/>
    <w:rsid w:val="000D01FA"/>
    <w:rsid w:val="000D1719"/>
    <w:rsid w:val="000D6692"/>
    <w:rsid w:val="000E1468"/>
    <w:rsid w:val="000E23E8"/>
    <w:rsid w:val="000E43B7"/>
    <w:rsid w:val="00110BF4"/>
    <w:rsid w:val="00117CD7"/>
    <w:rsid w:val="00120D0D"/>
    <w:rsid w:val="00127902"/>
    <w:rsid w:val="00131153"/>
    <w:rsid w:val="0013339C"/>
    <w:rsid w:val="001350D9"/>
    <w:rsid w:val="0013544D"/>
    <w:rsid w:val="0014323D"/>
    <w:rsid w:val="00143C76"/>
    <w:rsid w:val="001443CB"/>
    <w:rsid w:val="00145A14"/>
    <w:rsid w:val="00147A1C"/>
    <w:rsid w:val="00156512"/>
    <w:rsid w:val="00163149"/>
    <w:rsid w:val="0016708B"/>
    <w:rsid w:val="00172B26"/>
    <w:rsid w:val="0018129C"/>
    <w:rsid w:val="0018723D"/>
    <w:rsid w:val="001A2F64"/>
    <w:rsid w:val="001A640D"/>
    <w:rsid w:val="001A69D5"/>
    <w:rsid w:val="001B06B4"/>
    <w:rsid w:val="001B6203"/>
    <w:rsid w:val="001B6F76"/>
    <w:rsid w:val="001C226C"/>
    <w:rsid w:val="001C4D5D"/>
    <w:rsid w:val="001C669A"/>
    <w:rsid w:val="001C69EC"/>
    <w:rsid w:val="001D5590"/>
    <w:rsid w:val="001E280F"/>
    <w:rsid w:val="001F1F06"/>
    <w:rsid w:val="001F26C9"/>
    <w:rsid w:val="00204C95"/>
    <w:rsid w:val="002078BC"/>
    <w:rsid w:val="00211190"/>
    <w:rsid w:val="00215C8D"/>
    <w:rsid w:val="00220124"/>
    <w:rsid w:val="00221E09"/>
    <w:rsid w:val="0023131E"/>
    <w:rsid w:val="00237887"/>
    <w:rsid w:val="002425DB"/>
    <w:rsid w:val="002517D9"/>
    <w:rsid w:val="002558C1"/>
    <w:rsid w:val="00256640"/>
    <w:rsid w:val="002614BB"/>
    <w:rsid w:val="00282C28"/>
    <w:rsid w:val="00284FD5"/>
    <w:rsid w:val="00295069"/>
    <w:rsid w:val="00295692"/>
    <w:rsid w:val="002A1376"/>
    <w:rsid w:val="002A2E0D"/>
    <w:rsid w:val="002B2CE7"/>
    <w:rsid w:val="002B7D83"/>
    <w:rsid w:val="002C28E2"/>
    <w:rsid w:val="002C4088"/>
    <w:rsid w:val="002C50D0"/>
    <w:rsid w:val="002C54E4"/>
    <w:rsid w:val="002C5B49"/>
    <w:rsid w:val="002C7E42"/>
    <w:rsid w:val="002D5BA2"/>
    <w:rsid w:val="002D763B"/>
    <w:rsid w:val="002D7EBD"/>
    <w:rsid w:val="002E001A"/>
    <w:rsid w:val="002E10AE"/>
    <w:rsid w:val="002E5EB8"/>
    <w:rsid w:val="002F2450"/>
    <w:rsid w:val="002F4C15"/>
    <w:rsid w:val="002F62F6"/>
    <w:rsid w:val="0030033A"/>
    <w:rsid w:val="00306A5C"/>
    <w:rsid w:val="0031032E"/>
    <w:rsid w:val="0031042B"/>
    <w:rsid w:val="003224ED"/>
    <w:rsid w:val="0032355D"/>
    <w:rsid w:val="00323EE6"/>
    <w:rsid w:val="00326801"/>
    <w:rsid w:val="0032763C"/>
    <w:rsid w:val="003311A4"/>
    <w:rsid w:val="003333D2"/>
    <w:rsid w:val="00334D2A"/>
    <w:rsid w:val="00336923"/>
    <w:rsid w:val="00337138"/>
    <w:rsid w:val="00345485"/>
    <w:rsid w:val="00346549"/>
    <w:rsid w:val="00350988"/>
    <w:rsid w:val="00367DAD"/>
    <w:rsid w:val="00370539"/>
    <w:rsid w:val="0037125E"/>
    <w:rsid w:val="00374564"/>
    <w:rsid w:val="003745BC"/>
    <w:rsid w:val="00390235"/>
    <w:rsid w:val="00392D3A"/>
    <w:rsid w:val="00394035"/>
    <w:rsid w:val="00397C41"/>
    <w:rsid w:val="003A079C"/>
    <w:rsid w:val="003A1FF0"/>
    <w:rsid w:val="003A2BEC"/>
    <w:rsid w:val="003A453A"/>
    <w:rsid w:val="003B1893"/>
    <w:rsid w:val="003B3A44"/>
    <w:rsid w:val="003B5978"/>
    <w:rsid w:val="003E3B38"/>
    <w:rsid w:val="003E3BAD"/>
    <w:rsid w:val="003F13FB"/>
    <w:rsid w:val="003F1FB0"/>
    <w:rsid w:val="003F4CC4"/>
    <w:rsid w:val="003F6286"/>
    <w:rsid w:val="004052D4"/>
    <w:rsid w:val="00405487"/>
    <w:rsid w:val="00411604"/>
    <w:rsid w:val="00413202"/>
    <w:rsid w:val="004179E6"/>
    <w:rsid w:val="00421673"/>
    <w:rsid w:val="0042248B"/>
    <w:rsid w:val="0044015C"/>
    <w:rsid w:val="0044412B"/>
    <w:rsid w:val="00445E70"/>
    <w:rsid w:val="00450E72"/>
    <w:rsid w:val="00453C0E"/>
    <w:rsid w:val="00457E0F"/>
    <w:rsid w:val="00463081"/>
    <w:rsid w:val="0047035F"/>
    <w:rsid w:val="00473FB0"/>
    <w:rsid w:val="004747D2"/>
    <w:rsid w:val="00476B75"/>
    <w:rsid w:val="00480D3E"/>
    <w:rsid w:val="004A057A"/>
    <w:rsid w:val="004A71F9"/>
    <w:rsid w:val="004A7298"/>
    <w:rsid w:val="004A7C13"/>
    <w:rsid w:val="004B17AE"/>
    <w:rsid w:val="004C2843"/>
    <w:rsid w:val="004C4110"/>
    <w:rsid w:val="004C6340"/>
    <w:rsid w:val="004C63A3"/>
    <w:rsid w:val="004D1B54"/>
    <w:rsid w:val="004D228D"/>
    <w:rsid w:val="004D6054"/>
    <w:rsid w:val="004F7CED"/>
    <w:rsid w:val="00504F69"/>
    <w:rsid w:val="00510731"/>
    <w:rsid w:val="005135D7"/>
    <w:rsid w:val="00526BDE"/>
    <w:rsid w:val="00527D9C"/>
    <w:rsid w:val="00540CFD"/>
    <w:rsid w:val="005471E9"/>
    <w:rsid w:val="005569C8"/>
    <w:rsid w:val="0055741A"/>
    <w:rsid w:val="00564BDE"/>
    <w:rsid w:val="00570E72"/>
    <w:rsid w:val="00570E9F"/>
    <w:rsid w:val="00574823"/>
    <w:rsid w:val="00577F5A"/>
    <w:rsid w:val="0058251F"/>
    <w:rsid w:val="00584A97"/>
    <w:rsid w:val="00584CE7"/>
    <w:rsid w:val="00586686"/>
    <w:rsid w:val="00595D0A"/>
    <w:rsid w:val="005A2035"/>
    <w:rsid w:val="005B447D"/>
    <w:rsid w:val="005B773E"/>
    <w:rsid w:val="005C16D1"/>
    <w:rsid w:val="005C1779"/>
    <w:rsid w:val="005C6E06"/>
    <w:rsid w:val="005D58D6"/>
    <w:rsid w:val="005D5910"/>
    <w:rsid w:val="005E090E"/>
    <w:rsid w:val="005E5812"/>
    <w:rsid w:val="005F0331"/>
    <w:rsid w:val="005F6756"/>
    <w:rsid w:val="00606004"/>
    <w:rsid w:val="00606AAD"/>
    <w:rsid w:val="00610AE7"/>
    <w:rsid w:val="0062251C"/>
    <w:rsid w:val="00627AEF"/>
    <w:rsid w:val="0065113B"/>
    <w:rsid w:val="006532B1"/>
    <w:rsid w:val="0065385F"/>
    <w:rsid w:val="00661FA9"/>
    <w:rsid w:val="00664C88"/>
    <w:rsid w:val="00665499"/>
    <w:rsid w:val="00667CCE"/>
    <w:rsid w:val="0067223F"/>
    <w:rsid w:val="00674AAC"/>
    <w:rsid w:val="00674FC7"/>
    <w:rsid w:val="00682506"/>
    <w:rsid w:val="00684E2A"/>
    <w:rsid w:val="00687B1D"/>
    <w:rsid w:val="006958C3"/>
    <w:rsid w:val="00697DAC"/>
    <w:rsid w:val="006A1474"/>
    <w:rsid w:val="006A311B"/>
    <w:rsid w:val="006A5B77"/>
    <w:rsid w:val="006A63B7"/>
    <w:rsid w:val="006B3AC5"/>
    <w:rsid w:val="006B4141"/>
    <w:rsid w:val="006C046C"/>
    <w:rsid w:val="006C1AE4"/>
    <w:rsid w:val="006D3109"/>
    <w:rsid w:val="006D5745"/>
    <w:rsid w:val="006E556C"/>
    <w:rsid w:val="006F1DE7"/>
    <w:rsid w:val="00701070"/>
    <w:rsid w:val="00701BA4"/>
    <w:rsid w:val="00701EF8"/>
    <w:rsid w:val="0071166A"/>
    <w:rsid w:val="00712C45"/>
    <w:rsid w:val="00714F53"/>
    <w:rsid w:val="00716340"/>
    <w:rsid w:val="00720044"/>
    <w:rsid w:val="00731CAB"/>
    <w:rsid w:val="0073497B"/>
    <w:rsid w:val="00734BCC"/>
    <w:rsid w:val="007358C7"/>
    <w:rsid w:val="00742EE6"/>
    <w:rsid w:val="00743EC2"/>
    <w:rsid w:val="00743FC2"/>
    <w:rsid w:val="00745412"/>
    <w:rsid w:val="007511A6"/>
    <w:rsid w:val="00761DFA"/>
    <w:rsid w:val="00772336"/>
    <w:rsid w:val="007756B9"/>
    <w:rsid w:val="007760CB"/>
    <w:rsid w:val="0077793B"/>
    <w:rsid w:val="0078248C"/>
    <w:rsid w:val="00783289"/>
    <w:rsid w:val="00784541"/>
    <w:rsid w:val="007849DA"/>
    <w:rsid w:val="00787726"/>
    <w:rsid w:val="00790CA7"/>
    <w:rsid w:val="007A0FC9"/>
    <w:rsid w:val="007A1B45"/>
    <w:rsid w:val="007A2A26"/>
    <w:rsid w:val="007A4F74"/>
    <w:rsid w:val="007A5409"/>
    <w:rsid w:val="007B3AA3"/>
    <w:rsid w:val="007B68B5"/>
    <w:rsid w:val="007C3722"/>
    <w:rsid w:val="007D45CB"/>
    <w:rsid w:val="007E1B91"/>
    <w:rsid w:val="007E3FAD"/>
    <w:rsid w:val="007E5D92"/>
    <w:rsid w:val="007E6CC2"/>
    <w:rsid w:val="007E73AA"/>
    <w:rsid w:val="007F2C20"/>
    <w:rsid w:val="007F5800"/>
    <w:rsid w:val="00802CC5"/>
    <w:rsid w:val="00802FC2"/>
    <w:rsid w:val="0081243E"/>
    <w:rsid w:val="00812A98"/>
    <w:rsid w:val="008224A1"/>
    <w:rsid w:val="00823DDD"/>
    <w:rsid w:val="00823ED4"/>
    <w:rsid w:val="00824D81"/>
    <w:rsid w:val="008310EF"/>
    <w:rsid w:val="00833DC0"/>
    <w:rsid w:val="00842F16"/>
    <w:rsid w:val="0085130A"/>
    <w:rsid w:val="00851781"/>
    <w:rsid w:val="00854E77"/>
    <w:rsid w:val="008623FE"/>
    <w:rsid w:val="008659FF"/>
    <w:rsid w:val="00870CB0"/>
    <w:rsid w:val="0087369E"/>
    <w:rsid w:val="0087603C"/>
    <w:rsid w:val="00876CCB"/>
    <w:rsid w:val="00881F57"/>
    <w:rsid w:val="008845CC"/>
    <w:rsid w:val="008A5CB2"/>
    <w:rsid w:val="008B450B"/>
    <w:rsid w:val="008B6C83"/>
    <w:rsid w:val="008C26A1"/>
    <w:rsid w:val="008C6A30"/>
    <w:rsid w:val="008C75F3"/>
    <w:rsid w:val="008D0955"/>
    <w:rsid w:val="008D1A61"/>
    <w:rsid w:val="008E1C84"/>
    <w:rsid w:val="008F0CD7"/>
    <w:rsid w:val="00900B05"/>
    <w:rsid w:val="00912F48"/>
    <w:rsid w:val="00913769"/>
    <w:rsid w:val="00914E8C"/>
    <w:rsid w:val="00924A1A"/>
    <w:rsid w:val="00924A3A"/>
    <w:rsid w:val="00930E7B"/>
    <w:rsid w:val="00933896"/>
    <w:rsid w:val="00933B24"/>
    <w:rsid w:val="009405C7"/>
    <w:rsid w:val="00946626"/>
    <w:rsid w:val="00946D67"/>
    <w:rsid w:val="009504E3"/>
    <w:rsid w:val="009510C4"/>
    <w:rsid w:val="00956DFE"/>
    <w:rsid w:val="00965995"/>
    <w:rsid w:val="00966994"/>
    <w:rsid w:val="00980EF8"/>
    <w:rsid w:val="00981994"/>
    <w:rsid w:val="00991AA7"/>
    <w:rsid w:val="00992EB2"/>
    <w:rsid w:val="00994C3E"/>
    <w:rsid w:val="009A2EE0"/>
    <w:rsid w:val="009A3AB2"/>
    <w:rsid w:val="009A4094"/>
    <w:rsid w:val="009B3563"/>
    <w:rsid w:val="009B6C47"/>
    <w:rsid w:val="009B73B2"/>
    <w:rsid w:val="009C3F9F"/>
    <w:rsid w:val="009C4554"/>
    <w:rsid w:val="009D00CF"/>
    <w:rsid w:val="009D0CB5"/>
    <w:rsid w:val="009D1DD7"/>
    <w:rsid w:val="009D404C"/>
    <w:rsid w:val="009D7246"/>
    <w:rsid w:val="009E3413"/>
    <w:rsid w:val="009E35B1"/>
    <w:rsid w:val="009E49CD"/>
    <w:rsid w:val="009E5C54"/>
    <w:rsid w:val="009E6524"/>
    <w:rsid w:val="009F685B"/>
    <w:rsid w:val="00A005F9"/>
    <w:rsid w:val="00A026DE"/>
    <w:rsid w:val="00A03210"/>
    <w:rsid w:val="00A04745"/>
    <w:rsid w:val="00A1011A"/>
    <w:rsid w:val="00A1169C"/>
    <w:rsid w:val="00A11E4C"/>
    <w:rsid w:val="00A1348D"/>
    <w:rsid w:val="00A1607D"/>
    <w:rsid w:val="00A25BA3"/>
    <w:rsid w:val="00A3634C"/>
    <w:rsid w:val="00A366AB"/>
    <w:rsid w:val="00A46846"/>
    <w:rsid w:val="00A53A37"/>
    <w:rsid w:val="00A56CC5"/>
    <w:rsid w:val="00A60F28"/>
    <w:rsid w:val="00A62DE3"/>
    <w:rsid w:val="00A646AB"/>
    <w:rsid w:val="00A72865"/>
    <w:rsid w:val="00A73857"/>
    <w:rsid w:val="00A73E31"/>
    <w:rsid w:val="00A74465"/>
    <w:rsid w:val="00A82E8B"/>
    <w:rsid w:val="00A878EB"/>
    <w:rsid w:val="00A9745D"/>
    <w:rsid w:val="00AA3068"/>
    <w:rsid w:val="00AA7FF8"/>
    <w:rsid w:val="00AB03C3"/>
    <w:rsid w:val="00AB10CD"/>
    <w:rsid w:val="00AB215B"/>
    <w:rsid w:val="00AB6B1E"/>
    <w:rsid w:val="00AC0F39"/>
    <w:rsid w:val="00AE1787"/>
    <w:rsid w:val="00AE4E73"/>
    <w:rsid w:val="00AE7AB4"/>
    <w:rsid w:val="00B01413"/>
    <w:rsid w:val="00B015FF"/>
    <w:rsid w:val="00B05AA2"/>
    <w:rsid w:val="00B07092"/>
    <w:rsid w:val="00B1066A"/>
    <w:rsid w:val="00B106D4"/>
    <w:rsid w:val="00B121FF"/>
    <w:rsid w:val="00B14AC9"/>
    <w:rsid w:val="00B20229"/>
    <w:rsid w:val="00B33777"/>
    <w:rsid w:val="00B4118B"/>
    <w:rsid w:val="00B51C2C"/>
    <w:rsid w:val="00B526E7"/>
    <w:rsid w:val="00B533D6"/>
    <w:rsid w:val="00B624FC"/>
    <w:rsid w:val="00B667C3"/>
    <w:rsid w:val="00B7014C"/>
    <w:rsid w:val="00B861D6"/>
    <w:rsid w:val="00B8793E"/>
    <w:rsid w:val="00B94D3B"/>
    <w:rsid w:val="00BA3F1C"/>
    <w:rsid w:val="00BA52CE"/>
    <w:rsid w:val="00BA691C"/>
    <w:rsid w:val="00BA7ACA"/>
    <w:rsid w:val="00BB2FCA"/>
    <w:rsid w:val="00BB4295"/>
    <w:rsid w:val="00BB4813"/>
    <w:rsid w:val="00BC0D62"/>
    <w:rsid w:val="00BC3286"/>
    <w:rsid w:val="00BC6906"/>
    <w:rsid w:val="00BC749F"/>
    <w:rsid w:val="00BC77F3"/>
    <w:rsid w:val="00BD5E33"/>
    <w:rsid w:val="00BD6D59"/>
    <w:rsid w:val="00BD78F5"/>
    <w:rsid w:val="00BE0EDD"/>
    <w:rsid w:val="00BE2C74"/>
    <w:rsid w:val="00BF0A14"/>
    <w:rsid w:val="00C01171"/>
    <w:rsid w:val="00C07916"/>
    <w:rsid w:val="00C137BE"/>
    <w:rsid w:val="00C157D1"/>
    <w:rsid w:val="00C175A2"/>
    <w:rsid w:val="00C2156B"/>
    <w:rsid w:val="00C26B23"/>
    <w:rsid w:val="00C2747F"/>
    <w:rsid w:val="00C32234"/>
    <w:rsid w:val="00C34363"/>
    <w:rsid w:val="00C362C6"/>
    <w:rsid w:val="00C504BB"/>
    <w:rsid w:val="00C56A5D"/>
    <w:rsid w:val="00C578C1"/>
    <w:rsid w:val="00C62702"/>
    <w:rsid w:val="00C62F96"/>
    <w:rsid w:val="00C64D8A"/>
    <w:rsid w:val="00C71113"/>
    <w:rsid w:val="00C82B40"/>
    <w:rsid w:val="00C94332"/>
    <w:rsid w:val="00CA0541"/>
    <w:rsid w:val="00CA20FC"/>
    <w:rsid w:val="00CA56CD"/>
    <w:rsid w:val="00CB46C2"/>
    <w:rsid w:val="00CB7CFB"/>
    <w:rsid w:val="00CC1855"/>
    <w:rsid w:val="00CD0531"/>
    <w:rsid w:val="00CD556C"/>
    <w:rsid w:val="00CE0DD2"/>
    <w:rsid w:val="00CE1A0F"/>
    <w:rsid w:val="00CE5308"/>
    <w:rsid w:val="00CF3EEE"/>
    <w:rsid w:val="00D04B5E"/>
    <w:rsid w:val="00D06F06"/>
    <w:rsid w:val="00D07C1D"/>
    <w:rsid w:val="00D3195C"/>
    <w:rsid w:val="00D3522D"/>
    <w:rsid w:val="00D36217"/>
    <w:rsid w:val="00D366EB"/>
    <w:rsid w:val="00D44253"/>
    <w:rsid w:val="00D44391"/>
    <w:rsid w:val="00D45948"/>
    <w:rsid w:val="00D45C7A"/>
    <w:rsid w:val="00D51CAA"/>
    <w:rsid w:val="00D533BD"/>
    <w:rsid w:val="00D61DBC"/>
    <w:rsid w:val="00D63F06"/>
    <w:rsid w:val="00D668AE"/>
    <w:rsid w:val="00D66DE6"/>
    <w:rsid w:val="00D76EB7"/>
    <w:rsid w:val="00D80785"/>
    <w:rsid w:val="00D83078"/>
    <w:rsid w:val="00D86FB2"/>
    <w:rsid w:val="00D9156B"/>
    <w:rsid w:val="00D91DE6"/>
    <w:rsid w:val="00DA02E4"/>
    <w:rsid w:val="00DA4042"/>
    <w:rsid w:val="00DB0707"/>
    <w:rsid w:val="00DB39F2"/>
    <w:rsid w:val="00DB4EA1"/>
    <w:rsid w:val="00DC1769"/>
    <w:rsid w:val="00DC2C1E"/>
    <w:rsid w:val="00DC5748"/>
    <w:rsid w:val="00DC70CE"/>
    <w:rsid w:val="00DC7130"/>
    <w:rsid w:val="00DD1AB2"/>
    <w:rsid w:val="00DE327E"/>
    <w:rsid w:val="00DF2BF6"/>
    <w:rsid w:val="00DF3171"/>
    <w:rsid w:val="00DF3C0D"/>
    <w:rsid w:val="00DF4259"/>
    <w:rsid w:val="00E07683"/>
    <w:rsid w:val="00E20713"/>
    <w:rsid w:val="00E20739"/>
    <w:rsid w:val="00E22CC7"/>
    <w:rsid w:val="00E31D5A"/>
    <w:rsid w:val="00E510C7"/>
    <w:rsid w:val="00E539CA"/>
    <w:rsid w:val="00E562C3"/>
    <w:rsid w:val="00E56CF6"/>
    <w:rsid w:val="00E57B42"/>
    <w:rsid w:val="00E61ECD"/>
    <w:rsid w:val="00E673AD"/>
    <w:rsid w:val="00E70430"/>
    <w:rsid w:val="00E735DD"/>
    <w:rsid w:val="00E73958"/>
    <w:rsid w:val="00E75D67"/>
    <w:rsid w:val="00E77595"/>
    <w:rsid w:val="00E810C4"/>
    <w:rsid w:val="00E823A0"/>
    <w:rsid w:val="00E84987"/>
    <w:rsid w:val="00E8575E"/>
    <w:rsid w:val="00E95671"/>
    <w:rsid w:val="00E96A0C"/>
    <w:rsid w:val="00EA7E73"/>
    <w:rsid w:val="00EB30EF"/>
    <w:rsid w:val="00ED1176"/>
    <w:rsid w:val="00ED3D81"/>
    <w:rsid w:val="00ED56E6"/>
    <w:rsid w:val="00EE5FC6"/>
    <w:rsid w:val="00EF0FED"/>
    <w:rsid w:val="00F03248"/>
    <w:rsid w:val="00F05F43"/>
    <w:rsid w:val="00F06989"/>
    <w:rsid w:val="00F072FF"/>
    <w:rsid w:val="00F223E6"/>
    <w:rsid w:val="00F22CE5"/>
    <w:rsid w:val="00F2436F"/>
    <w:rsid w:val="00F251F6"/>
    <w:rsid w:val="00F4322C"/>
    <w:rsid w:val="00F47153"/>
    <w:rsid w:val="00F5284D"/>
    <w:rsid w:val="00F56995"/>
    <w:rsid w:val="00F60120"/>
    <w:rsid w:val="00F7067C"/>
    <w:rsid w:val="00F721E2"/>
    <w:rsid w:val="00F73400"/>
    <w:rsid w:val="00F73448"/>
    <w:rsid w:val="00F75D56"/>
    <w:rsid w:val="00F75DB3"/>
    <w:rsid w:val="00F82A8B"/>
    <w:rsid w:val="00F848D1"/>
    <w:rsid w:val="00FA1848"/>
    <w:rsid w:val="00FA1D45"/>
    <w:rsid w:val="00FA59B4"/>
    <w:rsid w:val="00FA6906"/>
    <w:rsid w:val="00FB75CD"/>
    <w:rsid w:val="00FD5810"/>
    <w:rsid w:val="00FD6416"/>
    <w:rsid w:val="00FE38C9"/>
    <w:rsid w:val="00FE465C"/>
    <w:rsid w:val="00FE494B"/>
    <w:rsid w:val="00FE6601"/>
    <w:rsid w:val="00FE774F"/>
    <w:rsid w:val="00FF0F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2018153-818B-4ADC-9A08-2CCEA55E6C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900B05"/>
    <w:rPr>
      <w:lang w:val="cs-CZ"/>
    </w:rPr>
  </w:style>
  <w:style w:type="paragraph" w:styleId="Nadpis1">
    <w:name w:val="heading 1"/>
    <w:aliases w:val="Nadpis_1"/>
    <w:basedOn w:val="Normln"/>
    <w:next w:val="Normln"/>
    <w:link w:val="Nadpis1Char"/>
    <w:autoRedefine/>
    <w:uiPriority w:val="9"/>
    <w:qFormat/>
    <w:rsid w:val="00B533D6"/>
    <w:pPr>
      <w:keepNext/>
      <w:keepLines/>
      <w:numPr>
        <w:numId w:val="1"/>
      </w:numPr>
      <w:spacing w:before="240" w:after="240"/>
      <w:ind w:left="340" w:hanging="340"/>
      <w:outlineLvl w:val="0"/>
    </w:pPr>
    <w:rPr>
      <w:rFonts w:eastAsiaTheme="majorEastAsia" w:cs="Arial"/>
      <w:b/>
      <w:bCs/>
      <w:sz w:val="28"/>
      <w:szCs w:val="28"/>
    </w:rPr>
  </w:style>
  <w:style w:type="paragraph" w:styleId="Nadpis2">
    <w:name w:val="heading 2"/>
    <w:basedOn w:val="Normln"/>
    <w:next w:val="Normln"/>
    <w:link w:val="Nadpis2Char"/>
    <w:autoRedefine/>
    <w:uiPriority w:val="9"/>
    <w:unhideWhenUsed/>
    <w:qFormat/>
    <w:rsid w:val="00743EC2"/>
    <w:pPr>
      <w:keepNext/>
      <w:keepLines/>
      <w:numPr>
        <w:ilvl w:val="1"/>
        <w:numId w:val="1"/>
      </w:numPr>
      <w:spacing w:before="120" w:after="120"/>
      <w:outlineLvl w:val="1"/>
    </w:pPr>
    <w:rPr>
      <w:rFonts w:eastAsiaTheme="majorEastAsia" w:cs="Arial"/>
      <w:b/>
      <w:bCs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661FA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457E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457E0F"/>
    <w:rPr>
      <w:lang w:val="cs-CZ"/>
    </w:rPr>
  </w:style>
  <w:style w:type="paragraph" w:styleId="Zpat">
    <w:name w:val="footer"/>
    <w:basedOn w:val="Normln"/>
    <w:link w:val="ZpatChar"/>
    <w:uiPriority w:val="99"/>
    <w:unhideWhenUsed/>
    <w:rsid w:val="00457E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457E0F"/>
    <w:rPr>
      <w:lang w:val="cs-CZ"/>
    </w:rPr>
  </w:style>
  <w:style w:type="character" w:styleId="Hypertextovodkaz">
    <w:name w:val="Hyperlink"/>
    <w:basedOn w:val="Standardnpsmoodstavce"/>
    <w:uiPriority w:val="99"/>
    <w:unhideWhenUsed/>
    <w:rsid w:val="00457E0F"/>
    <w:rPr>
      <w:color w:val="0000FF" w:themeColor="hyperlink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57E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57E0F"/>
    <w:rPr>
      <w:rFonts w:ascii="Tahoma" w:hAnsi="Tahoma" w:cs="Tahoma"/>
      <w:sz w:val="16"/>
      <w:szCs w:val="16"/>
      <w:lang w:val="cs-CZ"/>
    </w:rPr>
  </w:style>
  <w:style w:type="paragraph" w:styleId="Textvbloku">
    <w:name w:val="Block Text"/>
    <w:basedOn w:val="Normln"/>
    <w:rsid w:val="007A1B45"/>
    <w:pPr>
      <w:widowControl w:val="0"/>
      <w:pBdr>
        <w:top w:val="single" w:sz="18" w:space="1" w:color="auto"/>
        <w:left w:val="single" w:sz="18" w:space="1" w:color="auto"/>
        <w:bottom w:val="single" w:sz="18" w:space="1" w:color="auto"/>
        <w:right w:val="single" w:sz="18" w:space="1" w:color="auto"/>
      </w:pBdr>
      <w:shd w:val="pct10" w:color="auto" w:fill="auto"/>
      <w:spacing w:after="0" w:line="240" w:lineRule="auto"/>
      <w:ind w:left="1134" w:right="1133"/>
      <w:jc w:val="center"/>
    </w:pPr>
    <w:rPr>
      <w:rFonts w:ascii="Times New Roman" w:eastAsia="Times New Roman" w:hAnsi="Times New Roman" w:cs="Times New Roman"/>
      <w:b/>
      <w:caps/>
      <w:snapToGrid w:val="0"/>
      <w:sz w:val="28"/>
      <w:szCs w:val="20"/>
      <w:lang w:eastAsia="cs-CZ"/>
    </w:rPr>
  </w:style>
  <w:style w:type="character" w:customStyle="1" w:styleId="Nadpis1Char">
    <w:name w:val="Nadpis 1 Char"/>
    <w:aliases w:val="Nadpis_1 Char"/>
    <w:basedOn w:val="Standardnpsmoodstavce"/>
    <w:link w:val="Nadpis1"/>
    <w:uiPriority w:val="9"/>
    <w:rsid w:val="00B533D6"/>
    <w:rPr>
      <w:rFonts w:eastAsiaTheme="majorEastAsia" w:cs="Arial"/>
      <w:b/>
      <w:bCs/>
      <w:sz w:val="28"/>
      <w:szCs w:val="28"/>
      <w:lang w:val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870CB0"/>
    <w:pPr>
      <w:outlineLvl w:val="9"/>
    </w:pPr>
    <w:rPr>
      <w:lang w:eastAsia="cs-CZ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870CB0"/>
    <w:pPr>
      <w:spacing w:after="100"/>
      <w:ind w:left="220"/>
    </w:pPr>
    <w:rPr>
      <w:rFonts w:asciiTheme="minorHAnsi" w:eastAsiaTheme="minorEastAsia" w:hAnsiTheme="minorHAnsi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870CB0"/>
    <w:pPr>
      <w:spacing w:after="100"/>
    </w:pPr>
    <w:rPr>
      <w:rFonts w:asciiTheme="minorHAnsi" w:eastAsiaTheme="minorEastAsia" w:hAnsiTheme="minorHAnsi"/>
      <w:lang w:eastAsia="cs-CZ"/>
    </w:rPr>
  </w:style>
  <w:style w:type="paragraph" w:styleId="Obsah3">
    <w:name w:val="toc 3"/>
    <w:basedOn w:val="Normln"/>
    <w:next w:val="Normln"/>
    <w:autoRedefine/>
    <w:uiPriority w:val="39"/>
    <w:semiHidden/>
    <w:unhideWhenUsed/>
    <w:qFormat/>
    <w:rsid w:val="00870CB0"/>
    <w:pPr>
      <w:spacing w:after="100"/>
      <w:ind w:left="440"/>
    </w:pPr>
    <w:rPr>
      <w:rFonts w:asciiTheme="minorHAnsi" w:eastAsiaTheme="minorEastAsia" w:hAnsiTheme="minorHAnsi"/>
      <w:lang w:eastAsia="cs-CZ"/>
    </w:rPr>
  </w:style>
  <w:style w:type="paragraph" w:customStyle="1" w:styleId="uvod">
    <w:name w:val="uvod"/>
    <w:basedOn w:val="Textvbloku"/>
    <w:rsid w:val="00E810C4"/>
    <w:pPr>
      <w:pBdr>
        <w:top w:val="double" w:sz="12" w:space="0" w:color="808080" w:shadow="1"/>
        <w:left w:val="double" w:sz="12" w:space="1" w:color="808080" w:shadow="1"/>
        <w:bottom w:val="double" w:sz="12" w:space="1" w:color="808080" w:shadow="1"/>
        <w:right w:val="double" w:sz="12" w:space="0" w:color="808080" w:shadow="1"/>
      </w:pBdr>
      <w:shd w:val="pct20" w:color="808080" w:fill="auto"/>
      <w:ind w:left="0" w:right="0"/>
      <w:outlineLvl w:val="0"/>
    </w:pPr>
    <w:rPr>
      <w:rFonts w:ascii="Arial" w:hAnsi="Arial" w:cs="Arial"/>
      <w:i/>
      <w:sz w:val="34"/>
      <w:szCs w:val="34"/>
    </w:rPr>
  </w:style>
  <w:style w:type="character" w:customStyle="1" w:styleId="Nadpis2Char">
    <w:name w:val="Nadpis 2 Char"/>
    <w:basedOn w:val="Standardnpsmoodstavce"/>
    <w:link w:val="Nadpis2"/>
    <w:uiPriority w:val="9"/>
    <w:rsid w:val="00743EC2"/>
    <w:rPr>
      <w:rFonts w:eastAsiaTheme="majorEastAsia" w:cs="Arial"/>
      <w:b/>
      <w:bCs/>
      <w:sz w:val="26"/>
      <w:szCs w:val="26"/>
      <w:lang w:val="cs-CZ"/>
    </w:rPr>
  </w:style>
  <w:style w:type="paragraph" w:styleId="Odstavecseseznamem">
    <w:name w:val="List Paragraph"/>
    <w:basedOn w:val="Normln"/>
    <w:qFormat/>
    <w:rsid w:val="00131153"/>
    <w:pPr>
      <w:ind w:left="720"/>
      <w:contextualSpacing/>
    </w:pPr>
  </w:style>
  <w:style w:type="character" w:customStyle="1" w:styleId="postal-code">
    <w:name w:val="postal-code"/>
    <w:basedOn w:val="Standardnpsmoodstavce"/>
    <w:rsid w:val="00E61ECD"/>
  </w:style>
  <w:style w:type="character" w:customStyle="1" w:styleId="Nadpis3Char">
    <w:name w:val="Nadpis 3 Char"/>
    <w:basedOn w:val="Standardnpsmoodstavce"/>
    <w:link w:val="Nadpis3"/>
    <w:uiPriority w:val="9"/>
    <w:rsid w:val="00661FA9"/>
    <w:rPr>
      <w:rFonts w:asciiTheme="majorHAnsi" w:eastAsiaTheme="majorEastAsia" w:hAnsiTheme="majorHAnsi" w:cstheme="majorBidi"/>
      <w:b/>
      <w:bCs/>
      <w:color w:val="4F81BD" w:themeColor="accent1"/>
      <w:lang w:val="cs-CZ"/>
    </w:rPr>
  </w:style>
  <w:style w:type="table" w:styleId="Mkatabulky">
    <w:name w:val="Table Grid"/>
    <w:basedOn w:val="Normlntabulka"/>
    <w:uiPriority w:val="39"/>
    <w:rsid w:val="00F75D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C2747F"/>
    <w:pPr>
      <w:autoSpaceDE w:val="0"/>
      <w:autoSpaceDN w:val="0"/>
      <w:adjustRightInd w:val="0"/>
      <w:spacing w:after="0" w:line="240" w:lineRule="auto"/>
    </w:pPr>
    <w:rPr>
      <w:rFonts w:cs="Arial"/>
      <w:color w:val="000000"/>
      <w:sz w:val="24"/>
      <w:szCs w:val="24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02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84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871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1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66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049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60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16910">
          <w:marLeft w:val="-1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78968">
          <w:marLeft w:val="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271235">
          <w:marLeft w:val="-10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649640">
          <w:marLeft w:val="-10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74732">
          <w:marLeft w:val="-10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886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1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67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1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79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335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899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2851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99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0189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91964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520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77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2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radek.pospisil@tpaqi.com" TargetMode="External"/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8C6DF0-E967-457E-BD45-CA688B38CF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</TotalTime>
  <Pages>1</Pages>
  <Words>5737</Words>
  <Characters>33850</Characters>
  <Application>Microsoft Office Word</Application>
  <DocSecurity>0</DocSecurity>
  <Lines>282</Lines>
  <Paragraphs>79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BRVZ GmbH</Company>
  <LinksUpToDate>false</LinksUpToDate>
  <CharactersWithSpaces>39508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 Rehak</dc:creator>
  <cp:lastModifiedBy>Radek Pospisil</cp:lastModifiedBy>
  <cp:revision>30</cp:revision>
  <cp:lastPrinted>2020-03-10T12:48:00Z</cp:lastPrinted>
  <dcterms:created xsi:type="dcterms:W3CDTF">2020-02-12T06:27:00Z</dcterms:created>
  <dcterms:modified xsi:type="dcterms:W3CDTF">2020-03-10T12:48:00Z</dcterms:modified>
</cp:coreProperties>
</file>