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D7EBD" w:rsidRDefault="002D7EBD" w:rsidP="00E56CF6">
      <w:pPr>
        <w:spacing w:after="0"/>
        <w:jc w:val="center"/>
        <w:rPr>
          <w:rFonts w:cs="Arial"/>
          <w:noProof/>
        </w:rPr>
      </w:pPr>
    </w:p>
    <w:p w:rsidR="002D7EBD" w:rsidRDefault="002D7EBD" w:rsidP="00E56CF6">
      <w:pPr>
        <w:spacing w:after="0"/>
        <w:jc w:val="center"/>
        <w:rPr>
          <w:rFonts w:cs="Arial"/>
          <w:noProof/>
        </w:rPr>
      </w:pPr>
    </w:p>
    <w:p w:rsidR="002D7EBD" w:rsidRDefault="002D7EBD" w:rsidP="00E56CF6">
      <w:pPr>
        <w:spacing w:after="0"/>
        <w:jc w:val="center"/>
        <w:rPr>
          <w:rFonts w:cs="Arial"/>
          <w:noProof/>
        </w:rPr>
      </w:pPr>
    </w:p>
    <w:p w:rsidR="00005F10" w:rsidRDefault="007A1B45" w:rsidP="004A057A">
      <w:pPr>
        <w:spacing w:after="0"/>
        <w:jc w:val="center"/>
        <w:rPr>
          <w:rFonts w:cs="Arial"/>
          <w:b/>
          <w:noProof/>
          <w:sz w:val="36"/>
        </w:rPr>
      </w:pPr>
      <w:r w:rsidRPr="00374564">
        <w:rPr>
          <w:rFonts w:cs="Arial"/>
          <w:noProof/>
        </w:rPr>
        <w:br/>
      </w:r>
      <w:r w:rsidR="00870CB0" w:rsidRPr="00374564">
        <w:rPr>
          <w:rFonts w:cs="Arial"/>
          <w:noProof/>
        </w:rPr>
        <w:br/>
      </w:r>
      <w:r w:rsidR="002D7EBD" w:rsidRPr="002D7EBD">
        <w:rPr>
          <w:rFonts w:cs="Arial"/>
          <w:b/>
          <w:noProof/>
          <w:sz w:val="36"/>
        </w:rPr>
        <w:t xml:space="preserve">ZPRÁVA Č. </w:t>
      </w:r>
      <w:r w:rsidR="007358C7">
        <w:rPr>
          <w:rFonts w:cs="Arial"/>
          <w:b/>
          <w:noProof/>
          <w:sz w:val="36"/>
        </w:rPr>
        <w:t>0</w:t>
      </w:r>
      <w:r w:rsidR="00C94332">
        <w:rPr>
          <w:rFonts w:cs="Arial"/>
          <w:b/>
          <w:noProof/>
          <w:sz w:val="36"/>
        </w:rPr>
        <w:t>0</w:t>
      </w:r>
      <w:r w:rsidR="00E550D6">
        <w:rPr>
          <w:rFonts w:cs="Arial"/>
          <w:b/>
          <w:noProof/>
          <w:sz w:val="36"/>
        </w:rPr>
        <w:t>4</w:t>
      </w:r>
      <w:r w:rsidR="00005F10">
        <w:rPr>
          <w:rFonts w:cs="Arial"/>
          <w:b/>
          <w:noProof/>
          <w:sz w:val="36"/>
        </w:rPr>
        <w:t>/20</w:t>
      </w:r>
      <w:r w:rsidR="009D1DD7">
        <w:rPr>
          <w:rFonts w:cs="Arial"/>
          <w:b/>
          <w:noProof/>
          <w:sz w:val="36"/>
        </w:rPr>
        <w:t>20</w:t>
      </w:r>
    </w:p>
    <w:p w:rsidR="002D7EBD" w:rsidRDefault="002D7EBD" w:rsidP="00E56CF6">
      <w:pPr>
        <w:spacing w:after="0"/>
        <w:jc w:val="center"/>
        <w:rPr>
          <w:rFonts w:cs="Arial"/>
          <w:b/>
          <w:noProof/>
          <w:sz w:val="36"/>
        </w:rPr>
      </w:pPr>
      <w:r w:rsidRPr="002D7EBD">
        <w:rPr>
          <w:rFonts w:cs="Arial"/>
          <w:b/>
          <w:noProof/>
          <w:sz w:val="36"/>
        </w:rPr>
        <w:t>DIAGNOSTIKA VOZOVKY</w:t>
      </w:r>
    </w:p>
    <w:p w:rsidR="009D404C" w:rsidRDefault="002D7EBD" w:rsidP="00E56CF6">
      <w:pPr>
        <w:spacing w:after="0"/>
        <w:jc w:val="center"/>
        <w:rPr>
          <w:rFonts w:cs="Arial"/>
          <w:b/>
          <w:noProof/>
          <w:sz w:val="28"/>
        </w:rPr>
      </w:pPr>
      <w:r w:rsidRPr="002D7EBD">
        <w:rPr>
          <w:rFonts w:cs="Arial"/>
          <w:b/>
          <w:noProof/>
          <w:sz w:val="32"/>
        </w:rPr>
        <w:br/>
      </w:r>
      <w:r w:rsidR="00005F10">
        <w:rPr>
          <w:rFonts w:cs="Arial"/>
          <w:b/>
          <w:noProof/>
          <w:sz w:val="28"/>
        </w:rPr>
        <w:t>S</w:t>
      </w:r>
      <w:r w:rsidR="00966994">
        <w:rPr>
          <w:rFonts w:cs="Arial"/>
          <w:b/>
          <w:noProof/>
          <w:sz w:val="28"/>
        </w:rPr>
        <w:t>ilnic</w:t>
      </w:r>
      <w:r w:rsidR="00005F10">
        <w:rPr>
          <w:rFonts w:cs="Arial"/>
          <w:b/>
          <w:noProof/>
          <w:sz w:val="28"/>
        </w:rPr>
        <w:t>e</w:t>
      </w:r>
      <w:r w:rsidR="00966994">
        <w:rPr>
          <w:rFonts w:cs="Arial"/>
          <w:b/>
          <w:noProof/>
          <w:sz w:val="28"/>
        </w:rPr>
        <w:t xml:space="preserve"> </w:t>
      </w:r>
      <w:r w:rsidR="009D1DD7">
        <w:rPr>
          <w:rFonts w:cs="Arial"/>
          <w:b/>
          <w:noProof/>
          <w:sz w:val="28"/>
        </w:rPr>
        <w:t>II/</w:t>
      </w:r>
      <w:r w:rsidR="00E550D6">
        <w:rPr>
          <w:rFonts w:cs="Arial"/>
          <w:b/>
          <w:noProof/>
          <w:sz w:val="28"/>
        </w:rPr>
        <w:t>315</w:t>
      </w:r>
    </w:p>
    <w:p w:rsidR="004A057A" w:rsidRDefault="009D1DD7" w:rsidP="00E56CF6">
      <w:pPr>
        <w:spacing w:after="0"/>
        <w:jc w:val="center"/>
        <w:rPr>
          <w:rFonts w:cs="Arial"/>
          <w:b/>
          <w:noProof/>
          <w:sz w:val="28"/>
        </w:rPr>
      </w:pPr>
      <w:r>
        <w:rPr>
          <w:rFonts w:cs="Arial"/>
          <w:b/>
          <w:noProof/>
          <w:sz w:val="28"/>
        </w:rPr>
        <w:t>„Modernizace silnice II/3</w:t>
      </w:r>
      <w:r w:rsidR="000234DD">
        <w:rPr>
          <w:rFonts w:cs="Arial"/>
          <w:b/>
          <w:noProof/>
          <w:sz w:val="28"/>
        </w:rPr>
        <w:t>15 Týnišťko - Choceň</w:t>
      </w:r>
      <w:r>
        <w:rPr>
          <w:rFonts w:cs="Arial"/>
          <w:b/>
          <w:noProof/>
          <w:sz w:val="28"/>
        </w:rPr>
        <w:t>“</w:t>
      </w:r>
    </w:p>
    <w:p w:rsidR="00397C41" w:rsidRDefault="000234DD" w:rsidP="00E56CF6">
      <w:pPr>
        <w:spacing w:after="0"/>
        <w:jc w:val="center"/>
        <w:rPr>
          <w:noProof/>
          <w:lang w:eastAsia="cs-CZ"/>
        </w:rPr>
      </w:pPr>
      <w:r>
        <w:rPr>
          <w:noProof/>
        </w:rPr>
        <w:drawing>
          <wp:inline distT="0" distB="0" distL="0" distR="0" wp14:anchorId="317D1613" wp14:editId="6DF48964">
            <wp:extent cx="5638845" cy="4171950"/>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640571" cy="4173227"/>
                    </a:xfrm>
                    <a:prstGeom prst="rect">
                      <a:avLst/>
                    </a:prstGeom>
                  </pic:spPr>
                </pic:pic>
              </a:graphicData>
            </a:graphic>
          </wp:inline>
        </w:drawing>
      </w:r>
    </w:p>
    <w:p w:rsidR="00284FD5" w:rsidRDefault="00284FD5" w:rsidP="00421673">
      <w:pPr>
        <w:spacing w:after="0"/>
        <w:jc w:val="center"/>
        <w:rPr>
          <w:noProof/>
          <w:lang w:eastAsia="cs-CZ"/>
        </w:rPr>
      </w:pPr>
    </w:p>
    <w:p w:rsidR="002D7EBD" w:rsidRDefault="002D7EBD" w:rsidP="00284FD5">
      <w:pPr>
        <w:spacing w:after="0"/>
        <w:jc w:val="center"/>
        <w:rPr>
          <w:rFonts w:cs="Arial"/>
          <w:b/>
          <w:noProof/>
        </w:rPr>
      </w:pPr>
    </w:p>
    <w:p w:rsidR="00570E9F" w:rsidRDefault="00FE774F" w:rsidP="00E56CF6">
      <w:pPr>
        <w:spacing w:after="0"/>
        <w:ind w:left="2126" w:hanging="2126"/>
        <w:rPr>
          <w:rFonts w:cs="Arial"/>
          <w:sz w:val="24"/>
          <w:szCs w:val="24"/>
        </w:rPr>
      </w:pPr>
      <w:r>
        <w:rPr>
          <w:rFonts w:cs="Arial"/>
          <w:sz w:val="24"/>
          <w:szCs w:val="24"/>
        </w:rPr>
        <w:t>Objednavatel</w:t>
      </w:r>
      <w:r w:rsidR="007A1B45" w:rsidRPr="00374564">
        <w:rPr>
          <w:rFonts w:cs="Arial"/>
          <w:sz w:val="24"/>
          <w:szCs w:val="24"/>
        </w:rPr>
        <w:t>:</w:t>
      </w:r>
      <w:r w:rsidR="007A1B45" w:rsidRPr="00374564">
        <w:rPr>
          <w:rFonts w:cs="Arial"/>
          <w:sz w:val="24"/>
          <w:szCs w:val="24"/>
        </w:rPr>
        <w:tab/>
      </w:r>
      <w:r w:rsidR="009D1DD7">
        <w:rPr>
          <w:rFonts w:cs="Arial"/>
          <w:b/>
          <w:sz w:val="28"/>
          <w:szCs w:val="24"/>
        </w:rPr>
        <w:t>Pardubický kraj</w:t>
      </w:r>
      <w:r w:rsidR="007A1B45" w:rsidRPr="00374564">
        <w:rPr>
          <w:rFonts w:cs="Arial"/>
          <w:sz w:val="24"/>
          <w:szCs w:val="24"/>
        </w:rPr>
        <w:br/>
      </w:r>
      <w:r w:rsidR="009D1DD7">
        <w:rPr>
          <w:rFonts w:cs="Arial"/>
          <w:sz w:val="24"/>
          <w:szCs w:val="24"/>
        </w:rPr>
        <w:t>Komenského náměstí 125</w:t>
      </w:r>
    </w:p>
    <w:p w:rsidR="00966994" w:rsidRDefault="009D1DD7" w:rsidP="00570E9F">
      <w:pPr>
        <w:spacing w:after="0"/>
        <w:ind w:left="2126" w:hanging="2"/>
        <w:rPr>
          <w:rFonts w:cs="Arial"/>
          <w:sz w:val="24"/>
          <w:szCs w:val="24"/>
        </w:rPr>
      </w:pPr>
      <w:r>
        <w:rPr>
          <w:rFonts w:cs="Arial"/>
          <w:sz w:val="24"/>
          <w:szCs w:val="24"/>
        </w:rPr>
        <w:t>532 11 Pardubice</w:t>
      </w:r>
      <w:r w:rsidR="007A1B45" w:rsidRPr="00374564">
        <w:rPr>
          <w:rFonts w:cs="Arial"/>
          <w:sz w:val="24"/>
          <w:szCs w:val="24"/>
        </w:rPr>
        <w:br/>
      </w:r>
    </w:p>
    <w:p w:rsidR="00FE774F" w:rsidRDefault="007A1B45" w:rsidP="00E56CF6">
      <w:pPr>
        <w:spacing w:after="0"/>
        <w:ind w:left="2126" w:hanging="2126"/>
        <w:rPr>
          <w:rFonts w:cs="Arial"/>
          <w:sz w:val="24"/>
          <w:szCs w:val="24"/>
        </w:rPr>
      </w:pPr>
      <w:r w:rsidRPr="00374564">
        <w:rPr>
          <w:rFonts w:cs="Arial"/>
          <w:sz w:val="24"/>
          <w:szCs w:val="24"/>
        </w:rPr>
        <w:t>Účel zprávy:</w:t>
      </w:r>
      <w:r w:rsidRPr="00374564">
        <w:rPr>
          <w:rFonts w:cs="Arial"/>
          <w:sz w:val="24"/>
          <w:szCs w:val="24"/>
        </w:rPr>
        <w:tab/>
      </w:r>
      <w:r w:rsidR="001C226C" w:rsidRPr="001C226C">
        <w:rPr>
          <w:rFonts w:cs="Arial"/>
          <w:b/>
          <w:sz w:val="24"/>
          <w:szCs w:val="24"/>
        </w:rPr>
        <w:t>D</w:t>
      </w:r>
      <w:r w:rsidR="001C226C">
        <w:rPr>
          <w:rFonts w:cs="Arial"/>
          <w:b/>
          <w:sz w:val="24"/>
          <w:szCs w:val="24"/>
        </w:rPr>
        <w:t>iagnostický p</w:t>
      </w:r>
      <w:r w:rsidRPr="00374564">
        <w:rPr>
          <w:rFonts w:cs="Arial"/>
          <w:b/>
          <w:sz w:val="24"/>
          <w:szCs w:val="24"/>
        </w:rPr>
        <w:t>růzkum vozovky a</w:t>
      </w:r>
      <w:r w:rsidR="001C226C" w:rsidRPr="00374564">
        <w:rPr>
          <w:rFonts w:cs="Arial"/>
          <w:b/>
          <w:sz w:val="24"/>
          <w:szCs w:val="24"/>
        </w:rPr>
        <w:t xml:space="preserve"> doporučení </w:t>
      </w:r>
      <w:r w:rsidR="004A71F9">
        <w:rPr>
          <w:rFonts w:cs="Arial"/>
          <w:b/>
          <w:sz w:val="24"/>
          <w:szCs w:val="24"/>
        </w:rPr>
        <w:t>stavební úprav</w:t>
      </w:r>
      <w:r w:rsidR="001C226C" w:rsidRPr="00374564">
        <w:rPr>
          <w:rFonts w:cs="Arial"/>
          <w:b/>
          <w:sz w:val="24"/>
          <w:szCs w:val="24"/>
        </w:rPr>
        <w:t>y</w:t>
      </w:r>
      <w:r w:rsidR="001C226C" w:rsidRPr="00374564">
        <w:rPr>
          <w:rFonts w:cs="Arial"/>
          <w:sz w:val="24"/>
          <w:szCs w:val="24"/>
        </w:rPr>
        <w:br/>
      </w:r>
    </w:p>
    <w:p w:rsidR="003E3BAD" w:rsidRDefault="00966994" w:rsidP="00E56CF6">
      <w:pPr>
        <w:spacing w:after="0"/>
        <w:ind w:left="2126" w:hanging="2126"/>
        <w:rPr>
          <w:rFonts w:cs="Arial"/>
          <w:sz w:val="24"/>
          <w:szCs w:val="24"/>
        </w:rPr>
      </w:pPr>
      <w:r>
        <w:rPr>
          <w:rFonts w:cs="Arial"/>
          <w:sz w:val="24"/>
          <w:szCs w:val="24"/>
        </w:rPr>
        <w:t>Zprávu provedl:</w:t>
      </w:r>
      <w:r>
        <w:rPr>
          <w:rFonts w:cs="Arial"/>
          <w:sz w:val="24"/>
          <w:szCs w:val="24"/>
        </w:rPr>
        <w:tab/>
      </w:r>
      <w:r w:rsidR="003E3BAD">
        <w:rPr>
          <w:rFonts w:cs="Arial"/>
          <w:sz w:val="24"/>
          <w:szCs w:val="24"/>
        </w:rPr>
        <w:t xml:space="preserve">Ing. Vladimíra </w:t>
      </w:r>
      <w:proofErr w:type="spellStart"/>
      <w:r w:rsidR="003E3BAD">
        <w:rPr>
          <w:rFonts w:cs="Arial"/>
          <w:sz w:val="24"/>
          <w:szCs w:val="24"/>
        </w:rPr>
        <w:t>Pchálková</w:t>
      </w:r>
      <w:proofErr w:type="spellEnd"/>
    </w:p>
    <w:p w:rsidR="009D1DD7" w:rsidRDefault="009D1DD7" w:rsidP="00E56CF6">
      <w:pPr>
        <w:spacing w:after="0"/>
        <w:ind w:left="2126" w:hanging="2126"/>
        <w:rPr>
          <w:rFonts w:cs="Arial"/>
          <w:sz w:val="24"/>
          <w:szCs w:val="24"/>
        </w:rPr>
      </w:pPr>
      <w:r>
        <w:rPr>
          <w:rFonts w:cs="Arial"/>
          <w:sz w:val="24"/>
          <w:szCs w:val="24"/>
        </w:rPr>
        <w:tab/>
        <w:t>Radek Pospíšil</w:t>
      </w:r>
    </w:p>
    <w:p w:rsidR="00870CB0" w:rsidRPr="00374564" w:rsidRDefault="00870CB0" w:rsidP="00E56CF6">
      <w:pPr>
        <w:pStyle w:val="Nadpis1"/>
      </w:pPr>
      <w:bookmarkStart w:id="0" w:name="_Toc503942242"/>
      <w:bookmarkStart w:id="1" w:name="_Toc34294578"/>
      <w:r w:rsidRPr="00374564">
        <w:lastRenderedPageBreak/>
        <w:t>OBSAH ZPRÁVY:</w:t>
      </w:r>
      <w:bookmarkEnd w:id="0"/>
      <w:bookmarkEnd w:id="1"/>
      <w:r w:rsidRPr="00374564">
        <w:br/>
      </w:r>
    </w:p>
    <w:sdt>
      <w:sdtPr>
        <w:rPr>
          <w:rFonts w:eastAsiaTheme="minorHAnsi" w:cstheme="minorBidi"/>
          <w:b w:val="0"/>
          <w:bCs w:val="0"/>
          <w:sz w:val="22"/>
          <w:szCs w:val="22"/>
          <w:lang w:eastAsia="en-US"/>
        </w:rPr>
        <w:id w:val="-854806713"/>
        <w:docPartObj>
          <w:docPartGallery w:val="Table of Contents"/>
          <w:docPartUnique/>
        </w:docPartObj>
      </w:sdtPr>
      <w:sdtEndPr/>
      <w:sdtContent>
        <w:p w:rsidR="00E810C4" w:rsidRPr="00374564" w:rsidRDefault="00E810C4" w:rsidP="00701BA4">
          <w:pPr>
            <w:pStyle w:val="Nadpisobsahu"/>
            <w:numPr>
              <w:ilvl w:val="0"/>
              <w:numId w:val="0"/>
            </w:numPr>
            <w:tabs>
              <w:tab w:val="left" w:pos="1909"/>
            </w:tabs>
            <w:ind w:left="340"/>
          </w:pPr>
        </w:p>
        <w:p w:rsidR="00B52E14" w:rsidRDefault="00E810C4">
          <w:pPr>
            <w:pStyle w:val="Obsah1"/>
            <w:rPr>
              <w:sz w:val="22"/>
              <w:szCs w:val="22"/>
            </w:rPr>
          </w:pPr>
          <w:r w:rsidRPr="00374564">
            <w:rPr>
              <w:rFonts w:ascii="Arial" w:hAnsi="Arial" w:cs="Arial"/>
            </w:rPr>
            <w:fldChar w:fldCharType="begin"/>
          </w:r>
          <w:r w:rsidRPr="00374564">
            <w:rPr>
              <w:rFonts w:ascii="Arial" w:hAnsi="Arial" w:cs="Arial"/>
            </w:rPr>
            <w:instrText xml:space="preserve"> TOC \o "1-3" \h \z \u </w:instrText>
          </w:r>
          <w:r w:rsidRPr="00374564">
            <w:rPr>
              <w:rFonts w:ascii="Arial" w:hAnsi="Arial" w:cs="Arial"/>
            </w:rPr>
            <w:fldChar w:fldCharType="separate"/>
          </w:r>
          <w:hyperlink w:anchor="_Toc34294578" w:history="1">
            <w:r w:rsidR="00B52E14" w:rsidRPr="00CA0C9E">
              <w:rPr>
                <w:rStyle w:val="Hypertextovodkaz"/>
              </w:rPr>
              <w:t>1.</w:t>
            </w:r>
            <w:r w:rsidR="00B52E14">
              <w:rPr>
                <w:sz w:val="22"/>
                <w:szCs w:val="22"/>
              </w:rPr>
              <w:tab/>
            </w:r>
            <w:r w:rsidR="00B52E14" w:rsidRPr="00CA0C9E">
              <w:rPr>
                <w:rStyle w:val="Hypertextovodkaz"/>
              </w:rPr>
              <w:t>OBSAH ZPRÁVY:</w:t>
            </w:r>
            <w:r w:rsidR="00B52E14">
              <w:rPr>
                <w:webHidden/>
              </w:rPr>
              <w:tab/>
            </w:r>
            <w:r w:rsidR="00B52E14">
              <w:rPr>
                <w:webHidden/>
              </w:rPr>
              <w:fldChar w:fldCharType="begin"/>
            </w:r>
            <w:r w:rsidR="00B52E14">
              <w:rPr>
                <w:webHidden/>
              </w:rPr>
              <w:instrText xml:space="preserve"> PAGEREF _Toc34294578 \h </w:instrText>
            </w:r>
            <w:r w:rsidR="00B52E14">
              <w:rPr>
                <w:webHidden/>
              </w:rPr>
            </w:r>
            <w:r w:rsidR="00B52E14">
              <w:rPr>
                <w:webHidden/>
              </w:rPr>
              <w:fldChar w:fldCharType="separate"/>
            </w:r>
            <w:r w:rsidR="00ED5602">
              <w:rPr>
                <w:webHidden/>
              </w:rPr>
              <w:t>2</w:t>
            </w:r>
            <w:r w:rsidR="00B52E14">
              <w:rPr>
                <w:webHidden/>
              </w:rPr>
              <w:fldChar w:fldCharType="end"/>
            </w:r>
          </w:hyperlink>
        </w:p>
        <w:p w:rsidR="00B52E14" w:rsidRDefault="00514631">
          <w:pPr>
            <w:pStyle w:val="Obsah1"/>
            <w:rPr>
              <w:sz w:val="22"/>
              <w:szCs w:val="22"/>
            </w:rPr>
          </w:pPr>
          <w:hyperlink w:anchor="_Toc34294579" w:history="1">
            <w:r w:rsidR="00B52E14" w:rsidRPr="00CA0C9E">
              <w:rPr>
                <w:rStyle w:val="Hypertextovodkaz"/>
              </w:rPr>
              <w:t>2.</w:t>
            </w:r>
            <w:r w:rsidR="00B52E14">
              <w:rPr>
                <w:sz w:val="22"/>
                <w:szCs w:val="22"/>
              </w:rPr>
              <w:tab/>
            </w:r>
            <w:r w:rsidR="00B52E14" w:rsidRPr="00CA0C9E">
              <w:rPr>
                <w:rStyle w:val="Hypertextovodkaz"/>
              </w:rPr>
              <w:t>IDENTIFIKAČNÍ ÚDAJE ZPRACOVATELE</w:t>
            </w:r>
            <w:r w:rsidR="00B52E14">
              <w:rPr>
                <w:webHidden/>
              </w:rPr>
              <w:tab/>
            </w:r>
            <w:r w:rsidR="00B52E14">
              <w:rPr>
                <w:webHidden/>
              </w:rPr>
              <w:fldChar w:fldCharType="begin"/>
            </w:r>
            <w:r w:rsidR="00B52E14">
              <w:rPr>
                <w:webHidden/>
              </w:rPr>
              <w:instrText xml:space="preserve"> PAGEREF _Toc34294579 \h </w:instrText>
            </w:r>
            <w:r w:rsidR="00B52E14">
              <w:rPr>
                <w:webHidden/>
              </w:rPr>
            </w:r>
            <w:r w:rsidR="00B52E14">
              <w:rPr>
                <w:webHidden/>
              </w:rPr>
              <w:fldChar w:fldCharType="separate"/>
            </w:r>
            <w:r w:rsidR="00ED5602">
              <w:rPr>
                <w:webHidden/>
              </w:rPr>
              <w:t>4</w:t>
            </w:r>
            <w:r w:rsidR="00B52E14">
              <w:rPr>
                <w:webHidden/>
              </w:rPr>
              <w:fldChar w:fldCharType="end"/>
            </w:r>
          </w:hyperlink>
        </w:p>
        <w:p w:rsidR="00B52E14" w:rsidRDefault="00514631">
          <w:pPr>
            <w:pStyle w:val="Obsah1"/>
            <w:rPr>
              <w:sz w:val="22"/>
              <w:szCs w:val="22"/>
            </w:rPr>
          </w:pPr>
          <w:hyperlink w:anchor="_Toc34294580" w:history="1">
            <w:r w:rsidR="00B52E14" w:rsidRPr="00CA0C9E">
              <w:rPr>
                <w:rStyle w:val="Hypertextovodkaz"/>
              </w:rPr>
              <w:t>3.</w:t>
            </w:r>
            <w:r w:rsidR="00B52E14">
              <w:rPr>
                <w:sz w:val="22"/>
                <w:szCs w:val="22"/>
              </w:rPr>
              <w:tab/>
            </w:r>
            <w:r w:rsidR="00B52E14" w:rsidRPr="00CA0C9E">
              <w:rPr>
                <w:rStyle w:val="Hypertextovodkaz"/>
              </w:rPr>
              <w:t>IDENTIFIKAČNÍ ÚDAJE STAVBY:</w:t>
            </w:r>
            <w:r w:rsidR="00B52E14">
              <w:rPr>
                <w:webHidden/>
              </w:rPr>
              <w:tab/>
            </w:r>
            <w:r w:rsidR="00B52E14">
              <w:rPr>
                <w:webHidden/>
              </w:rPr>
              <w:fldChar w:fldCharType="begin"/>
            </w:r>
            <w:r w:rsidR="00B52E14">
              <w:rPr>
                <w:webHidden/>
              </w:rPr>
              <w:instrText xml:space="preserve"> PAGEREF _Toc34294580 \h </w:instrText>
            </w:r>
            <w:r w:rsidR="00B52E14">
              <w:rPr>
                <w:webHidden/>
              </w:rPr>
            </w:r>
            <w:r w:rsidR="00B52E14">
              <w:rPr>
                <w:webHidden/>
              </w:rPr>
              <w:fldChar w:fldCharType="separate"/>
            </w:r>
            <w:r w:rsidR="00ED5602">
              <w:rPr>
                <w:webHidden/>
              </w:rPr>
              <w:t>5</w:t>
            </w:r>
            <w:r w:rsidR="00B52E14">
              <w:rPr>
                <w:webHidden/>
              </w:rPr>
              <w:fldChar w:fldCharType="end"/>
            </w:r>
          </w:hyperlink>
        </w:p>
        <w:p w:rsidR="00B52E14" w:rsidRDefault="00514631">
          <w:pPr>
            <w:pStyle w:val="Obsah1"/>
            <w:rPr>
              <w:sz w:val="22"/>
              <w:szCs w:val="22"/>
            </w:rPr>
          </w:pPr>
          <w:hyperlink w:anchor="_Toc34294581" w:history="1">
            <w:r w:rsidR="00B52E14" w:rsidRPr="00CA0C9E">
              <w:rPr>
                <w:rStyle w:val="Hypertextovodkaz"/>
              </w:rPr>
              <w:t>4.</w:t>
            </w:r>
            <w:r w:rsidR="00B52E14">
              <w:rPr>
                <w:sz w:val="22"/>
                <w:szCs w:val="22"/>
              </w:rPr>
              <w:tab/>
            </w:r>
            <w:r w:rsidR="00B52E14" w:rsidRPr="00CA0C9E">
              <w:rPr>
                <w:rStyle w:val="Hypertextovodkaz"/>
              </w:rPr>
              <w:t>SPECIFIKACE PROVEDENÝCH ČINNOSTÍ</w:t>
            </w:r>
            <w:r w:rsidR="00B52E14">
              <w:rPr>
                <w:webHidden/>
              </w:rPr>
              <w:tab/>
            </w:r>
            <w:r w:rsidR="00B52E14">
              <w:rPr>
                <w:webHidden/>
              </w:rPr>
              <w:fldChar w:fldCharType="begin"/>
            </w:r>
            <w:r w:rsidR="00B52E14">
              <w:rPr>
                <w:webHidden/>
              </w:rPr>
              <w:instrText xml:space="preserve"> PAGEREF _Toc34294581 \h </w:instrText>
            </w:r>
            <w:r w:rsidR="00B52E14">
              <w:rPr>
                <w:webHidden/>
              </w:rPr>
            </w:r>
            <w:r w:rsidR="00B52E14">
              <w:rPr>
                <w:webHidden/>
              </w:rPr>
              <w:fldChar w:fldCharType="separate"/>
            </w:r>
            <w:r w:rsidR="00ED5602">
              <w:rPr>
                <w:webHidden/>
              </w:rPr>
              <w:t>7</w:t>
            </w:r>
            <w:r w:rsidR="00B52E14">
              <w:rPr>
                <w:webHidden/>
              </w:rPr>
              <w:fldChar w:fldCharType="end"/>
            </w:r>
          </w:hyperlink>
        </w:p>
        <w:p w:rsidR="00B52E14" w:rsidRDefault="00514631">
          <w:pPr>
            <w:pStyle w:val="Obsah1"/>
            <w:rPr>
              <w:sz w:val="22"/>
              <w:szCs w:val="22"/>
            </w:rPr>
          </w:pPr>
          <w:hyperlink w:anchor="_Toc34294582" w:history="1">
            <w:r w:rsidR="00B52E14" w:rsidRPr="00CA0C9E">
              <w:rPr>
                <w:rStyle w:val="Hypertextovodkaz"/>
              </w:rPr>
              <w:t>5.</w:t>
            </w:r>
            <w:r w:rsidR="00B52E14">
              <w:rPr>
                <w:sz w:val="22"/>
                <w:szCs w:val="22"/>
              </w:rPr>
              <w:tab/>
            </w:r>
            <w:r w:rsidR="00B52E14" w:rsidRPr="00CA0C9E">
              <w:rPr>
                <w:rStyle w:val="Hypertextovodkaz"/>
              </w:rPr>
              <w:t>KONSTRUKCE VOZOVKY</w:t>
            </w:r>
            <w:r w:rsidR="00B52E14">
              <w:rPr>
                <w:webHidden/>
              </w:rPr>
              <w:tab/>
            </w:r>
            <w:r w:rsidR="00B52E14">
              <w:rPr>
                <w:webHidden/>
              </w:rPr>
              <w:fldChar w:fldCharType="begin"/>
            </w:r>
            <w:r w:rsidR="00B52E14">
              <w:rPr>
                <w:webHidden/>
              </w:rPr>
              <w:instrText xml:space="preserve"> PAGEREF _Toc34294582 \h </w:instrText>
            </w:r>
            <w:r w:rsidR="00B52E14">
              <w:rPr>
                <w:webHidden/>
              </w:rPr>
            </w:r>
            <w:r w:rsidR="00B52E14">
              <w:rPr>
                <w:webHidden/>
              </w:rPr>
              <w:fldChar w:fldCharType="separate"/>
            </w:r>
            <w:r w:rsidR="00ED5602">
              <w:rPr>
                <w:webHidden/>
              </w:rPr>
              <w:t>7</w:t>
            </w:r>
            <w:r w:rsidR="00B52E14">
              <w:rPr>
                <w:webHidden/>
              </w:rPr>
              <w:fldChar w:fldCharType="end"/>
            </w:r>
          </w:hyperlink>
        </w:p>
        <w:p w:rsidR="00B52E14" w:rsidRDefault="00514631">
          <w:pPr>
            <w:pStyle w:val="Obsah2"/>
            <w:tabs>
              <w:tab w:val="left" w:pos="880"/>
              <w:tab w:val="right" w:leader="dot" w:pos="9062"/>
            </w:tabs>
            <w:rPr>
              <w:noProof/>
            </w:rPr>
          </w:pPr>
          <w:hyperlink w:anchor="_Toc34294583" w:history="1">
            <w:r w:rsidR="00B52E14" w:rsidRPr="00CA0C9E">
              <w:rPr>
                <w:rStyle w:val="Hypertextovodkaz"/>
                <w:noProof/>
              </w:rPr>
              <w:t>5.1.</w:t>
            </w:r>
            <w:r w:rsidR="00B52E14">
              <w:rPr>
                <w:noProof/>
              </w:rPr>
              <w:tab/>
            </w:r>
            <w:r w:rsidR="00B52E14" w:rsidRPr="00CA0C9E">
              <w:rPr>
                <w:rStyle w:val="Hypertextovodkaz"/>
                <w:noProof/>
              </w:rPr>
              <w:t>VIZUÁLNÍ PROHLÍDKA:</w:t>
            </w:r>
            <w:r w:rsidR="00B52E14">
              <w:rPr>
                <w:noProof/>
                <w:webHidden/>
              </w:rPr>
              <w:tab/>
            </w:r>
            <w:r w:rsidR="00B52E14">
              <w:rPr>
                <w:noProof/>
                <w:webHidden/>
              </w:rPr>
              <w:fldChar w:fldCharType="begin"/>
            </w:r>
            <w:r w:rsidR="00B52E14">
              <w:rPr>
                <w:noProof/>
                <w:webHidden/>
              </w:rPr>
              <w:instrText xml:space="preserve"> PAGEREF _Toc34294583 \h </w:instrText>
            </w:r>
            <w:r w:rsidR="00B52E14">
              <w:rPr>
                <w:noProof/>
                <w:webHidden/>
              </w:rPr>
            </w:r>
            <w:r w:rsidR="00B52E14">
              <w:rPr>
                <w:noProof/>
                <w:webHidden/>
              </w:rPr>
              <w:fldChar w:fldCharType="separate"/>
            </w:r>
            <w:r w:rsidR="00ED5602">
              <w:rPr>
                <w:noProof/>
                <w:webHidden/>
              </w:rPr>
              <w:t>8</w:t>
            </w:r>
            <w:r w:rsidR="00B52E14">
              <w:rPr>
                <w:noProof/>
                <w:webHidden/>
              </w:rPr>
              <w:fldChar w:fldCharType="end"/>
            </w:r>
          </w:hyperlink>
        </w:p>
        <w:p w:rsidR="00B52E14" w:rsidRDefault="00514631">
          <w:pPr>
            <w:pStyle w:val="Obsah2"/>
            <w:tabs>
              <w:tab w:val="left" w:pos="880"/>
              <w:tab w:val="right" w:leader="dot" w:pos="9062"/>
            </w:tabs>
            <w:rPr>
              <w:noProof/>
            </w:rPr>
          </w:pPr>
          <w:hyperlink w:anchor="_Toc34294584" w:history="1">
            <w:r w:rsidR="00B52E14" w:rsidRPr="00CA0C9E">
              <w:rPr>
                <w:rStyle w:val="Hypertextovodkaz"/>
                <w:noProof/>
              </w:rPr>
              <w:t>5.2.</w:t>
            </w:r>
            <w:r w:rsidR="00B52E14">
              <w:rPr>
                <w:noProof/>
              </w:rPr>
              <w:tab/>
            </w:r>
            <w:r w:rsidR="00B52E14" w:rsidRPr="00CA0C9E">
              <w:rPr>
                <w:rStyle w:val="Hypertextovodkaz"/>
                <w:noProof/>
              </w:rPr>
              <w:t>DOPRAVNÍ ZATÍŽENÍ KOMUNIKACE</w:t>
            </w:r>
            <w:r w:rsidR="00B52E14">
              <w:rPr>
                <w:noProof/>
                <w:webHidden/>
              </w:rPr>
              <w:tab/>
            </w:r>
            <w:r w:rsidR="00B52E14">
              <w:rPr>
                <w:noProof/>
                <w:webHidden/>
              </w:rPr>
              <w:fldChar w:fldCharType="begin"/>
            </w:r>
            <w:r w:rsidR="00B52E14">
              <w:rPr>
                <w:noProof/>
                <w:webHidden/>
              </w:rPr>
              <w:instrText xml:space="preserve"> PAGEREF _Toc34294584 \h </w:instrText>
            </w:r>
            <w:r w:rsidR="00B52E14">
              <w:rPr>
                <w:noProof/>
                <w:webHidden/>
              </w:rPr>
            </w:r>
            <w:r w:rsidR="00B52E14">
              <w:rPr>
                <w:noProof/>
                <w:webHidden/>
              </w:rPr>
              <w:fldChar w:fldCharType="separate"/>
            </w:r>
            <w:r w:rsidR="00ED5602">
              <w:rPr>
                <w:noProof/>
                <w:webHidden/>
              </w:rPr>
              <w:t>9</w:t>
            </w:r>
            <w:r w:rsidR="00B52E14">
              <w:rPr>
                <w:noProof/>
                <w:webHidden/>
              </w:rPr>
              <w:fldChar w:fldCharType="end"/>
            </w:r>
          </w:hyperlink>
        </w:p>
        <w:p w:rsidR="00B52E14" w:rsidRDefault="00514631">
          <w:pPr>
            <w:pStyle w:val="Obsah2"/>
            <w:tabs>
              <w:tab w:val="left" w:pos="880"/>
              <w:tab w:val="right" w:leader="dot" w:pos="9062"/>
            </w:tabs>
            <w:rPr>
              <w:noProof/>
            </w:rPr>
          </w:pPr>
          <w:hyperlink w:anchor="_Toc34294585" w:history="1">
            <w:r w:rsidR="00B52E14" w:rsidRPr="00CA0C9E">
              <w:rPr>
                <w:rStyle w:val="Hypertextovodkaz"/>
                <w:noProof/>
              </w:rPr>
              <w:t>5.3.</w:t>
            </w:r>
            <w:r w:rsidR="00B52E14">
              <w:rPr>
                <w:noProof/>
              </w:rPr>
              <w:tab/>
            </w:r>
            <w:r w:rsidR="00B52E14" w:rsidRPr="00CA0C9E">
              <w:rPr>
                <w:rStyle w:val="Hypertextovodkaz"/>
                <w:noProof/>
              </w:rPr>
              <w:t>KONSTRUKCE KOMUNIKACE</w:t>
            </w:r>
            <w:r w:rsidR="00B52E14">
              <w:rPr>
                <w:noProof/>
                <w:webHidden/>
              </w:rPr>
              <w:tab/>
            </w:r>
            <w:r w:rsidR="00B52E14">
              <w:rPr>
                <w:noProof/>
                <w:webHidden/>
              </w:rPr>
              <w:fldChar w:fldCharType="begin"/>
            </w:r>
            <w:r w:rsidR="00B52E14">
              <w:rPr>
                <w:noProof/>
                <w:webHidden/>
              </w:rPr>
              <w:instrText xml:space="preserve"> PAGEREF _Toc34294585 \h </w:instrText>
            </w:r>
            <w:r w:rsidR="00B52E14">
              <w:rPr>
                <w:noProof/>
                <w:webHidden/>
              </w:rPr>
            </w:r>
            <w:r w:rsidR="00B52E14">
              <w:rPr>
                <w:noProof/>
                <w:webHidden/>
              </w:rPr>
              <w:fldChar w:fldCharType="separate"/>
            </w:r>
            <w:r w:rsidR="00ED5602">
              <w:rPr>
                <w:noProof/>
                <w:webHidden/>
              </w:rPr>
              <w:t>11</w:t>
            </w:r>
            <w:r w:rsidR="00B52E14">
              <w:rPr>
                <w:noProof/>
                <w:webHidden/>
              </w:rPr>
              <w:fldChar w:fldCharType="end"/>
            </w:r>
          </w:hyperlink>
        </w:p>
        <w:p w:rsidR="00B52E14" w:rsidRDefault="00514631">
          <w:pPr>
            <w:pStyle w:val="Obsah1"/>
            <w:rPr>
              <w:sz w:val="22"/>
              <w:szCs w:val="22"/>
            </w:rPr>
          </w:pPr>
          <w:hyperlink w:anchor="_Toc34294586" w:history="1">
            <w:r w:rsidR="00B52E14" w:rsidRPr="00CA0C9E">
              <w:rPr>
                <w:rStyle w:val="Hypertextovodkaz"/>
              </w:rPr>
              <w:t>6.</w:t>
            </w:r>
            <w:r w:rsidR="00B52E14">
              <w:rPr>
                <w:sz w:val="22"/>
                <w:szCs w:val="22"/>
              </w:rPr>
              <w:tab/>
            </w:r>
            <w:r w:rsidR="00B52E14" w:rsidRPr="00CA0C9E">
              <w:rPr>
                <w:rStyle w:val="Hypertextovodkaz"/>
              </w:rPr>
              <w:t>VYHODNOCENÍ POSOUZENÝCH MATERIÁLŮ KONSTRUKCE VOZOVKY</w:t>
            </w:r>
            <w:r w:rsidR="00B52E14">
              <w:rPr>
                <w:webHidden/>
              </w:rPr>
              <w:tab/>
            </w:r>
            <w:r w:rsidR="00B52E14">
              <w:rPr>
                <w:webHidden/>
              </w:rPr>
              <w:fldChar w:fldCharType="begin"/>
            </w:r>
            <w:r w:rsidR="00B52E14">
              <w:rPr>
                <w:webHidden/>
              </w:rPr>
              <w:instrText xml:space="preserve"> PAGEREF _Toc34294586 \h </w:instrText>
            </w:r>
            <w:r w:rsidR="00B52E14">
              <w:rPr>
                <w:webHidden/>
              </w:rPr>
            </w:r>
            <w:r w:rsidR="00B52E14">
              <w:rPr>
                <w:webHidden/>
              </w:rPr>
              <w:fldChar w:fldCharType="separate"/>
            </w:r>
            <w:r w:rsidR="00ED5602">
              <w:rPr>
                <w:webHidden/>
              </w:rPr>
              <w:t>11</w:t>
            </w:r>
            <w:r w:rsidR="00B52E14">
              <w:rPr>
                <w:webHidden/>
              </w:rPr>
              <w:fldChar w:fldCharType="end"/>
            </w:r>
          </w:hyperlink>
        </w:p>
        <w:p w:rsidR="00B52E14" w:rsidRDefault="00514631">
          <w:pPr>
            <w:pStyle w:val="Obsah2"/>
            <w:tabs>
              <w:tab w:val="left" w:pos="880"/>
              <w:tab w:val="right" w:leader="dot" w:pos="9062"/>
            </w:tabs>
            <w:rPr>
              <w:noProof/>
            </w:rPr>
          </w:pPr>
          <w:hyperlink w:anchor="_Toc34294587" w:history="1">
            <w:r w:rsidR="00B52E14" w:rsidRPr="00CA0C9E">
              <w:rPr>
                <w:rStyle w:val="Hypertextovodkaz"/>
                <w:noProof/>
              </w:rPr>
              <w:t>6.1.</w:t>
            </w:r>
            <w:r w:rsidR="00B52E14">
              <w:rPr>
                <w:noProof/>
              </w:rPr>
              <w:tab/>
            </w:r>
            <w:r w:rsidR="00B52E14" w:rsidRPr="00CA0C9E">
              <w:rPr>
                <w:rStyle w:val="Hypertextovodkaz"/>
                <w:noProof/>
              </w:rPr>
              <w:t>NESTMELENÁ PODKLADNÍ VRSTVA</w:t>
            </w:r>
            <w:r w:rsidR="00B52E14">
              <w:rPr>
                <w:noProof/>
                <w:webHidden/>
              </w:rPr>
              <w:tab/>
            </w:r>
            <w:r w:rsidR="00B52E14">
              <w:rPr>
                <w:noProof/>
                <w:webHidden/>
              </w:rPr>
              <w:fldChar w:fldCharType="begin"/>
            </w:r>
            <w:r w:rsidR="00B52E14">
              <w:rPr>
                <w:noProof/>
                <w:webHidden/>
              </w:rPr>
              <w:instrText xml:space="preserve"> PAGEREF _Toc34294587 \h </w:instrText>
            </w:r>
            <w:r w:rsidR="00B52E14">
              <w:rPr>
                <w:noProof/>
                <w:webHidden/>
              </w:rPr>
            </w:r>
            <w:r w:rsidR="00B52E14">
              <w:rPr>
                <w:noProof/>
                <w:webHidden/>
              </w:rPr>
              <w:fldChar w:fldCharType="separate"/>
            </w:r>
            <w:r w:rsidR="00ED5602">
              <w:rPr>
                <w:noProof/>
                <w:webHidden/>
              </w:rPr>
              <w:t>14</w:t>
            </w:r>
            <w:r w:rsidR="00B52E14">
              <w:rPr>
                <w:noProof/>
                <w:webHidden/>
              </w:rPr>
              <w:fldChar w:fldCharType="end"/>
            </w:r>
          </w:hyperlink>
        </w:p>
        <w:p w:rsidR="00B52E14" w:rsidRDefault="00514631">
          <w:pPr>
            <w:pStyle w:val="Obsah2"/>
            <w:tabs>
              <w:tab w:val="left" w:pos="880"/>
              <w:tab w:val="right" w:leader="dot" w:pos="9062"/>
            </w:tabs>
            <w:rPr>
              <w:noProof/>
            </w:rPr>
          </w:pPr>
          <w:hyperlink w:anchor="_Toc34294588" w:history="1">
            <w:r w:rsidR="00B52E14" w:rsidRPr="00CA0C9E">
              <w:rPr>
                <w:rStyle w:val="Hypertextovodkaz"/>
                <w:noProof/>
              </w:rPr>
              <w:t>6.1.</w:t>
            </w:r>
            <w:r w:rsidR="00B52E14">
              <w:rPr>
                <w:noProof/>
              </w:rPr>
              <w:tab/>
            </w:r>
            <w:r w:rsidR="00B52E14" w:rsidRPr="00CA0C9E">
              <w:rPr>
                <w:rStyle w:val="Hypertextovodkaz"/>
                <w:noProof/>
              </w:rPr>
              <w:t>ZEMINY PODLOŽÍ – AZ DLE ČSN 73 6133</w:t>
            </w:r>
            <w:r w:rsidR="00B52E14">
              <w:rPr>
                <w:noProof/>
                <w:webHidden/>
              </w:rPr>
              <w:tab/>
            </w:r>
            <w:r w:rsidR="00B52E14">
              <w:rPr>
                <w:noProof/>
                <w:webHidden/>
              </w:rPr>
              <w:fldChar w:fldCharType="begin"/>
            </w:r>
            <w:r w:rsidR="00B52E14">
              <w:rPr>
                <w:noProof/>
                <w:webHidden/>
              </w:rPr>
              <w:instrText xml:space="preserve"> PAGEREF _Toc34294588 \h </w:instrText>
            </w:r>
            <w:r w:rsidR="00B52E14">
              <w:rPr>
                <w:noProof/>
                <w:webHidden/>
              </w:rPr>
            </w:r>
            <w:r w:rsidR="00B52E14">
              <w:rPr>
                <w:noProof/>
                <w:webHidden/>
              </w:rPr>
              <w:fldChar w:fldCharType="separate"/>
            </w:r>
            <w:r w:rsidR="00ED5602">
              <w:rPr>
                <w:noProof/>
                <w:webHidden/>
              </w:rPr>
              <w:t>15</w:t>
            </w:r>
            <w:r w:rsidR="00B52E14">
              <w:rPr>
                <w:noProof/>
                <w:webHidden/>
              </w:rPr>
              <w:fldChar w:fldCharType="end"/>
            </w:r>
          </w:hyperlink>
        </w:p>
        <w:p w:rsidR="00B52E14" w:rsidRDefault="00514631">
          <w:pPr>
            <w:pStyle w:val="Obsah2"/>
            <w:tabs>
              <w:tab w:val="left" w:pos="880"/>
              <w:tab w:val="right" w:leader="dot" w:pos="9062"/>
            </w:tabs>
            <w:rPr>
              <w:noProof/>
            </w:rPr>
          </w:pPr>
          <w:hyperlink w:anchor="_Toc34294589" w:history="1">
            <w:r w:rsidR="00B52E14" w:rsidRPr="00CA0C9E">
              <w:rPr>
                <w:rStyle w:val="Hypertextovodkaz"/>
                <w:noProof/>
              </w:rPr>
              <w:t>6.2.</w:t>
            </w:r>
            <w:r w:rsidR="00B52E14">
              <w:rPr>
                <w:noProof/>
              </w:rPr>
              <w:tab/>
            </w:r>
            <w:r w:rsidR="00B52E14" w:rsidRPr="00CA0C9E">
              <w:rPr>
                <w:rStyle w:val="Hypertextovodkaz"/>
                <w:noProof/>
              </w:rPr>
              <w:t>ZATŘÍDĚNÍ ZNOVUZÍSKANÉ ASFALTOVÉ SMĚSI V SOULADU S VYHL. 130/2019 sb.</w:t>
            </w:r>
            <w:r w:rsidR="00B52E14">
              <w:rPr>
                <w:noProof/>
                <w:webHidden/>
              </w:rPr>
              <w:tab/>
            </w:r>
            <w:r w:rsidR="00B52E14">
              <w:rPr>
                <w:noProof/>
                <w:webHidden/>
              </w:rPr>
              <w:fldChar w:fldCharType="begin"/>
            </w:r>
            <w:r w:rsidR="00B52E14">
              <w:rPr>
                <w:noProof/>
                <w:webHidden/>
              </w:rPr>
              <w:instrText xml:space="preserve"> PAGEREF _Toc34294589 \h </w:instrText>
            </w:r>
            <w:r w:rsidR="00B52E14">
              <w:rPr>
                <w:noProof/>
                <w:webHidden/>
              </w:rPr>
            </w:r>
            <w:r w:rsidR="00B52E14">
              <w:rPr>
                <w:noProof/>
                <w:webHidden/>
              </w:rPr>
              <w:fldChar w:fldCharType="separate"/>
            </w:r>
            <w:r w:rsidR="00ED5602">
              <w:rPr>
                <w:noProof/>
                <w:webHidden/>
              </w:rPr>
              <w:t>16</w:t>
            </w:r>
            <w:r w:rsidR="00B52E14">
              <w:rPr>
                <w:noProof/>
                <w:webHidden/>
              </w:rPr>
              <w:fldChar w:fldCharType="end"/>
            </w:r>
          </w:hyperlink>
        </w:p>
        <w:p w:rsidR="00B52E14" w:rsidRDefault="00514631">
          <w:pPr>
            <w:pStyle w:val="Obsah1"/>
            <w:rPr>
              <w:sz w:val="22"/>
              <w:szCs w:val="22"/>
            </w:rPr>
          </w:pPr>
          <w:hyperlink w:anchor="_Toc34294590" w:history="1">
            <w:r w:rsidR="00B52E14" w:rsidRPr="00CA0C9E">
              <w:rPr>
                <w:rStyle w:val="Hypertextovodkaz"/>
              </w:rPr>
              <w:t>7.</w:t>
            </w:r>
            <w:r w:rsidR="00B52E14">
              <w:rPr>
                <w:sz w:val="22"/>
                <w:szCs w:val="22"/>
              </w:rPr>
              <w:tab/>
            </w:r>
            <w:r w:rsidR="00B52E14" w:rsidRPr="00CA0C9E">
              <w:rPr>
                <w:rStyle w:val="Hypertextovodkaz"/>
              </w:rPr>
              <w:t>ZHODNOCENÍ STAVU VOZOVKY, INTERPERETACE VÝSLEDKŮ A DOPORUČENÍ</w:t>
            </w:r>
            <w:r w:rsidR="00B52E14">
              <w:rPr>
                <w:webHidden/>
              </w:rPr>
              <w:tab/>
            </w:r>
            <w:r w:rsidR="00B52E14">
              <w:rPr>
                <w:webHidden/>
              </w:rPr>
              <w:fldChar w:fldCharType="begin"/>
            </w:r>
            <w:r w:rsidR="00B52E14">
              <w:rPr>
                <w:webHidden/>
              </w:rPr>
              <w:instrText xml:space="preserve"> PAGEREF _Toc34294590 \h </w:instrText>
            </w:r>
            <w:r w:rsidR="00B52E14">
              <w:rPr>
                <w:webHidden/>
              </w:rPr>
            </w:r>
            <w:r w:rsidR="00B52E14">
              <w:rPr>
                <w:webHidden/>
              </w:rPr>
              <w:fldChar w:fldCharType="separate"/>
            </w:r>
            <w:r w:rsidR="00ED5602">
              <w:rPr>
                <w:webHidden/>
              </w:rPr>
              <w:t>17</w:t>
            </w:r>
            <w:r w:rsidR="00B52E14">
              <w:rPr>
                <w:webHidden/>
              </w:rPr>
              <w:fldChar w:fldCharType="end"/>
            </w:r>
          </w:hyperlink>
        </w:p>
        <w:p w:rsidR="00B52E14" w:rsidRDefault="00514631">
          <w:pPr>
            <w:pStyle w:val="Obsah2"/>
            <w:tabs>
              <w:tab w:val="left" w:pos="880"/>
              <w:tab w:val="right" w:leader="dot" w:pos="9062"/>
            </w:tabs>
            <w:rPr>
              <w:noProof/>
            </w:rPr>
          </w:pPr>
          <w:hyperlink w:anchor="_Toc34294591" w:history="1">
            <w:r w:rsidR="00B52E14" w:rsidRPr="00CA0C9E">
              <w:rPr>
                <w:rStyle w:val="Hypertextovodkaz"/>
                <w:noProof/>
              </w:rPr>
              <w:t>7.1.</w:t>
            </w:r>
            <w:r w:rsidR="00B52E14">
              <w:rPr>
                <w:noProof/>
              </w:rPr>
              <w:tab/>
            </w:r>
            <w:r w:rsidR="00B52E14" w:rsidRPr="00CA0C9E">
              <w:rPr>
                <w:rStyle w:val="Hypertextovodkaz"/>
                <w:noProof/>
              </w:rPr>
              <w:t>POSOUZENÍ PŘÍČIN STÁVAJÍCÍCH PORUCH</w:t>
            </w:r>
            <w:r w:rsidR="00B52E14">
              <w:rPr>
                <w:noProof/>
                <w:webHidden/>
              </w:rPr>
              <w:tab/>
            </w:r>
            <w:r w:rsidR="00B52E14">
              <w:rPr>
                <w:noProof/>
                <w:webHidden/>
              </w:rPr>
              <w:fldChar w:fldCharType="begin"/>
            </w:r>
            <w:r w:rsidR="00B52E14">
              <w:rPr>
                <w:noProof/>
                <w:webHidden/>
              </w:rPr>
              <w:instrText xml:space="preserve"> PAGEREF _Toc34294591 \h </w:instrText>
            </w:r>
            <w:r w:rsidR="00B52E14">
              <w:rPr>
                <w:noProof/>
                <w:webHidden/>
              </w:rPr>
            </w:r>
            <w:r w:rsidR="00B52E14">
              <w:rPr>
                <w:noProof/>
                <w:webHidden/>
              </w:rPr>
              <w:fldChar w:fldCharType="separate"/>
            </w:r>
            <w:r w:rsidR="00ED5602">
              <w:rPr>
                <w:noProof/>
                <w:webHidden/>
              </w:rPr>
              <w:t>17</w:t>
            </w:r>
            <w:r w:rsidR="00B52E14">
              <w:rPr>
                <w:noProof/>
                <w:webHidden/>
              </w:rPr>
              <w:fldChar w:fldCharType="end"/>
            </w:r>
          </w:hyperlink>
        </w:p>
        <w:p w:rsidR="00B52E14" w:rsidRDefault="00514631">
          <w:pPr>
            <w:pStyle w:val="Obsah2"/>
            <w:tabs>
              <w:tab w:val="left" w:pos="880"/>
              <w:tab w:val="right" w:leader="dot" w:pos="9062"/>
            </w:tabs>
            <w:rPr>
              <w:noProof/>
            </w:rPr>
          </w:pPr>
          <w:hyperlink w:anchor="_Toc34294592" w:history="1">
            <w:r w:rsidR="00B52E14" w:rsidRPr="00CA0C9E">
              <w:rPr>
                <w:rStyle w:val="Hypertextovodkaz"/>
                <w:noProof/>
              </w:rPr>
              <w:t>7.2.</w:t>
            </w:r>
            <w:r w:rsidR="00B52E14">
              <w:rPr>
                <w:noProof/>
              </w:rPr>
              <w:tab/>
            </w:r>
            <w:r w:rsidR="00B52E14" w:rsidRPr="00CA0C9E">
              <w:rPr>
                <w:rStyle w:val="Hypertextovodkaz"/>
                <w:noProof/>
              </w:rPr>
              <w:t>MĚŘENÍ ÚNOSNOSTI</w:t>
            </w:r>
            <w:r w:rsidR="00B52E14">
              <w:rPr>
                <w:noProof/>
                <w:webHidden/>
              </w:rPr>
              <w:tab/>
            </w:r>
            <w:r w:rsidR="00B52E14">
              <w:rPr>
                <w:noProof/>
                <w:webHidden/>
              </w:rPr>
              <w:fldChar w:fldCharType="begin"/>
            </w:r>
            <w:r w:rsidR="00B52E14">
              <w:rPr>
                <w:noProof/>
                <w:webHidden/>
              </w:rPr>
              <w:instrText xml:space="preserve"> PAGEREF _Toc34294592 \h </w:instrText>
            </w:r>
            <w:r w:rsidR="00B52E14">
              <w:rPr>
                <w:noProof/>
                <w:webHidden/>
              </w:rPr>
            </w:r>
            <w:r w:rsidR="00B52E14">
              <w:rPr>
                <w:noProof/>
                <w:webHidden/>
              </w:rPr>
              <w:fldChar w:fldCharType="separate"/>
            </w:r>
            <w:r w:rsidR="00ED5602">
              <w:rPr>
                <w:noProof/>
                <w:webHidden/>
              </w:rPr>
              <w:t>18</w:t>
            </w:r>
            <w:r w:rsidR="00B52E14">
              <w:rPr>
                <w:noProof/>
                <w:webHidden/>
              </w:rPr>
              <w:fldChar w:fldCharType="end"/>
            </w:r>
          </w:hyperlink>
        </w:p>
        <w:p w:rsidR="00B52E14" w:rsidRDefault="00514631">
          <w:pPr>
            <w:pStyle w:val="Obsah2"/>
            <w:tabs>
              <w:tab w:val="left" w:pos="880"/>
              <w:tab w:val="right" w:leader="dot" w:pos="9062"/>
            </w:tabs>
            <w:rPr>
              <w:noProof/>
            </w:rPr>
          </w:pPr>
          <w:hyperlink w:anchor="_Toc34294593" w:history="1">
            <w:r w:rsidR="00B52E14" w:rsidRPr="00CA0C9E">
              <w:rPr>
                <w:rStyle w:val="Hypertextovodkaz"/>
                <w:noProof/>
              </w:rPr>
              <w:t>7.3.</w:t>
            </w:r>
            <w:r w:rsidR="00B52E14">
              <w:rPr>
                <w:noProof/>
              </w:rPr>
              <w:tab/>
            </w:r>
            <w:r w:rsidR="00B52E14" w:rsidRPr="00CA0C9E">
              <w:rPr>
                <w:rStyle w:val="Hypertextovodkaz"/>
                <w:noProof/>
              </w:rPr>
              <w:t>MĚŘENÍ GPR</w:t>
            </w:r>
            <w:r w:rsidR="00B52E14">
              <w:rPr>
                <w:noProof/>
                <w:webHidden/>
              </w:rPr>
              <w:tab/>
            </w:r>
            <w:r w:rsidR="00B52E14">
              <w:rPr>
                <w:noProof/>
                <w:webHidden/>
              </w:rPr>
              <w:fldChar w:fldCharType="begin"/>
            </w:r>
            <w:r w:rsidR="00B52E14">
              <w:rPr>
                <w:noProof/>
                <w:webHidden/>
              </w:rPr>
              <w:instrText xml:space="preserve"> PAGEREF _Toc34294593 \h </w:instrText>
            </w:r>
            <w:r w:rsidR="00B52E14">
              <w:rPr>
                <w:noProof/>
                <w:webHidden/>
              </w:rPr>
            </w:r>
            <w:r w:rsidR="00B52E14">
              <w:rPr>
                <w:noProof/>
                <w:webHidden/>
              </w:rPr>
              <w:fldChar w:fldCharType="separate"/>
            </w:r>
            <w:r w:rsidR="00ED5602">
              <w:rPr>
                <w:noProof/>
                <w:webHidden/>
              </w:rPr>
              <w:t>19</w:t>
            </w:r>
            <w:r w:rsidR="00B52E14">
              <w:rPr>
                <w:noProof/>
                <w:webHidden/>
              </w:rPr>
              <w:fldChar w:fldCharType="end"/>
            </w:r>
          </w:hyperlink>
        </w:p>
        <w:p w:rsidR="00B52E14" w:rsidRDefault="00514631">
          <w:pPr>
            <w:pStyle w:val="Obsah2"/>
            <w:tabs>
              <w:tab w:val="left" w:pos="880"/>
              <w:tab w:val="right" w:leader="dot" w:pos="9062"/>
            </w:tabs>
            <w:rPr>
              <w:noProof/>
            </w:rPr>
          </w:pPr>
          <w:hyperlink w:anchor="_Toc34294594" w:history="1">
            <w:r w:rsidR="00B52E14" w:rsidRPr="00CA0C9E">
              <w:rPr>
                <w:rStyle w:val="Hypertextovodkaz"/>
                <w:noProof/>
              </w:rPr>
              <w:t>7.4.</w:t>
            </w:r>
            <w:r w:rsidR="00B52E14">
              <w:rPr>
                <w:noProof/>
              </w:rPr>
              <w:tab/>
            </w:r>
            <w:r w:rsidR="00B52E14" w:rsidRPr="00CA0C9E">
              <w:rPr>
                <w:rStyle w:val="Hypertextovodkaz"/>
                <w:noProof/>
              </w:rPr>
              <w:t>POSOUZENÍ KONSTRUKCE VOZOVKY</w:t>
            </w:r>
            <w:r w:rsidR="00B52E14">
              <w:rPr>
                <w:noProof/>
                <w:webHidden/>
              </w:rPr>
              <w:tab/>
            </w:r>
            <w:r w:rsidR="00B52E14">
              <w:rPr>
                <w:noProof/>
                <w:webHidden/>
              </w:rPr>
              <w:fldChar w:fldCharType="begin"/>
            </w:r>
            <w:r w:rsidR="00B52E14">
              <w:rPr>
                <w:noProof/>
                <w:webHidden/>
              </w:rPr>
              <w:instrText xml:space="preserve"> PAGEREF _Toc34294594 \h </w:instrText>
            </w:r>
            <w:r w:rsidR="00B52E14">
              <w:rPr>
                <w:noProof/>
                <w:webHidden/>
              </w:rPr>
            </w:r>
            <w:r w:rsidR="00B52E14">
              <w:rPr>
                <w:noProof/>
                <w:webHidden/>
              </w:rPr>
              <w:fldChar w:fldCharType="separate"/>
            </w:r>
            <w:r w:rsidR="00ED5602">
              <w:rPr>
                <w:noProof/>
                <w:webHidden/>
              </w:rPr>
              <w:t>20</w:t>
            </w:r>
            <w:r w:rsidR="00B52E14">
              <w:rPr>
                <w:noProof/>
                <w:webHidden/>
              </w:rPr>
              <w:fldChar w:fldCharType="end"/>
            </w:r>
          </w:hyperlink>
        </w:p>
        <w:p w:rsidR="00B52E14" w:rsidRDefault="00514631">
          <w:pPr>
            <w:pStyle w:val="Obsah1"/>
            <w:rPr>
              <w:sz w:val="22"/>
              <w:szCs w:val="22"/>
            </w:rPr>
          </w:pPr>
          <w:hyperlink w:anchor="_Toc34294595" w:history="1">
            <w:r w:rsidR="00B52E14" w:rsidRPr="00CA0C9E">
              <w:rPr>
                <w:rStyle w:val="Hypertextovodkaz"/>
              </w:rPr>
              <w:t>8.</w:t>
            </w:r>
            <w:r w:rsidR="00B52E14">
              <w:rPr>
                <w:sz w:val="22"/>
                <w:szCs w:val="22"/>
              </w:rPr>
              <w:tab/>
            </w:r>
            <w:r w:rsidR="00B52E14" w:rsidRPr="00CA0C9E">
              <w:rPr>
                <w:rStyle w:val="Hypertextovodkaz"/>
              </w:rPr>
              <w:t>DOPORUČENÉ TECHNOLOGIE STAVEBNÍ ÚPRAVY:</w:t>
            </w:r>
            <w:r w:rsidR="00B52E14">
              <w:rPr>
                <w:webHidden/>
              </w:rPr>
              <w:tab/>
            </w:r>
            <w:r w:rsidR="00B52E14">
              <w:rPr>
                <w:webHidden/>
              </w:rPr>
              <w:fldChar w:fldCharType="begin"/>
            </w:r>
            <w:r w:rsidR="00B52E14">
              <w:rPr>
                <w:webHidden/>
              </w:rPr>
              <w:instrText xml:space="preserve"> PAGEREF _Toc34294595 \h </w:instrText>
            </w:r>
            <w:r w:rsidR="00B52E14">
              <w:rPr>
                <w:webHidden/>
              </w:rPr>
            </w:r>
            <w:r w:rsidR="00B52E14">
              <w:rPr>
                <w:webHidden/>
              </w:rPr>
              <w:fldChar w:fldCharType="separate"/>
            </w:r>
            <w:r w:rsidR="00ED5602">
              <w:rPr>
                <w:webHidden/>
              </w:rPr>
              <w:t>20</w:t>
            </w:r>
            <w:r w:rsidR="00B52E14">
              <w:rPr>
                <w:webHidden/>
              </w:rPr>
              <w:fldChar w:fldCharType="end"/>
            </w:r>
          </w:hyperlink>
        </w:p>
        <w:p w:rsidR="00B52E14" w:rsidRDefault="00514631">
          <w:pPr>
            <w:pStyle w:val="Obsah2"/>
            <w:tabs>
              <w:tab w:val="left" w:pos="880"/>
              <w:tab w:val="right" w:leader="dot" w:pos="9062"/>
            </w:tabs>
            <w:rPr>
              <w:noProof/>
            </w:rPr>
          </w:pPr>
          <w:hyperlink w:anchor="_Toc34294596" w:history="1">
            <w:r w:rsidR="00B52E14" w:rsidRPr="00CA0C9E">
              <w:rPr>
                <w:rStyle w:val="Hypertextovodkaz"/>
                <w:noProof/>
              </w:rPr>
              <w:t>8.1.</w:t>
            </w:r>
            <w:r w:rsidR="00B52E14">
              <w:rPr>
                <w:noProof/>
              </w:rPr>
              <w:tab/>
            </w:r>
            <w:r w:rsidR="00B52E14" w:rsidRPr="00CA0C9E">
              <w:rPr>
                <w:rStyle w:val="Hypertextovodkaz"/>
                <w:noProof/>
              </w:rPr>
              <w:t>VARIANTA Č. 1</w:t>
            </w:r>
            <w:r w:rsidR="00B52E14">
              <w:rPr>
                <w:noProof/>
                <w:webHidden/>
              </w:rPr>
              <w:tab/>
            </w:r>
            <w:r w:rsidR="00B52E14">
              <w:rPr>
                <w:noProof/>
                <w:webHidden/>
              </w:rPr>
              <w:fldChar w:fldCharType="begin"/>
            </w:r>
            <w:r w:rsidR="00B52E14">
              <w:rPr>
                <w:noProof/>
                <w:webHidden/>
              </w:rPr>
              <w:instrText xml:space="preserve"> PAGEREF _Toc34294596 \h </w:instrText>
            </w:r>
            <w:r w:rsidR="00B52E14">
              <w:rPr>
                <w:noProof/>
                <w:webHidden/>
              </w:rPr>
            </w:r>
            <w:r w:rsidR="00B52E14">
              <w:rPr>
                <w:noProof/>
                <w:webHidden/>
              </w:rPr>
              <w:fldChar w:fldCharType="separate"/>
            </w:r>
            <w:r w:rsidR="00ED5602">
              <w:rPr>
                <w:noProof/>
                <w:webHidden/>
              </w:rPr>
              <w:t>22</w:t>
            </w:r>
            <w:r w:rsidR="00B52E14">
              <w:rPr>
                <w:noProof/>
                <w:webHidden/>
              </w:rPr>
              <w:fldChar w:fldCharType="end"/>
            </w:r>
          </w:hyperlink>
        </w:p>
        <w:p w:rsidR="00B52E14" w:rsidRDefault="00514631">
          <w:pPr>
            <w:pStyle w:val="Obsah2"/>
            <w:tabs>
              <w:tab w:val="left" w:pos="880"/>
              <w:tab w:val="right" w:leader="dot" w:pos="9062"/>
            </w:tabs>
            <w:rPr>
              <w:noProof/>
            </w:rPr>
          </w:pPr>
          <w:hyperlink w:anchor="_Toc34294597" w:history="1">
            <w:r w:rsidR="00B52E14" w:rsidRPr="00CA0C9E">
              <w:rPr>
                <w:rStyle w:val="Hypertextovodkaz"/>
                <w:noProof/>
              </w:rPr>
              <w:t>8.2.</w:t>
            </w:r>
            <w:r w:rsidR="00B52E14">
              <w:rPr>
                <w:noProof/>
              </w:rPr>
              <w:tab/>
            </w:r>
            <w:r w:rsidR="00B52E14" w:rsidRPr="00CA0C9E">
              <w:rPr>
                <w:rStyle w:val="Hypertextovodkaz"/>
                <w:noProof/>
              </w:rPr>
              <w:t>VARIANTA Č. 2</w:t>
            </w:r>
            <w:r w:rsidR="00B52E14">
              <w:rPr>
                <w:noProof/>
                <w:webHidden/>
              </w:rPr>
              <w:tab/>
            </w:r>
            <w:r w:rsidR="00B52E14">
              <w:rPr>
                <w:noProof/>
                <w:webHidden/>
              </w:rPr>
              <w:fldChar w:fldCharType="begin"/>
            </w:r>
            <w:r w:rsidR="00B52E14">
              <w:rPr>
                <w:noProof/>
                <w:webHidden/>
              </w:rPr>
              <w:instrText xml:space="preserve"> PAGEREF _Toc34294597 \h </w:instrText>
            </w:r>
            <w:r w:rsidR="00B52E14">
              <w:rPr>
                <w:noProof/>
                <w:webHidden/>
              </w:rPr>
            </w:r>
            <w:r w:rsidR="00B52E14">
              <w:rPr>
                <w:noProof/>
                <w:webHidden/>
              </w:rPr>
              <w:fldChar w:fldCharType="separate"/>
            </w:r>
            <w:r w:rsidR="00ED5602">
              <w:rPr>
                <w:noProof/>
                <w:webHidden/>
              </w:rPr>
              <w:t>24</w:t>
            </w:r>
            <w:r w:rsidR="00B52E14">
              <w:rPr>
                <w:noProof/>
                <w:webHidden/>
              </w:rPr>
              <w:fldChar w:fldCharType="end"/>
            </w:r>
          </w:hyperlink>
        </w:p>
        <w:p w:rsidR="00B52E14" w:rsidRDefault="00514631">
          <w:pPr>
            <w:pStyle w:val="Obsah2"/>
            <w:tabs>
              <w:tab w:val="left" w:pos="880"/>
              <w:tab w:val="right" w:leader="dot" w:pos="9062"/>
            </w:tabs>
            <w:rPr>
              <w:noProof/>
            </w:rPr>
          </w:pPr>
          <w:hyperlink w:anchor="_Toc34294598" w:history="1">
            <w:r w:rsidR="00B52E14" w:rsidRPr="00CA0C9E">
              <w:rPr>
                <w:rStyle w:val="Hypertextovodkaz"/>
                <w:noProof/>
              </w:rPr>
              <w:t>8.3.</w:t>
            </w:r>
            <w:r w:rsidR="00B52E14">
              <w:rPr>
                <w:noProof/>
              </w:rPr>
              <w:tab/>
            </w:r>
            <w:r w:rsidR="00B52E14" w:rsidRPr="00CA0C9E">
              <w:rPr>
                <w:rStyle w:val="Hypertextovodkaz"/>
                <w:noProof/>
              </w:rPr>
              <w:t>VARIANTA Č. 3</w:t>
            </w:r>
            <w:r w:rsidR="00B52E14">
              <w:rPr>
                <w:noProof/>
                <w:webHidden/>
              </w:rPr>
              <w:tab/>
            </w:r>
            <w:r w:rsidR="00B52E14">
              <w:rPr>
                <w:noProof/>
                <w:webHidden/>
              </w:rPr>
              <w:fldChar w:fldCharType="begin"/>
            </w:r>
            <w:r w:rsidR="00B52E14">
              <w:rPr>
                <w:noProof/>
                <w:webHidden/>
              </w:rPr>
              <w:instrText xml:space="preserve"> PAGEREF _Toc34294598 \h </w:instrText>
            </w:r>
            <w:r w:rsidR="00B52E14">
              <w:rPr>
                <w:noProof/>
                <w:webHidden/>
              </w:rPr>
            </w:r>
            <w:r w:rsidR="00B52E14">
              <w:rPr>
                <w:noProof/>
                <w:webHidden/>
              </w:rPr>
              <w:fldChar w:fldCharType="separate"/>
            </w:r>
            <w:r w:rsidR="00ED5602">
              <w:rPr>
                <w:noProof/>
                <w:webHidden/>
              </w:rPr>
              <w:t>25</w:t>
            </w:r>
            <w:r w:rsidR="00B52E14">
              <w:rPr>
                <w:noProof/>
                <w:webHidden/>
              </w:rPr>
              <w:fldChar w:fldCharType="end"/>
            </w:r>
          </w:hyperlink>
        </w:p>
        <w:p w:rsidR="00B52E14" w:rsidRDefault="00514631">
          <w:pPr>
            <w:pStyle w:val="Obsah2"/>
            <w:tabs>
              <w:tab w:val="left" w:pos="880"/>
              <w:tab w:val="right" w:leader="dot" w:pos="9062"/>
            </w:tabs>
            <w:rPr>
              <w:noProof/>
            </w:rPr>
          </w:pPr>
          <w:hyperlink w:anchor="_Toc34294599" w:history="1">
            <w:r w:rsidR="00B52E14" w:rsidRPr="00CA0C9E">
              <w:rPr>
                <w:rStyle w:val="Hypertextovodkaz"/>
                <w:noProof/>
              </w:rPr>
              <w:t>8.4.</w:t>
            </w:r>
            <w:r w:rsidR="00B52E14">
              <w:rPr>
                <w:noProof/>
              </w:rPr>
              <w:tab/>
            </w:r>
            <w:r w:rsidR="00B52E14" w:rsidRPr="00CA0C9E">
              <w:rPr>
                <w:rStyle w:val="Hypertextovodkaz"/>
                <w:noProof/>
              </w:rPr>
              <w:t>VARIANTA Č. 4</w:t>
            </w:r>
            <w:r w:rsidR="00B52E14">
              <w:rPr>
                <w:noProof/>
                <w:webHidden/>
              </w:rPr>
              <w:tab/>
            </w:r>
            <w:r w:rsidR="00B52E14">
              <w:rPr>
                <w:noProof/>
                <w:webHidden/>
              </w:rPr>
              <w:fldChar w:fldCharType="begin"/>
            </w:r>
            <w:r w:rsidR="00B52E14">
              <w:rPr>
                <w:noProof/>
                <w:webHidden/>
              </w:rPr>
              <w:instrText xml:space="preserve"> PAGEREF _Toc34294599 \h </w:instrText>
            </w:r>
            <w:r w:rsidR="00B52E14">
              <w:rPr>
                <w:noProof/>
                <w:webHidden/>
              </w:rPr>
            </w:r>
            <w:r w:rsidR="00B52E14">
              <w:rPr>
                <w:noProof/>
                <w:webHidden/>
              </w:rPr>
              <w:fldChar w:fldCharType="separate"/>
            </w:r>
            <w:r w:rsidR="00ED5602">
              <w:rPr>
                <w:noProof/>
                <w:webHidden/>
              </w:rPr>
              <w:t>26</w:t>
            </w:r>
            <w:r w:rsidR="00B52E14">
              <w:rPr>
                <w:noProof/>
                <w:webHidden/>
              </w:rPr>
              <w:fldChar w:fldCharType="end"/>
            </w:r>
          </w:hyperlink>
        </w:p>
        <w:p w:rsidR="00B52E14" w:rsidRDefault="00514631">
          <w:pPr>
            <w:pStyle w:val="Obsah2"/>
            <w:tabs>
              <w:tab w:val="left" w:pos="880"/>
              <w:tab w:val="right" w:leader="dot" w:pos="9062"/>
            </w:tabs>
            <w:rPr>
              <w:noProof/>
            </w:rPr>
          </w:pPr>
          <w:hyperlink w:anchor="_Toc34294600" w:history="1">
            <w:r w:rsidR="00B52E14" w:rsidRPr="00CA0C9E">
              <w:rPr>
                <w:rStyle w:val="Hypertextovodkaz"/>
                <w:noProof/>
              </w:rPr>
              <w:t>8.5.</w:t>
            </w:r>
            <w:r w:rsidR="00B52E14">
              <w:rPr>
                <w:noProof/>
              </w:rPr>
              <w:tab/>
            </w:r>
            <w:r w:rsidR="00B52E14" w:rsidRPr="00CA0C9E">
              <w:rPr>
                <w:rStyle w:val="Hypertextovodkaz"/>
                <w:noProof/>
              </w:rPr>
              <w:t>VARIANTA Č. 5</w:t>
            </w:r>
            <w:r w:rsidR="00B52E14">
              <w:rPr>
                <w:noProof/>
                <w:webHidden/>
              </w:rPr>
              <w:tab/>
            </w:r>
            <w:r w:rsidR="00B52E14">
              <w:rPr>
                <w:noProof/>
                <w:webHidden/>
              </w:rPr>
              <w:fldChar w:fldCharType="begin"/>
            </w:r>
            <w:r w:rsidR="00B52E14">
              <w:rPr>
                <w:noProof/>
                <w:webHidden/>
              </w:rPr>
              <w:instrText xml:space="preserve"> PAGEREF _Toc34294600 \h </w:instrText>
            </w:r>
            <w:r w:rsidR="00B52E14">
              <w:rPr>
                <w:noProof/>
                <w:webHidden/>
              </w:rPr>
            </w:r>
            <w:r w:rsidR="00B52E14">
              <w:rPr>
                <w:noProof/>
                <w:webHidden/>
              </w:rPr>
              <w:fldChar w:fldCharType="separate"/>
            </w:r>
            <w:r w:rsidR="00ED5602">
              <w:rPr>
                <w:noProof/>
                <w:webHidden/>
              </w:rPr>
              <w:t>27</w:t>
            </w:r>
            <w:r w:rsidR="00B52E14">
              <w:rPr>
                <w:noProof/>
                <w:webHidden/>
              </w:rPr>
              <w:fldChar w:fldCharType="end"/>
            </w:r>
          </w:hyperlink>
        </w:p>
        <w:p w:rsidR="00B52E14" w:rsidRDefault="00514631">
          <w:pPr>
            <w:pStyle w:val="Obsah2"/>
            <w:tabs>
              <w:tab w:val="left" w:pos="880"/>
              <w:tab w:val="right" w:leader="dot" w:pos="9062"/>
            </w:tabs>
            <w:rPr>
              <w:noProof/>
            </w:rPr>
          </w:pPr>
          <w:hyperlink w:anchor="_Toc34294601" w:history="1">
            <w:r w:rsidR="00B52E14" w:rsidRPr="00CA0C9E">
              <w:rPr>
                <w:rStyle w:val="Hypertextovodkaz"/>
                <w:noProof/>
              </w:rPr>
              <w:t>8.6.</w:t>
            </w:r>
            <w:r w:rsidR="00B52E14">
              <w:rPr>
                <w:noProof/>
              </w:rPr>
              <w:tab/>
            </w:r>
            <w:r w:rsidR="00B52E14" w:rsidRPr="00CA0C9E">
              <w:rPr>
                <w:rStyle w:val="Hypertextovodkaz"/>
                <w:noProof/>
              </w:rPr>
              <w:t>VARIANTA Č. 6</w:t>
            </w:r>
            <w:r w:rsidR="00B52E14">
              <w:rPr>
                <w:noProof/>
                <w:webHidden/>
              </w:rPr>
              <w:tab/>
            </w:r>
            <w:r w:rsidR="00B52E14">
              <w:rPr>
                <w:noProof/>
                <w:webHidden/>
              </w:rPr>
              <w:fldChar w:fldCharType="begin"/>
            </w:r>
            <w:r w:rsidR="00B52E14">
              <w:rPr>
                <w:noProof/>
                <w:webHidden/>
              </w:rPr>
              <w:instrText xml:space="preserve"> PAGEREF _Toc34294601 \h </w:instrText>
            </w:r>
            <w:r w:rsidR="00B52E14">
              <w:rPr>
                <w:noProof/>
                <w:webHidden/>
              </w:rPr>
            </w:r>
            <w:r w:rsidR="00B52E14">
              <w:rPr>
                <w:noProof/>
                <w:webHidden/>
              </w:rPr>
              <w:fldChar w:fldCharType="separate"/>
            </w:r>
            <w:r w:rsidR="00ED5602">
              <w:rPr>
                <w:noProof/>
                <w:webHidden/>
              </w:rPr>
              <w:t>28</w:t>
            </w:r>
            <w:r w:rsidR="00B52E14">
              <w:rPr>
                <w:noProof/>
                <w:webHidden/>
              </w:rPr>
              <w:fldChar w:fldCharType="end"/>
            </w:r>
          </w:hyperlink>
        </w:p>
        <w:p w:rsidR="00B52E14" w:rsidRDefault="00514631">
          <w:pPr>
            <w:pStyle w:val="Obsah2"/>
            <w:tabs>
              <w:tab w:val="left" w:pos="880"/>
              <w:tab w:val="right" w:leader="dot" w:pos="9062"/>
            </w:tabs>
            <w:rPr>
              <w:noProof/>
            </w:rPr>
          </w:pPr>
          <w:hyperlink w:anchor="_Toc34294602" w:history="1">
            <w:r w:rsidR="00B52E14" w:rsidRPr="00CA0C9E">
              <w:rPr>
                <w:rStyle w:val="Hypertextovodkaz"/>
                <w:noProof/>
              </w:rPr>
              <w:t>8.7.</w:t>
            </w:r>
            <w:r w:rsidR="00B52E14">
              <w:rPr>
                <w:noProof/>
              </w:rPr>
              <w:tab/>
            </w:r>
            <w:r w:rsidR="00B52E14" w:rsidRPr="00CA0C9E">
              <w:rPr>
                <w:rStyle w:val="Hypertextovodkaz"/>
                <w:noProof/>
              </w:rPr>
              <w:t>VARIANTA Č. 7</w:t>
            </w:r>
            <w:r w:rsidR="00B52E14">
              <w:rPr>
                <w:noProof/>
                <w:webHidden/>
              </w:rPr>
              <w:tab/>
            </w:r>
            <w:r w:rsidR="00B52E14">
              <w:rPr>
                <w:noProof/>
                <w:webHidden/>
              </w:rPr>
              <w:fldChar w:fldCharType="begin"/>
            </w:r>
            <w:r w:rsidR="00B52E14">
              <w:rPr>
                <w:noProof/>
                <w:webHidden/>
              </w:rPr>
              <w:instrText xml:space="preserve"> PAGEREF _Toc34294602 \h </w:instrText>
            </w:r>
            <w:r w:rsidR="00B52E14">
              <w:rPr>
                <w:noProof/>
                <w:webHidden/>
              </w:rPr>
            </w:r>
            <w:r w:rsidR="00B52E14">
              <w:rPr>
                <w:noProof/>
                <w:webHidden/>
              </w:rPr>
              <w:fldChar w:fldCharType="separate"/>
            </w:r>
            <w:r w:rsidR="00ED5602">
              <w:rPr>
                <w:noProof/>
                <w:webHidden/>
              </w:rPr>
              <w:t>29</w:t>
            </w:r>
            <w:r w:rsidR="00B52E14">
              <w:rPr>
                <w:noProof/>
                <w:webHidden/>
              </w:rPr>
              <w:fldChar w:fldCharType="end"/>
            </w:r>
          </w:hyperlink>
        </w:p>
        <w:p w:rsidR="00B52E14" w:rsidRDefault="00514631">
          <w:pPr>
            <w:pStyle w:val="Obsah2"/>
            <w:tabs>
              <w:tab w:val="left" w:pos="880"/>
              <w:tab w:val="right" w:leader="dot" w:pos="9062"/>
            </w:tabs>
            <w:rPr>
              <w:noProof/>
            </w:rPr>
          </w:pPr>
          <w:hyperlink w:anchor="_Toc34294603" w:history="1">
            <w:r w:rsidR="00B52E14" w:rsidRPr="00CA0C9E">
              <w:rPr>
                <w:rStyle w:val="Hypertextovodkaz"/>
                <w:noProof/>
              </w:rPr>
              <w:t>8.8.</w:t>
            </w:r>
            <w:r w:rsidR="00B52E14">
              <w:rPr>
                <w:noProof/>
              </w:rPr>
              <w:tab/>
            </w:r>
            <w:r w:rsidR="00B52E14" w:rsidRPr="00CA0C9E">
              <w:rPr>
                <w:rStyle w:val="Hypertextovodkaz"/>
                <w:noProof/>
              </w:rPr>
              <w:t>VARIANTA Č. 8</w:t>
            </w:r>
            <w:r w:rsidR="00B52E14">
              <w:rPr>
                <w:noProof/>
                <w:webHidden/>
              </w:rPr>
              <w:tab/>
            </w:r>
            <w:r w:rsidR="00B52E14">
              <w:rPr>
                <w:noProof/>
                <w:webHidden/>
              </w:rPr>
              <w:fldChar w:fldCharType="begin"/>
            </w:r>
            <w:r w:rsidR="00B52E14">
              <w:rPr>
                <w:noProof/>
                <w:webHidden/>
              </w:rPr>
              <w:instrText xml:space="preserve"> PAGEREF _Toc34294603 \h </w:instrText>
            </w:r>
            <w:r w:rsidR="00B52E14">
              <w:rPr>
                <w:noProof/>
                <w:webHidden/>
              </w:rPr>
            </w:r>
            <w:r w:rsidR="00B52E14">
              <w:rPr>
                <w:noProof/>
                <w:webHidden/>
              </w:rPr>
              <w:fldChar w:fldCharType="separate"/>
            </w:r>
            <w:r w:rsidR="00ED5602">
              <w:rPr>
                <w:noProof/>
                <w:webHidden/>
              </w:rPr>
              <w:t>30</w:t>
            </w:r>
            <w:r w:rsidR="00B52E14">
              <w:rPr>
                <w:noProof/>
                <w:webHidden/>
              </w:rPr>
              <w:fldChar w:fldCharType="end"/>
            </w:r>
          </w:hyperlink>
        </w:p>
        <w:p w:rsidR="00B52E14" w:rsidRDefault="00514631">
          <w:pPr>
            <w:pStyle w:val="Obsah2"/>
            <w:tabs>
              <w:tab w:val="left" w:pos="880"/>
              <w:tab w:val="right" w:leader="dot" w:pos="9062"/>
            </w:tabs>
            <w:rPr>
              <w:noProof/>
            </w:rPr>
          </w:pPr>
          <w:hyperlink w:anchor="_Toc34294604" w:history="1">
            <w:r w:rsidR="00B52E14" w:rsidRPr="00CA0C9E">
              <w:rPr>
                <w:rStyle w:val="Hypertextovodkaz"/>
                <w:noProof/>
              </w:rPr>
              <w:t>8.9.</w:t>
            </w:r>
            <w:r w:rsidR="00B52E14">
              <w:rPr>
                <w:noProof/>
              </w:rPr>
              <w:tab/>
            </w:r>
            <w:r w:rsidR="00B52E14" w:rsidRPr="00CA0C9E">
              <w:rPr>
                <w:rStyle w:val="Hypertextovodkaz"/>
                <w:noProof/>
              </w:rPr>
              <w:t>VARIANTA Č. 9</w:t>
            </w:r>
            <w:r w:rsidR="00B52E14">
              <w:rPr>
                <w:noProof/>
                <w:webHidden/>
              </w:rPr>
              <w:tab/>
            </w:r>
            <w:r w:rsidR="00B52E14">
              <w:rPr>
                <w:noProof/>
                <w:webHidden/>
              </w:rPr>
              <w:fldChar w:fldCharType="begin"/>
            </w:r>
            <w:r w:rsidR="00B52E14">
              <w:rPr>
                <w:noProof/>
                <w:webHidden/>
              </w:rPr>
              <w:instrText xml:space="preserve"> PAGEREF _Toc34294604 \h </w:instrText>
            </w:r>
            <w:r w:rsidR="00B52E14">
              <w:rPr>
                <w:noProof/>
                <w:webHidden/>
              </w:rPr>
            </w:r>
            <w:r w:rsidR="00B52E14">
              <w:rPr>
                <w:noProof/>
                <w:webHidden/>
              </w:rPr>
              <w:fldChar w:fldCharType="separate"/>
            </w:r>
            <w:r w:rsidR="00ED5602">
              <w:rPr>
                <w:noProof/>
                <w:webHidden/>
              </w:rPr>
              <w:t>31</w:t>
            </w:r>
            <w:r w:rsidR="00B52E14">
              <w:rPr>
                <w:noProof/>
                <w:webHidden/>
              </w:rPr>
              <w:fldChar w:fldCharType="end"/>
            </w:r>
          </w:hyperlink>
        </w:p>
        <w:p w:rsidR="00B52E14" w:rsidRDefault="00514631">
          <w:pPr>
            <w:pStyle w:val="Obsah2"/>
            <w:tabs>
              <w:tab w:val="left" w:pos="1100"/>
              <w:tab w:val="right" w:leader="dot" w:pos="9062"/>
            </w:tabs>
            <w:rPr>
              <w:noProof/>
            </w:rPr>
          </w:pPr>
          <w:hyperlink w:anchor="_Toc34294605" w:history="1">
            <w:r w:rsidR="00B52E14" w:rsidRPr="00CA0C9E">
              <w:rPr>
                <w:rStyle w:val="Hypertextovodkaz"/>
                <w:noProof/>
              </w:rPr>
              <w:t>8.10.</w:t>
            </w:r>
            <w:r w:rsidR="00B52E14">
              <w:rPr>
                <w:noProof/>
              </w:rPr>
              <w:tab/>
            </w:r>
            <w:r w:rsidR="00B52E14" w:rsidRPr="00CA0C9E">
              <w:rPr>
                <w:rStyle w:val="Hypertextovodkaz"/>
                <w:noProof/>
              </w:rPr>
              <w:t>VARIANTA Č. 10</w:t>
            </w:r>
            <w:r w:rsidR="00B52E14">
              <w:rPr>
                <w:noProof/>
                <w:webHidden/>
              </w:rPr>
              <w:tab/>
            </w:r>
            <w:r w:rsidR="00B52E14">
              <w:rPr>
                <w:noProof/>
                <w:webHidden/>
              </w:rPr>
              <w:fldChar w:fldCharType="begin"/>
            </w:r>
            <w:r w:rsidR="00B52E14">
              <w:rPr>
                <w:noProof/>
                <w:webHidden/>
              </w:rPr>
              <w:instrText xml:space="preserve"> PAGEREF _Toc34294605 \h </w:instrText>
            </w:r>
            <w:r w:rsidR="00B52E14">
              <w:rPr>
                <w:noProof/>
                <w:webHidden/>
              </w:rPr>
            </w:r>
            <w:r w:rsidR="00B52E14">
              <w:rPr>
                <w:noProof/>
                <w:webHidden/>
              </w:rPr>
              <w:fldChar w:fldCharType="separate"/>
            </w:r>
            <w:r w:rsidR="00ED5602">
              <w:rPr>
                <w:noProof/>
                <w:webHidden/>
              </w:rPr>
              <w:t>32</w:t>
            </w:r>
            <w:r w:rsidR="00B52E14">
              <w:rPr>
                <w:noProof/>
                <w:webHidden/>
              </w:rPr>
              <w:fldChar w:fldCharType="end"/>
            </w:r>
          </w:hyperlink>
        </w:p>
        <w:p w:rsidR="00B52E14" w:rsidRDefault="00514631">
          <w:pPr>
            <w:pStyle w:val="Obsah2"/>
            <w:tabs>
              <w:tab w:val="left" w:pos="1100"/>
              <w:tab w:val="right" w:leader="dot" w:pos="9062"/>
            </w:tabs>
            <w:rPr>
              <w:noProof/>
            </w:rPr>
          </w:pPr>
          <w:hyperlink w:anchor="_Toc34294606" w:history="1">
            <w:r w:rsidR="00B52E14" w:rsidRPr="00CA0C9E">
              <w:rPr>
                <w:rStyle w:val="Hypertextovodkaz"/>
                <w:noProof/>
              </w:rPr>
              <w:t>8.11.</w:t>
            </w:r>
            <w:r w:rsidR="00B52E14">
              <w:rPr>
                <w:noProof/>
              </w:rPr>
              <w:tab/>
            </w:r>
            <w:r w:rsidR="00B52E14" w:rsidRPr="00CA0C9E">
              <w:rPr>
                <w:rStyle w:val="Hypertextovodkaz"/>
                <w:noProof/>
              </w:rPr>
              <w:t>VARIANTA Č. 11</w:t>
            </w:r>
            <w:r w:rsidR="00B52E14">
              <w:rPr>
                <w:noProof/>
                <w:webHidden/>
              </w:rPr>
              <w:tab/>
            </w:r>
            <w:r w:rsidR="00B52E14">
              <w:rPr>
                <w:noProof/>
                <w:webHidden/>
              </w:rPr>
              <w:fldChar w:fldCharType="begin"/>
            </w:r>
            <w:r w:rsidR="00B52E14">
              <w:rPr>
                <w:noProof/>
                <w:webHidden/>
              </w:rPr>
              <w:instrText xml:space="preserve"> PAGEREF _Toc34294606 \h </w:instrText>
            </w:r>
            <w:r w:rsidR="00B52E14">
              <w:rPr>
                <w:noProof/>
                <w:webHidden/>
              </w:rPr>
            </w:r>
            <w:r w:rsidR="00B52E14">
              <w:rPr>
                <w:noProof/>
                <w:webHidden/>
              </w:rPr>
              <w:fldChar w:fldCharType="separate"/>
            </w:r>
            <w:r w:rsidR="00ED5602">
              <w:rPr>
                <w:noProof/>
                <w:webHidden/>
              </w:rPr>
              <w:t>33</w:t>
            </w:r>
            <w:r w:rsidR="00B52E14">
              <w:rPr>
                <w:noProof/>
                <w:webHidden/>
              </w:rPr>
              <w:fldChar w:fldCharType="end"/>
            </w:r>
          </w:hyperlink>
        </w:p>
        <w:p w:rsidR="00B52E14" w:rsidRDefault="00514631">
          <w:pPr>
            <w:pStyle w:val="Obsah2"/>
            <w:tabs>
              <w:tab w:val="left" w:pos="1100"/>
              <w:tab w:val="right" w:leader="dot" w:pos="9062"/>
            </w:tabs>
            <w:rPr>
              <w:noProof/>
            </w:rPr>
          </w:pPr>
          <w:hyperlink w:anchor="_Toc34294607" w:history="1">
            <w:r w:rsidR="00B52E14" w:rsidRPr="00CA0C9E">
              <w:rPr>
                <w:rStyle w:val="Hypertextovodkaz"/>
                <w:noProof/>
              </w:rPr>
              <w:t>8.12.</w:t>
            </w:r>
            <w:r w:rsidR="00B52E14">
              <w:rPr>
                <w:noProof/>
              </w:rPr>
              <w:tab/>
            </w:r>
            <w:r w:rsidR="00B52E14" w:rsidRPr="00CA0C9E">
              <w:rPr>
                <w:rStyle w:val="Hypertextovodkaz"/>
                <w:noProof/>
              </w:rPr>
              <w:t>VARIANTA Č. 12</w:t>
            </w:r>
            <w:r w:rsidR="00B52E14">
              <w:rPr>
                <w:noProof/>
                <w:webHidden/>
              </w:rPr>
              <w:tab/>
            </w:r>
            <w:r w:rsidR="00B52E14">
              <w:rPr>
                <w:noProof/>
                <w:webHidden/>
              </w:rPr>
              <w:fldChar w:fldCharType="begin"/>
            </w:r>
            <w:r w:rsidR="00B52E14">
              <w:rPr>
                <w:noProof/>
                <w:webHidden/>
              </w:rPr>
              <w:instrText xml:space="preserve"> PAGEREF _Toc34294607 \h </w:instrText>
            </w:r>
            <w:r w:rsidR="00B52E14">
              <w:rPr>
                <w:noProof/>
                <w:webHidden/>
              </w:rPr>
            </w:r>
            <w:r w:rsidR="00B52E14">
              <w:rPr>
                <w:noProof/>
                <w:webHidden/>
              </w:rPr>
              <w:fldChar w:fldCharType="separate"/>
            </w:r>
            <w:r w:rsidR="00ED5602">
              <w:rPr>
                <w:noProof/>
                <w:webHidden/>
              </w:rPr>
              <w:t>34</w:t>
            </w:r>
            <w:r w:rsidR="00B52E14">
              <w:rPr>
                <w:noProof/>
                <w:webHidden/>
              </w:rPr>
              <w:fldChar w:fldCharType="end"/>
            </w:r>
          </w:hyperlink>
        </w:p>
        <w:p w:rsidR="00B52E14" w:rsidRDefault="00514631">
          <w:pPr>
            <w:pStyle w:val="Obsah1"/>
            <w:rPr>
              <w:sz w:val="22"/>
              <w:szCs w:val="22"/>
            </w:rPr>
          </w:pPr>
          <w:hyperlink w:anchor="_Toc34294608" w:history="1">
            <w:r w:rsidR="00B52E14" w:rsidRPr="00CA0C9E">
              <w:rPr>
                <w:rStyle w:val="Hypertextovodkaz"/>
              </w:rPr>
              <w:t>9.</w:t>
            </w:r>
            <w:r w:rsidR="00B52E14">
              <w:rPr>
                <w:sz w:val="22"/>
                <w:szCs w:val="22"/>
              </w:rPr>
              <w:tab/>
            </w:r>
            <w:r w:rsidR="00B52E14" w:rsidRPr="00CA0C9E">
              <w:rPr>
                <w:rStyle w:val="Hypertextovodkaz"/>
              </w:rPr>
              <w:t>VLIV STAVBY NA PŘÍRODU A KRAJINU</w:t>
            </w:r>
            <w:r w:rsidR="00B52E14">
              <w:rPr>
                <w:webHidden/>
              </w:rPr>
              <w:tab/>
            </w:r>
            <w:r w:rsidR="00B52E14">
              <w:rPr>
                <w:webHidden/>
              </w:rPr>
              <w:fldChar w:fldCharType="begin"/>
            </w:r>
            <w:r w:rsidR="00B52E14">
              <w:rPr>
                <w:webHidden/>
              </w:rPr>
              <w:instrText xml:space="preserve"> PAGEREF _Toc34294608 \h </w:instrText>
            </w:r>
            <w:r w:rsidR="00B52E14">
              <w:rPr>
                <w:webHidden/>
              </w:rPr>
            </w:r>
            <w:r w:rsidR="00B52E14">
              <w:rPr>
                <w:webHidden/>
              </w:rPr>
              <w:fldChar w:fldCharType="separate"/>
            </w:r>
            <w:r w:rsidR="00ED5602">
              <w:rPr>
                <w:webHidden/>
              </w:rPr>
              <w:t>34</w:t>
            </w:r>
            <w:r w:rsidR="00B52E14">
              <w:rPr>
                <w:webHidden/>
              </w:rPr>
              <w:fldChar w:fldCharType="end"/>
            </w:r>
          </w:hyperlink>
        </w:p>
        <w:p w:rsidR="00B52E14" w:rsidRDefault="00514631">
          <w:pPr>
            <w:pStyle w:val="Obsah1"/>
            <w:rPr>
              <w:sz w:val="22"/>
              <w:szCs w:val="22"/>
            </w:rPr>
          </w:pPr>
          <w:hyperlink w:anchor="_Toc34294609" w:history="1">
            <w:r w:rsidR="00B52E14" w:rsidRPr="00CA0C9E">
              <w:rPr>
                <w:rStyle w:val="Hypertextovodkaz"/>
              </w:rPr>
              <w:t>10.</w:t>
            </w:r>
            <w:r w:rsidR="00B52E14">
              <w:rPr>
                <w:sz w:val="22"/>
                <w:szCs w:val="22"/>
              </w:rPr>
              <w:tab/>
            </w:r>
            <w:r w:rsidR="00B52E14" w:rsidRPr="00CA0C9E">
              <w:rPr>
                <w:rStyle w:val="Hypertextovodkaz"/>
              </w:rPr>
              <w:t>ZÁVĚR</w:t>
            </w:r>
            <w:r w:rsidR="00B52E14">
              <w:rPr>
                <w:webHidden/>
              </w:rPr>
              <w:tab/>
            </w:r>
            <w:r w:rsidR="00B52E14">
              <w:rPr>
                <w:webHidden/>
              </w:rPr>
              <w:fldChar w:fldCharType="begin"/>
            </w:r>
            <w:r w:rsidR="00B52E14">
              <w:rPr>
                <w:webHidden/>
              </w:rPr>
              <w:instrText xml:space="preserve"> PAGEREF _Toc34294609 \h </w:instrText>
            </w:r>
            <w:r w:rsidR="00B52E14">
              <w:rPr>
                <w:webHidden/>
              </w:rPr>
            </w:r>
            <w:r w:rsidR="00B52E14">
              <w:rPr>
                <w:webHidden/>
              </w:rPr>
              <w:fldChar w:fldCharType="separate"/>
            </w:r>
            <w:r w:rsidR="00ED5602">
              <w:rPr>
                <w:webHidden/>
              </w:rPr>
              <w:t>35</w:t>
            </w:r>
            <w:r w:rsidR="00B52E14">
              <w:rPr>
                <w:webHidden/>
              </w:rPr>
              <w:fldChar w:fldCharType="end"/>
            </w:r>
          </w:hyperlink>
        </w:p>
        <w:p w:rsidR="00B52E14" w:rsidRDefault="00514631">
          <w:pPr>
            <w:pStyle w:val="Obsah1"/>
            <w:rPr>
              <w:sz w:val="22"/>
              <w:szCs w:val="22"/>
            </w:rPr>
          </w:pPr>
          <w:hyperlink w:anchor="_Toc34294610" w:history="1">
            <w:r w:rsidR="00B52E14" w:rsidRPr="00CA0C9E">
              <w:rPr>
                <w:rStyle w:val="Hypertextovodkaz"/>
              </w:rPr>
              <w:t>11.</w:t>
            </w:r>
            <w:r w:rsidR="00B52E14">
              <w:rPr>
                <w:sz w:val="22"/>
                <w:szCs w:val="22"/>
              </w:rPr>
              <w:tab/>
            </w:r>
            <w:r w:rsidR="00B52E14" w:rsidRPr="00CA0C9E">
              <w:rPr>
                <w:rStyle w:val="Hypertextovodkaz"/>
              </w:rPr>
              <w:t>SEZNAM PŘÍLOH</w:t>
            </w:r>
            <w:r w:rsidR="00B52E14">
              <w:rPr>
                <w:webHidden/>
              </w:rPr>
              <w:tab/>
            </w:r>
            <w:r w:rsidR="00B52E14">
              <w:rPr>
                <w:webHidden/>
              </w:rPr>
              <w:fldChar w:fldCharType="begin"/>
            </w:r>
            <w:r w:rsidR="00B52E14">
              <w:rPr>
                <w:webHidden/>
              </w:rPr>
              <w:instrText xml:space="preserve"> PAGEREF _Toc34294610 \h </w:instrText>
            </w:r>
            <w:r w:rsidR="00B52E14">
              <w:rPr>
                <w:webHidden/>
              </w:rPr>
            </w:r>
            <w:r w:rsidR="00B52E14">
              <w:rPr>
                <w:webHidden/>
              </w:rPr>
              <w:fldChar w:fldCharType="separate"/>
            </w:r>
            <w:r w:rsidR="00ED5602">
              <w:rPr>
                <w:webHidden/>
              </w:rPr>
              <w:t>36</w:t>
            </w:r>
            <w:r w:rsidR="00B52E14">
              <w:rPr>
                <w:webHidden/>
              </w:rPr>
              <w:fldChar w:fldCharType="end"/>
            </w:r>
          </w:hyperlink>
        </w:p>
        <w:p w:rsidR="00E810C4" w:rsidRPr="00374564" w:rsidRDefault="00E810C4" w:rsidP="00E56CF6">
          <w:pPr>
            <w:spacing w:after="0"/>
            <w:rPr>
              <w:rFonts w:cs="Arial"/>
            </w:rPr>
          </w:pPr>
          <w:r w:rsidRPr="00374564">
            <w:rPr>
              <w:rFonts w:cs="Arial"/>
              <w:b/>
              <w:bCs/>
            </w:rPr>
            <w:fldChar w:fldCharType="end"/>
          </w:r>
        </w:p>
      </w:sdtContent>
    </w:sdt>
    <w:p w:rsidR="00D24FC2" w:rsidRDefault="00D24FC2" w:rsidP="00D24FC2">
      <w:pPr>
        <w:pStyle w:val="Nadpis1"/>
        <w:numPr>
          <w:ilvl w:val="0"/>
          <w:numId w:val="0"/>
        </w:numPr>
        <w:ind w:left="340"/>
      </w:pPr>
      <w:bookmarkStart w:id="2" w:name="_Toc503942243"/>
    </w:p>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Default="00D24FC2" w:rsidP="00D24FC2"/>
    <w:p w:rsidR="00D24FC2" w:rsidRPr="00D24FC2" w:rsidRDefault="00D24FC2" w:rsidP="00D24FC2"/>
    <w:p w:rsidR="00E810C4" w:rsidRDefault="00870CB0" w:rsidP="00E56CF6">
      <w:pPr>
        <w:pStyle w:val="Nadpis1"/>
      </w:pPr>
      <w:bookmarkStart w:id="3" w:name="_Toc34294579"/>
      <w:r w:rsidRPr="00374564">
        <w:t>IDENTIFIKAČNÍ ÚDAJE ZPRACOVATELE</w:t>
      </w:r>
      <w:bookmarkEnd w:id="2"/>
      <w:bookmarkEnd w:id="3"/>
    </w:p>
    <w:p w:rsidR="00E810C4" w:rsidRPr="00374564" w:rsidRDefault="00E810C4" w:rsidP="00E56CF6">
      <w:pPr>
        <w:spacing w:after="0"/>
        <w:rPr>
          <w:rFonts w:cs="Arial"/>
        </w:rPr>
      </w:pPr>
      <w:r w:rsidRPr="00374564">
        <w:rPr>
          <w:rFonts w:cs="Arial"/>
        </w:rPr>
        <w:t>Firma:</w:t>
      </w:r>
      <w:r w:rsidRPr="00374564">
        <w:rPr>
          <w:rFonts w:cs="Arial"/>
        </w:rPr>
        <w:tab/>
      </w:r>
      <w:r w:rsidRPr="00374564">
        <w:rPr>
          <w:rFonts w:cs="Arial"/>
        </w:rPr>
        <w:tab/>
      </w:r>
      <w:r w:rsidRPr="00374564">
        <w:rPr>
          <w:rFonts w:cs="Arial"/>
        </w:rPr>
        <w:tab/>
      </w:r>
      <w:r w:rsidRPr="00374564">
        <w:rPr>
          <w:rFonts w:cs="Arial"/>
        </w:rPr>
        <w:tab/>
        <w:t>TPA ČR, s.r.o.</w:t>
      </w:r>
    </w:p>
    <w:p w:rsidR="00E810C4" w:rsidRPr="00374564" w:rsidRDefault="00E810C4" w:rsidP="00E56CF6">
      <w:pPr>
        <w:spacing w:after="0"/>
        <w:rPr>
          <w:rFonts w:cs="Arial"/>
        </w:rPr>
      </w:pPr>
    </w:p>
    <w:p w:rsidR="00E810C4" w:rsidRPr="00374564" w:rsidRDefault="00E810C4" w:rsidP="00E56CF6">
      <w:pPr>
        <w:spacing w:after="0"/>
        <w:rPr>
          <w:rFonts w:cs="Arial"/>
        </w:rPr>
      </w:pPr>
      <w:r w:rsidRPr="00374564">
        <w:rPr>
          <w:rFonts w:cs="Arial"/>
        </w:rPr>
        <w:t>IČ:</w:t>
      </w:r>
      <w:r w:rsidRPr="00374564">
        <w:rPr>
          <w:rFonts w:cs="Arial"/>
        </w:rPr>
        <w:tab/>
      </w:r>
      <w:r w:rsidRPr="00374564">
        <w:rPr>
          <w:rFonts w:cs="Arial"/>
        </w:rPr>
        <w:tab/>
      </w:r>
      <w:r w:rsidRPr="00374564">
        <w:rPr>
          <w:rFonts w:cs="Arial"/>
        </w:rPr>
        <w:tab/>
      </w:r>
      <w:r w:rsidRPr="00374564">
        <w:rPr>
          <w:rFonts w:cs="Arial"/>
        </w:rPr>
        <w:tab/>
        <w:t>25122835</w:t>
      </w:r>
    </w:p>
    <w:p w:rsidR="00E810C4" w:rsidRPr="00374564" w:rsidRDefault="00E810C4" w:rsidP="00E56CF6">
      <w:pPr>
        <w:spacing w:after="0"/>
        <w:rPr>
          <w:rFonts w:cs="Arial"/>
        </w:rPr>
      </w:pPr>
    </w:p>
    <w:p w:rsidR="00E810C4" w:rsidRPr="00374564" w:rsidRDefault="00E810C4" w:rsidP="00E56CF6">
      <w:pPr>
        <w:spacing w:after="0"/>
        <w:rPr>
          <w:rFonts w:cs="Arial"/>
        </w:rPr>
      </w:pPr>
      <w:r w:rsidRPr="00374564">
        <w:rPr>
          <w:rFonts w:cs="Arial"/>
        </w:rPr>
        <w:t>DIČ:</w:t>
      </w:r>
      <w:r w:rsidRPr="00374564">
        <w:rPr>
          <w:rFonts w:cs="Arial"/>
        </w:rPr>
        <w:tab/>
      </w:r>
      <w:r w:rsidRPr="00374564">
        <w:rPr>
          <w:rFonts w:cs="Arial"/>
        </w:rPr>
        <w:tab/>
      </w:r>
      <w:r w:rsidRPr="00374564">
        <w:rPr>
          <w:rFonts w:cs="Arial"/>
        </w:rPr>
        <w:tab/>
      </w:r>
      <w:r w:rsidRPr="00374564">
        <w:rPr>
          <w:rFonts w:cs="Arial"/>
        </w:rPr>
        <w:tab/>
        <w:t>CZ25122835</w:t>
      </w:r>
    </w:p>
    <w:p w:rsidR="00E810C4" w:rsidRPr="00374564" w:rsidRDefault="00E810C4" w:rsidP="00E56CF6">
      <w:pPr>
        <w:spacing w:after="0"/>
        <w:rPr>
          <w:rFonts w:cs="Arial"/>
        </w:rPr>
      </w:pPr>
    </w:p>
    <w:p w:rsidR="00E810C4" w:rsidRPr="00374564" w:rsidRDefault="00E810C4" w:rsidP="00E56CF6">
      <w:pPr>
        <w:spacing w:after="0"/>
        <w:rPr>
          <w:rFonts w:cs="Arial"/>
        </w:rPr>
      </w:pPr>
      <w:r w:rsidRPr="00374564">
        <w:rPr>
          <w:rFonts w:cs="Arial"/>
        </w:rPr>
        <w:t>Obchodní rejstřík:</w:t>
      </w:r>
      <w:r w:rsidRPr="00374564">
        <w:rPr>
          <w:rFonts w:cs="Arial"/>
        </w:rPr>
        <w:tab/>
      </w:r>
      <w:r w:rsidRPr="00374564">
        <w:rPr>
          <w:rFonts w:cs="Arial"/>
        </w:rPr>
        <w:tab/>
        <w:t>Krajský soud České Budějovice, oddíl C, vložka 17759</w:t>
      </w:r>
    </w:p>
    <w:p w:rsidR="00E810C4" w:rsidRPr="00374564" w:rsidRDefault="00E810C4" w:rsidP="00E56CF6">
      <w:pPr>
        <w:spacing w:after="0"/>
        <w:rPr>
          <w:rFonts w:cs="Arial"/>
        </w:rPr>
      </w:pPr>
    </w:p>
    <w:p w:rsidR="00E810C4" w:rsidRPr="00374564" w:rsidRDefault="00E810C4" w:rsidP="00E56CF6">
      <w:pPr>
        <w:spacing w:after="0"/>
        <w:rPr>
          <w:rFonts w:cs="Arial"/>
        </w:rPr>
      </w:pPr>
      <w:r w:rsidRPr="00374564">
        <w:rPr>
          <w:rFonts w:cs="Arial"/>
        </w:rPr>
        <w:t>Sídlo firmy:</w:t>
      </w:r>
      <w:r w:rsidRPr="00374564">
        <w:rPr>
          <w:rFonts w:cs="Arial"/>
        </w:rPr>
        <w:tab/>
      </w:r>
      <w:r w:rsidRPr="00374564">
        <w:rPr>
          <w:rFonts w:cs="Arial"/>
        </w:rPr>
        <w:tab/>
      </w:r>
      <w:r w:rsidRPr="00374564">
        <w:rPr>
          <w:rFonts w:cs="Arial"/>
        </w:rPr>
        <w:tab/>
        <w:t>Vrbenská 1821/31, 370 06 České Budějovice</w:t>
      </w:r>
    </w:p>
    <w:p w:rsidR="00E810C4" w:rsidRPr="00374564" w:rsidRDefault="00E810C4" w:rsidP="00E56CF6">
      <w:pPr>
        <w:spacing w:after="0"/>
        <w:rPr>
          <w:rFonts w:cs="Arial"/>
        </w:rPr>
      </w:pPr>
    </w:p>
    <w:p w:rsidR="00E810C4" w:rsidRPr="00374564" w:rsidRDefault="00E810C4" w:rsidP="00E56CF6">
      <w:pPr>
        <w:spacing w:after="0"/>
        <w:rPr>
          <w:rFonts w:cs="Arial"/>
        </w:rPr>
      </w:pPr>
      <w:r w:rsidRPr="00374564">
        <w:rPr>
          <w:rFonts w:cs="Arial"/>
        </w:rPr>
        <w:t>Statutární zástupce firmy:</w:t>
      </w:r>
      <w:r w:rsidRPr="00374564">
        <w:rPr>
          <w:rFonts w:cs="Arial"/>
        </w:rPr>
        <w:tab/>
        <w:t>Ing. Jan David, jednatel společnosti</w:t>
      </w:r>
    </w:p>
    <w:p w:rsidR="00E810C4" w:rsidRPr="00374564" w:rsidRDefault="00E810C4" w:rsidP="00E56CF6">
      <w:pPr>
        <w:spacing w:after="0"/>
        <w:rPr>
          <w:rFonts w:cs="Arial"/>
        </w:rPr>
      </w:pPr>
    </w:p>
    <w:p w:rsidR="00E810C4" w:rsidRPr="00374564" w:rsidRDefault="00E810C4" w:rsidP="00E56CF6">
      <w:pPr>
        <w:spacing w:after="0"/>
        <w:ind w:left="2124" w:firstLine="708"/>
        <w:rPr>
          <w:rFonts w:cs="Arial"/>
        </w:rPr>
      </w:pPr>
      <w:r w:rsidRPr="00374564">
        <w:rPr>
          <w:rFonts w:cs="Arial"/>
        </w:rPr>
        <w:t xml:space="preserve">Ing. Dušan </w:t>
      </w:r>
      <w:proofErr w:type="spellStart"/>
      <w:r w:rsidRPr="00374564">
        <w:rPr>
          <w:rFonts w:cs="Arial"/>
        </w:rPr>
        <w:t>Sitař</w:t>
      </w:r>
      <w:proofErr w:type="spellEnd"/>
      <w:r w:rsidRPr="00374564">
        <w:rPr>
          <w:rFonts w:cs="Arial"/>
        </w:rPr>
        <w:t xml:space="preserve">, jednatel společnosti   </w:t>
      </w:r>
    </w:p>
    <w:p w:rsidR="00E810C4" w:rsidRPr="00374564" w:rsidRDefault="00E810C4" w:rsidP="00E56CF6">
      <w:pPr>
        <w:spacing w:after="0"/>
        <w:rPr>
          <w:rFonts w:cs="Arial"/>
        </w:rPr>
      </w:pPr>
    </w:p>
    <w:p w:rsidR="00E810C4" w:rsidRPr="00374564" w:rsidRDefault="00E810C4" w:rsidP="00E56CF6">
      <w:pPr>
        <w:spacing w:after="0"/>
        <w:rPr>
          <w:rFonts w:cs="Arial"/>
        </w:rPr>
      </w:pPr>
      <w:r w:rsidRPr="00374564">
        <w:rPr>
          <w:rFonts w:cs="Arial"/>
        </w:rPr>
        <w:t>Bankovní spojení:</w:t>
      </w:r>
      <w:r w:rsidRPr="00374564">
        <w:rPr>
          <w:rFonts w:cs="Arial"/>
        </w:rPr>
        <w:tab/>
      </w:r>
      <w:r w:rsidRPr="00374564">
        <w:rPr>
          <w:rFonts w:cs="Arial"/>
        </w:rPr>
        <w:tab/>
      </w:r>
      <w:proofErr w:type="spellStart"/>
      <w:r w:rsidRPr="00374564">
        <w:rPr>
          <w:rFonts w:cs="Arial"/>
        </w:rPr>
        <w:t>UniCredit</w:t>
      </w:r>
      <w:proofErr w:type="spellEnd"/>
      <w:r w:rsidRPr="00374564">
        <w:rPr>
          <w:rFonts w:cs="Arial"/>
        </w:rPr>
        <w:t xml:space="preserve"> Bank Czech </w:t>
      </w:r>
      <w:proofErr w:type="gramStart"/>
      <w:r w:rsidRPr="00374564">
        <w:rPr>
          <w:rFonts w:cs="Arial"/>
        </w:rPr>
        <w:t>Republic ,</w:t>
      </w:r>
      <w:proofErr w:type="gramEnd"/>
      <w:r w:rsidRPr="00374564">
        <w:rPr>
          <w:rFonts w:cs="Arial"/>
        </w:rPr>
        <w:t xml:space="preserve"> a.s.   </w:t>
      </w:r>
      <w:proofErr w:type="spellStart"/>
      <w:r w:rsidRPr="00374564">
        <w:rPr>
          <w:rFonts w:cs="Arial"/>
        </w:rPr>
        <w:t>č.ú</w:t>
      </w:r>
      <w:proofErr w:type="spellEnd"/>
      <w:r w:rsidRPr="00374564">
        <w:rPr>
          <w:rFonts w:cs="Arial"/>
        </w:rPr>
        <w:t>. 5254285002</w:t>
      </w:r>
    </w:p>
    <w:p w:rsidR="00E810C4" w:rsidRPr="00374564" w:rsidRDefault="00E810C4" w:rsidP="00E56CF6">
      <w:pPr>
        <w:spacing w:after="0"/>
        <w:rPr>
          <w:rFonts w:cs="Arial"/>
        </w:rPr>
      </w:pPr>
    </w:p>
    <w:p w:rsidR="00E810C4" w:rsidRPr="00374564" w:rsidRDefault="00BB2FCA" w:rsidP="00E56CF6">
      <w:pPr>
        <w:spacing w:after="0"/>
        <w:rPr>
          <w:rFonts w:cs="Arial"/>
        </w:rPr>
      </w:pPr>
      <w:r>
        <w:rPr>
          <w:rFonts w:cs="Arial"/>
        </w:rPr>
        <w:t>Telefon</w:t>
      </w:r>
      <w:r w:rsidR="00E810C4" w:rsidRPr="00374564">
        <w:rPr>
          <w:rFonts w:cs="Arial"/>
        </w:rPr>
        <w:t>:</w:t>
      </w:r>
      <w:r w:rsidR="00E810C4" w:rsidRPr="00374564">
        <w:rPr>
          <w:rFonts w:cs="Arial"/>
        </w:rPr>
        <w:tab/>
      </w:r>
      <w:r w:rsidR="00E810C4" w:rsidRPr="00374564">
        <w:rPr>
          <w:rFonts w:cs="Arial"/>
        </w:rPr>
        <w:tab/>
      </w:r>
      <w:r w:rsidR="00E810C4" w:rsidRPr="00374564">
        <w:rPr>
          <w:rFonts w:cs="Arial"/>
        </w:rPr>
        <w:tab/>
        <w:t>+420 387 004 551</w:t>
      </w:r>
    </w:p>
    <w:p w:rsidR="00E810C4" w:rsidRPr="00374564" w:rsidRDefault="00E810C4" w:rsidP="00E56CF6">
      <w:pPr>
        <w:spacing w:after="0"/>
        <w:rPr>
          <w:rFonts w:cs="Arial"/>
        </w:rPr>
      </w:pPr>
    </w:p>
    <w:p w:rsidR="00E810C4" w:rsidRPr="00374564" w:rsidRDefault="00684E2A" w:rsidP="00E56CF6">
      <w:pPr>
        <w:spacing w:after="0"/>
        <w:rPr>
          <w:rFonts w:cs="Arial"/>
        </w:rPr>
      </w:pPr>
      <w:r w:rsidRPr="00374564">
        <w:rPr>
          <w:rFonts w:cs="Arial"/>
        </w:rPr>
        <w:t>E-mail</w:t>
      </w:r>
      <w:r w:rsidR="00E810C4" w:rsidRPr="00374564">
        <w:rPr>
          <w:rFonts w:cs="Arial"/>
        </w:rPr>
        <w:t>:</w:t>
      </w:r>
      <w:r w:rsidRPr="00374564">
        <w:rPr>
          <w:rFonts w:cs="Arial"/>
        </w:rPr>
        <w:tab/>
      </w:r>
      <w:r w:rsidRPr="00374564">
        <w:rPr>
          <w:rFonts w:cs="Arial"/>
        </w:rPr>
        <w:tab/>
      </w:r>
      <w:r w:rsidRPr="00374564">
        <w:rPr>
          <w:rFonts w:cs="Arial"/>
        </w:rPr>
        <w:tab/>
      </w:r>
      <w:r w:rsidRPr="00374564">
        <w:rPr>
          <w:rFonts w:cs="Arial"/>
        </w:rPr>
        <w:tab/>
      </w:r>
      <w:r w:rsidR="00E810C4" w:rsidRPr="00374564">
        <w:rPr>
          <w:rFonts w:cs="Arial"/>
        </w:rPr>
        <w:t xml:space="preserve">jan.david@tpaqi.com, </w:t>
      </w:r>
      <w:r w:rsidR="002C4088">
        <w:rPr>
          <w:rFonts w:cs="Arial"/>
        </w:rPr>
        <w:t>radek.pospisil</w:t>
      </w:r>
      <w:r w:rsidR="00E810C4" w:rsidRPr="00374564">
        <w:rPr>
          <w:rFonts w:cs="Arial"/>
        </w:rPr>
        <w:t>@tpaqi.com</w:t>
      </w:r>
    </w:p>
    <w:p w:rsidR="00E810C4" w:rsidRPr="00374564" w:rsidRDefault="00E810C4" w:rsidP="00E56CF6">
      <w:pPr>
        <w:spacing w:after="0"/>
        <w:rPr>
          <w:rFonts w:cs="Arial"/>
        </w:rPr>
      </w:pPr>
    </w:p>
    <w:p w:rsidR="00E810C4" w:rsidRPr="00374564" w:rsidRDefault="00E810C4" w:rsidP="00E56CF6">
      <w:pPr>
        <w:spacing w:after="0"/>
        <w:rPr>
          <w:rFonts w:cs="Arial"/>
        </w:rPr>
      </w:pPr>
      <w:r w:rsidRPr="00374564">
        <w:rPr>
          <w:rFonts w:cs="Arial"/>
        </w:rPr>
        <w:t>Web</w:t>
      </w:r>
      <w:r w:rsidR="00684E2A" w:rsidRPr="00374564">
        <w:rPr>
          <w:rFonts w:cs="Arial"/>
        </w:rPr>
        <w:t>:</w:t>
      </w:r>
      <w:r w:rsidR="00684E2A" w:rsidRPr="00374564">
        <w:rPr>
          <w:rFonts w:cs="Arial"/>
        </w:rPr>
        <w:tab/>
      </w:r>
      <w:r w:rsidR="00684E2A" w:rsidRPr="00374564">
        <w:rPr>
          <w:rFonts w:cs="Arial"/>
        </w:rPr>
        <w:tab/>
      </w:r>
      <w:r w:rsidR="00684E2A" w:rsidRPr="00374564">
        <w:rPr>
          <w:rFonts w:cs="Arial"/>
        </w:rPr>
        <w:tab/>
      </w:r>
      <w:r w:rsidR="00684E2A" w:rsidRPr="00374564">
        <w:rPr>
          <w:rFonts w:cs="Arial"/>
        </w:rPr>
        <w:tab/>
      </w:r>
      <w:r w:rsidRPr="00374564">
        <w:rPr>
          <w:rFonts w:cs="Arial"/>
        </w:rPr>
        <w:t>www.tpaqi.com</w:t>
      </w:r>
    </w:p>
    <w:p w:rsidR="00E810C4" w:rsidRPr="00374564" w:rsidRDefault="00E810C4" w:rsidP="00E56CF6">
      <w:pPr>
        <w:spacing w:after="0"/>
        <w:rPr>
          <w:rFonts w:cs="Arial"/>
        </w:rPr>
      </w:pPr>
    </w:p>
    <w:p w:rsidR="00684E2A" w:rsidRPr="00374564" w:rsidRDefault="00E810C4" w:rsidP="00E56CF6">
      <w:pPr>
        <w:spacing w:after="0"/>
        <w:jc w:val="right"/>
        <w:rPr>
          <w:rFonts w:cs="Arial"/>
        </w:rPr>
      </w:pPr>
      <w:r w:rsidRPr="00374564">
        <w:rPr>
          <w:rFonts w:cs="Arial"/>
        </w:rPr>
        <w:t xml:space="preserve">Údaje platné ke dni </w:t>
      </w:r>
      <w:r w:rsidR="009D1DD7">
        <w:rPr>
          <w:rFonts w:cs="Arial"/>
        </w:rPr>
        <w:t>10.2.2020</w:t>
      </w:r>
    </w:p>
    <w:p w:rsidR="00684E2A" w:rsidRDefault="00684E2A" w:rsidP="00E56CF6">
      <w:pPr>
        <w:spacing w:after="0"/>
        <w:rPr>
          <w:rFonts w:cs="Arial"/>
        </w:rPr>
      </w:pPr>
      <w:r w:rsidRPr="00374564">
        <w:rPr>
          <w:rFonts w:cs="Arial"/>
        </w:rPr>
        <w:br w:type="page"/>
      </w:r>
    </w:p>
    <w:p w:rsidR="00E61ECD" w:rsidRPr="003A079C" w:rsidRDefault="00684E2A" w:rsidP="00E56CF6">
      <w:pPr>
        <w:pStyle w:val="Nadpis1"/>
      </w:pPr>
      <w:bookmarkStart w:id="4" w:name="_Toc34294580"/>
      <w:r w:rsidRPr="00374564">
        <w:lastRenderedPageBreak/>
        <w:t>IDENTIFIKAČNÍ ÚDAJE STAVBY:</w:t>
      </w:r>
      <w:bookmarkEnd w:id="4"/>
    </w:p>
    <w:p w:rsidR="00E61ECD" w:rsidRPr="00E61ECD" w:rsidRDefault="00E61ECD" w:rsidP="00E56CF6">
      <w:pPr>
        <w:ind w:firstLine="340"/>
        <w:jc w:val="both"/>
      </w:pPr>
      <w:r w:rsidRPr="003A079C">
        <w:rPr>
          <w:sz w:val="24"/>
        </w:rPr>
        <w:t xml:space="preserve">Na základě </w:t>
      </w:r>
      <w:r w:rsidR="009D1DD7">
        <w:rPr>
          <w:sz w:val="24"/>
        </w:rPr>
        <w:t>smlouvy o dílo OR/19/25587</w:t>
      </w:r>
      <w:r w:rsidR="00C01171">
        <w:rPr>
          <w:sz w:val="24"/>
        </w:rPr>
        <w:t xml:space="preserve"> </w:t>
      </w:r>
      <w:r w:rsidRPr="003A079C">
        <w:rPr>
          <w:sz w:val="24"/>
        </w:rPr>
        <w:t xml:space="preserve">byl proveden </w:t>
      </w:r>
      <w:r w:rsidR="00570E9F">
        <w:rPr>
          <w:sz w:val="24"/>
        </w:rPr>
        <w:t xml:space="preserve">diagnostický </w:t>
      </w:r>
      <w:r w:rsidRPr="003A079C">
        <w:rPr>
          <w:sz w:val="24"/>
        </w:rPr>
        <w:t>průzkum vozovky na úseku sil</w:t>
      </w:r>
      <w:r w:rsidR="00B51C2C">
        <w:rPr>
          <w:sz w:val="24"/>
        </w:rPr>
        <w:t>nice</w:t>
      </w:r>
      <w:r w:rsidRPr="003A079C">
        <w:rPr>
          <w:sz w:val="24"/>
        </w:rPr>
        <w:t xml:space="preserve"> I</w:t>
      </w:r>
      <w:r w:rsidR="00930E7B">
        <w:rPr>
          <w:sz w:val="24"/>
        </w:rPr>
        <w:t>I</w:t>
      </w:r>
      <w:r w:rsidRPr="003A079C">
        <w:rPr>
          <w:sz w:val="24"/>
        </w:rPr>
        <w:t>/</w:t>
      </w:r>
      <w:r w:rsidR="009D1DD7">
        <w:rPr>
          <w:sz w:val="24"/>
        </w:rPr>
        <w:t>3</w:t>
      </w:r>
      <w:r w:rsidR="000234DD">
        <w:rPr>
          <w:sz w:val="24"/>
        </w:rPr>
        <w:t>15</w:t>
      </w:r>
      <w:r w:rsidR="00C94332">
        <w:rPr>
          <w:sz w:val="24"/>
        </w:rPr>
        <w:t xml:space="preserve"> </w:t>
      </w:r>
      <w:r w:rsidR="000234DD">
        <w:rPr>
          <w:sz w:val="24"/>
        </w:rPr>
        <w:t>Týnišťko – Choceň</w:t>
      </w:r>
      <w:r w:rsidR="000A0EB6">
        <w:rPr>
          <w:sz w:val="24"/>
        </w:rPr>
        <w:t xml:space="preserve"> v</w:t>
      </w:r>
      <w:r w:rsidR="00F4322C">
        <w:rPr>
          <w:sz w:val="24"/>
        </w:rPr>
        <w:t xml:space="preserve"> </w:t>
      </w:r>
      <w:r w:rsidR="000A0EB6">
        <w:rPr>
          <w:sz w:val="24"/>
        </w:rPr>
        <w:t>úseku</w:t>
      </w:r>
      <w:r w:rsidRPr="003A079C">
        <w:rPr>
          <w:sz w:val="24"/>
        </w:rPr>
        <w:t>, který je dle zadání definován:</w:t>
      </w:r>
    </w:p>
    <w:p w:rsidR="001B54D2" w:rsidRDefault="00C01171" w:rsidP="00C94332">
      <w:pPr>
        <w:rPr>
          <w:rFonts w:cs="Arial"/>
          <w:b/>
          <w:sz w:val="24"/>
          <w:szCs w:val="24"/>
        </w:rPr>
      </w:pPr>
      <w:r w:rsidRPr="00435E57">
        <w:rPr>
          <w:rFonts w:cs="Arial"/>
          <w:b/>
          <w:sz w:val="24"/>
          <w:szCs w:val="24"/>
        </w:rPr>
        <w:t>sil</w:t>
      </w:r>
      <w:r w:rsidR="00B51C2C">
        <w:rPr>
          <w:rFonts w:cs="Arial"/>
          <w:b/>
          <w:sz w:val="24"/>
          <w:szCs w:val="24"/>
        </w:rPr>
        <w:t>nice</w:t>
      </w:r>
      <w:r w:rsidRPr="00435E57">
        <w:rPr>
          <w:rFonts w:cs="Arial"/>
          <w:b/>
          <w:sz w:val="24"/>
          <w:szCs w:val="24"/>
        </w:rPr>
        <w:t xml:space="preserve"> </w:t>
      </w:r>
      <w:r>
        <w:rPr>
          <w:rFonts w:cs="Arial"/>
          <w:b/>
          <w:sz w:val="24"/>
          <w:szCs w:val="24"/>
        </w:rPr>
        <w:t>II/</w:t>
      </w:r>
      <w:r w:rsidR="009D1DD7">
        <w:rPr>
          <w:rFonts w:cs="Arial"/>
          <w:b/>
          <w:sz w:val="24"/>
          <w:szCs w:val="24"/>
        </w:rPr>
        <w:t>3</w:t>
      </w:r>
      <w:r w:rsidR="000234DD">
        <w:rPr>
          <w:rFonts w:cs="Arial"/>
          <w:b/>
          <w:sz w:val="24"/>
          <w:szCs w:val="24"/>
        </w:rPr>
        <w:t>15</w:t>
      </w:r>
      <w:r w:rsidR="00C94332">
        <w:rPr>
          <w:rFonts w:cs="Arial"/>
          <w:b/>
          <w:sz w:val="24"/>
          <w:szCs w:val="24"/>
        </w:rPr>
        <w:t xml:space="preserve"> km </w:t>
      </w:r>
      <w:r w:rsidR="000234DD">
        <w:rPr>
          <w:rFonts w:cs="Arial"/>
          <w:b/>
          <w:sz w:val="24"/>
          <w:szCs w:val="24"/>
        </w:rPr>
        <w:t>0,000</w:t>
      </w:r>
      <w:r w:rsidR="00C94332">
        <w:rPr>
          <w:rFonts w:cs="Arial"/>
          <w:b/>
          <w:sz w:val="24"/>
          <w:szCs w:val="24"/>
        </w:rPr>
        <w:t xml:space="preserve"> – km </w:t>
      </w:r>
      <w:r w:rsidR="009D1DD7">
        <w:rPr>
          <w:rFonts w:cs="Arial"/>
          <w:b/>
          <w:sz w:val="24"/>
          <w:szCs w:val="24"/>
        </w:rPr>
        <w:t>9,</w:t>
      </w:r>
      <w:r w:rsidR="000234DD">
        <w:rPr>
          <w:rFonts w:cs="Arial"/>
          <w:b/>
          <w:sz w:val="24"/>
          <w:szCs w:val="24"/>
        </w:rPr>
        <w:t>300</w:t>
      </w:r>
    </w:p>
    <w:p w:rsidR="001B54D2" w:rsidRPr="001B54D2" w:rsidRDefault="001B54D2" w:rsidP="001B54D2">
      <w:pPr>
        <w:rPr>
          <w:rFonts w:cs="Arial"/>
          <w:b/>
          <w:sz w:val="24"/>
          <w:szCs w:val="24"/>
        </w:rPr>
      </w:pPr>
      <w:r w:rsidRPr="001B54D2">
        <w:rPr>
          <w:rFonts w:cs="Arial"/>
          <w:b/>
          <w:sz w:val="24"/>
          <w:szCs w:val="24"/>
        </w:rPr>
        <w:t>Číslo úseku</w:t>
      </w:r>
      <w:r w:rsidRPr="001B54D2">
        <w:rPr>
          <w:rFonts w:cs="Arial"/>
          <w:b/>
          <w:sz w:val="24"/>
          <w:szCs w:val="24"/>
        </w:rPr>
        <w:tab/>
        <w:t>1431A018 1431A058</w:t>
      </w:r>
    </w:p>
    <w:p w:rsidR="001B54D2" w:rsidRPr="001B54D2" w:rsidRDefault="001B54D2" w:rsidP="001B54D2">
      <w:pPr>
        <w:rPr>
          <w:rFonts w:cs="Arial"/>
          <w:bCs/>
          <w:sz w:val="24"/>
          <w:szCs w:val="24"/>
        </w:rPr>
      </w:pPr>
      <w:r w:rsidRPr="001B54D2">
        <w:rPr>
          <w:rFonts w:cs="Arial"/>
          <w:bCs/>
          <w:sz w:val="24"/>
          <w:szCs w:val="24"/>
        </w:rPr>
        <w:t>Číslo administrativní jednotky</w:t>
      </w:r>
      <w:r w:rsidRPr="001B54D2">
        <w:rPr>
          <w:rFonts w:cs="Arial"/>
          <w:bCs/>
          <w:sz w:val="24"/>
          <w:szCs w:val="24"/>
        </w:rPr>
        <w:tab/>
        <w:t>CZ0534</w:t>
      </w:r>
    </w:p>
    <w:p w:rsidR="001B54D2" w:rsidRPr="001B54D2" w:rsidRDefault="001B54D2" w:rsidP="001B54D2">
      <w:pPr>
        <w:rPr>
          <w:rFonts w:cs="Arial"/>
          <w:bCs/>
          <w:sz w:val="24"/>
          <w:szCs w:val="24"/>
        </w:rPr>
      </w:pPr>
      <w:r w:rsidRPr="001B54D2">
        <w:rPr>
          <w:rFonts w:cs="Arial"/>
          <w:bCs/>
          <w:sz w:val="24"/>
          <w:szCs w:val="24"/>
        </w:rPr>
        <w:t>Délka úseku (m)</w:t>
      </w:r>
      <w:r w:rsidRPr="001B54D2">
        <w:rPr>
          <w:rFonts w:cs="Arial"/>
          <w:bCs/>
          <w:sz w:val="24"/>
          <w:szCs w:val="24"/>
        </w:rPr>
        <w:tab/>
        <w:t>3132</w:t>
      </w:r>
    </w:p>
    <w:p w:rsidR="001B54D2" w:rsidRPr="001B54D2" w:rsidRDefault="001B54D2" w:rsidP="001B54D2">
      <w:pPr>
        <w:rPr>
          <w:rFonts w:cs="Arial"/>
          <w:bCs/>
          <w:sz w:val="24"/>
          <w:szCs w:val="24"/>
        </w:rPr>
      </w:pPr>
      <w:r w:rsidRPr="001B54D2">
        <w:rPr>
          <w:rFonts w:cs="Arial"/>
          <w:bCs/>
          <w:sz w:val="24"/>
          <w:szCs w:val="24"/>
        </w:rPr>
        <w:t>Označení komunikace</w:t>
      </w:r>
      <w:r w:rsidRPr="001B54D2">
        <w:rPr>
          <w:rFonts w:cs="Arial"/>
          <w:bCs/>
          <w:sz w:val="24"/>
          <w:szCs w:val="24"/>
        </w:rPr>
        <w:tab/>
        <w:t>315</w:t>
      </w:r>
    </w:p>
    <w:p w:rsidR="001B54D2" w:rsidRPr="001B54D2" w:rsidRDefault="001B54D2" w:rsidP="001B54D2">
      <w:pPr>
        <w:rPr>
          <w:rFonts w:cs="Arial"/>
          <w:bCs/>
          <w:sz w:val="24"/>
          <w:szCs w:val="24"/>
        </w:rPr>
      </w:pPr>
      <w:r w:rsidRPr="001B54D2">
        <w:rPr>
          <w:rFonts w:cs="Arial"/>
          <w:bCs/>
          <w:sz w:val="24"/>
          <w:szCs w:val="24"/>
        </w:rPr>
        <w:t>Pořadové číslo úseku na tahu komunikace</w:t>
      </w:r>
      <w:r w:rsidRPr="001B54D2">
        <w:rPr>
          <w:rFonts w:cs="Arial"/>
          <w:bCs/>
          <w:sz w:val="24"/>
          <w:szCs w:val="24"/>
        </w:rPr>
        <w:tab/>
        <w:t>1</w:t>
      </w:r>
    </w:p>
    <w:p w:rsidR="001B54D2" w:rsidRPr="001B54D2" w:rsidRDefault="001B54D2" w:rsidP="001B54D2">
      <w:pPr>
        <w:rPr>
          <w:rFonts w:cs="Arial"/>
          <w:bCs/>
          <w:sz w:val="24"/>
          <w:szCs w:val="24"/>
        </w:rPr>
      </w:pPr>
      <w:r w:rsidRPr="001B54D2">
        <w:rPr>
          <w:rFonts w:cs="Arial"/>
          <w:bCs/>
          <w:sz w:val="24"/>
          <w:szCs w:val="24"/>
        </w:rPr>
        <w:t>Provozní staničení POČÁTEČNÍHO uzlového bodu podle úseku (m)</w:t>
      </w:r>
      <w:r w:rsidRPr="001B54D2">
        <w:rPr>
          <w:rFonts w:cs="Arial"/>
          <w:bCs/>
          <w:sz w:val="24"/>
          <w:szCs w:val="24"/>
        </w:rPr>
        <w:tab/>
        <w:t>0</w:t>
      </w:r>
    </w:p>
    <w:p w:rsidR="001B54D2" w:rsidRDefault="001B54D2" w:rsidP="001B54D2">
      <w:pPr>
        <w:rPr>
          <w:rFonts w:cs="Arial"/>
          <w:bCs/>
          <w:sz w:val="24"/>
          <w:szCs w:val="24"/>
        </w:rPr>
      </w:pPr>
      <w:r w:rsidRPr="001B54D2">
        <w:rPr>
          <w:rFonts w:cs="Arial"/>
          <w:bCs/>
          <w:sz w:val="24"/>
          <w:szCs w:val="24"/>
        </w:rPr>
        <w:t>Provozní staničení KONCOVÉHO uzlového bodu podle úseku (m)</w:t>
      </w:r>
      <w:r w:rsidRPr="001B54D2">
        <w:rPr>
          <w:rFonts w:cs="Arial"/>
          <w:bCs/>
          <w:sz w:val="24"/>
          <w:szCs w:val="24"/>
        </w:rPr>
        <w:tab/>
        <w:t>3132</w:t>
      </w:r>
    </w:p>
    <w:p w:rsidR="001B54D2" w:rsidRPr="001B54D2" w:rsidRDefault="00CE5308" w:rsidP="001B54D2">
      <w:pPr>
        <w:rPr>
          <w:rFonts w:cs="Arial"/>
          <w:b/>
          <w:sz w:val="24"/>
          <w:szCs w:val="24"/>
        </w:rPr>
      </w:pPr>
      <w:r w:rsidRPr="001B54D2">
        <w:rPr>
          <w:rFonts w:cs="Arial"/>
          <w:b/>
          <w:sz w:val="24"/>
          <w:szCs w:val="24"/>
        </w:rPr>
        <w:t xml:space="preserve"> </w:t>
      </w:r>
      <w:r w:rsidR="001B54D2" w:rsidRPr="001B54D2">
        <w:rPr>
          <w:rFonts w:cs="Arial"/>
          <w:b/>
          <w:sz w:val="24"/>
          <w:szCs w:val="24"/>
        </w:rPr>
        <w:t>Číslo úseku</w:t>
      </w:r>
      <w:r w:rsidR="001B54D2" w:rsidRPr="001B54D2">
        <w:rPr>
          <w:rFonts w:cs="Arial"/>
          <w:b/>
          <w:sz w:val="24"/>
          <w:szCs w:val="24"/>
        </w:rPr>
        <w:tab/>
        <w:t>1431A058 1431A059</w:t>
      </w:r>
    </w:p>
    <w:p w:rsidR="001B54D2" w:rsidRPr="001B54D2" w:rsidRDefault="001B54D2" w:rsidP="001B54D2">
      <w:pPr>
        <w:rPr>
          <w:rFonts w:cs="Arial"/>
          <w:bCs/>
          <w:sz w:val="24"/>
          <w:szCs w:val="24"/>
        </w:rPr>
      </w:pPr>
      <w:r w:rsidRPr="001B54D2">
        <w:rPr>
          <w:rFonts w:cs="Arial"/>
          <w:bCs/>
          <w:sz w:val="24"/>
          <w:szCs w:val="24"/>
        </w:rPr>
        <w:t>Číslo administrativní jednotky</w:t>
      </w:r>
      <w:r w:rsidRPr="001B54D2">
        <w:rPr>
          <w:rFonts w:cs="Arial"/>
          <w:bCs/>
          <w:sz w:val="24"/>
          <w:szCs w:val="24"/>
        </w:rPr>
        <w:tab/>
        <w:t>CZ0534</w:t>
      </w:r>
    </w:p>
    <w:p w:rsidR="001B54D2" w:rsidRPr="001B54D2" w:rsidRDefault="001B54D2" w:rsidP="001B54D2">
      <w:pPr>
        <w:rPr>
          <w:rFonts w:cs="Arial"/>
          <w:bCs/>
          <w:sz w:val="24"/>
          <w:szCs w:val="24"/>
        </w:rPr>
      </w:pPr>
      <w:r w:rsidRPr="001B54D2">
        <w:rPr>
          <w:rFonts w:cs="Arial"/>
          <w:bCs/>
          <w:sz w:val="24"/>
          <w:szCs w:val="24"/>
        </w:rPr>
        <w:t>Délka úseku (m)</w:t>
      </w:r>
      <w:r w:rsidRPr="001B54D2">
        <w:rPr>
          <w:rFonts w:cs="Arial"/>
          <w:bCs/>
          <w:sz w:val="24"/>
          <w:szCs w:val="24"/>
        </w:rPr>
        <w:tab/>
        <w:t>2748</w:t>
      </w:r>
    </w:p>
    <w:p w:rsidR="001B54D2" w:rsidRPr="001B54D2" w:rsidRDefault="001B54D2" w:rsidP="001B54D2">
      <w:pPr>
        <w:rPr>
          <w:rFonts w:cs="Arial"/>
          <w:bCs/>
          <w:sz w:val="24"/>
          <w:szCs w:val="24"/>
        </w:rPr>
      </w:pPr>
      <w:r w:rsidRPr="001B54D2">
        <w:rPr>
          <w:rFonts w:cs="Arial"/>
          <w:bCs/>
          <w:sz w:val="24"/>
          <w:szCs w:val="24"/>
        </w:rPr>
        <w:t>Označení komunikace</w:t>
      </w:r>
      <w:r w:rsidRPr="001B54D2">
        <w:rPr>
          <w:rFonts w:cs="Arial"/>
          <w:bCs/>
          <w:sz w:val="24"/>
          <w:szCs w:val="24"/>
        </w:rPr>
        <w:tab/>
        <w:t>315</w:t>
      </w:r>
    </w:p>
    <w:p w:rsidR="001B54D2" w:rsidRPr="001B54D2" w:rsidRDefault="001B54D2" w:rsidP="001B54D2">
      <w:pPr>
        <w:rPr>
          <w:rFonts w:cs="Arial"/>
          <w:bCs/>
          <w:sz w:val="24"/>
          <w:szCs w:val="24"/>
        </w:rPr>
      </w:pPr>
      <w:r w:rsidRPr="001B54D2">
        <w:rPr>
          <w:rFonts w:cs="Arial"/>
          <w:bCs/>
          <w:sz w:val="24"/>
          <w:szCs w:val="24"/>
        </w:rPr>
        <w:t>Pořadové číslo úseku na tahu komunikace</w:t>
      </w:r>
      <w:r w:rsidRPr="001B54D2">
        <w:rPr>
          <w:rFonts w:cs="Arial"/>
          <w:bCs/>
          <w:sz w:val="24"/>
          <w:szCs w:val="24"/>
        </w:rPr>
        <w:tab/>
        <w:t>2</w:t>
      </w:r>
    </w:p>
    <w:p w:rsidR="001B54D2" w:rsidRPr="001B54D2" w:rsidRDefault="001B54D2" w:rsidP="001B54D2">
      <w:pPr>
        <w:rPr>
          <w:rFonts w:cs="Arial"/>
          <w:bCs/>
          <w:sz w:val="24"/>
          <w:szCs w:val="24"/>
        </w:rPr>
      </w:pPr>
      <w:r w:rsidRPr="001B54D2">
        <w:rPr>
          <w:rFonts w:cs="Arial"/>
          <w:bCs/>
          <w:sz w:val="24"/>
          <w:szCs w:val="24"/>
        </w:rPr>
        <w:t>Provozní staničení POČÁTEČNÍHO uzlového bodu podle úseku (m)</w:t>
      </w:r>
      <w:r w:rsidRPr="001B54D2">
        <w:rPr>
          <w:rFonts w:cs="Arial"/>
          <w:bCs/>
          <w:sz w:val="24"/>
          <w:szCs w:val="24"/>
        </w:rPr>
        <w:tab/>
        <w:t>3132</w:t>
      </w:r>
    </w:p>
    <w:p w:rsidR="00CE5308" w:rsidRDefault="001B54D2" w:rsidP="001B54D2">
      <w:pPr>
        <w:rPr>
          <w:rFonts w:cs="Arial"/>
          <w:bCs/>
          <w:sz w:val="24"/>
          <w:szCs w:val="24"/>
        </w:rPr>
      </w:pPr>
      <w:r w:rsidRPr="001B54D2">
        <w:rPr>
          <w:rFonts w:cs="Arial"/>
          <w:bCs/>
          <w:sz w:val="24"/>
          <w:szCs w:val="24"/>
        </w:rPr>
        <w:t>Provozní staničení KONCOVÉHO uzlového bodu podle úseku (m)</w:t>
      </w:r>
      <w:r w:rsidRPr="001B54D2">
        <w:rPr>
          <w:rFonts w:cs="Arial"/>
          <w:bCs/>
          <w:sz w:val="24"/>
          <w:szCs w:val="24"/>
        </w:rPr>
        <w:tab/>
        <w:t>5880</w:t>
      </w:r>
    </w:p>
    <w:p w:rsidR="001B54D2" w:rsidRPr="001B54D2" w:rsidRDefault="001B54D2" w:rsidP="001B54D2">
      <w:pPr>
        <w:rPr>
          <w:rFonts w:cs="Arial"/>
          <w:b/>
          <w:sz w:val="24"/>
          <w:szCs w:val="24"/>
        </w:rPr>
      </w:pPr>
      <w:r w:rsidRPr="001B54D2">
        <w:rPr>
          <w:rFonts w:cs="Arial"/>
          <w:b/>
          <w:sz w:val="24"/>
          <w:szCs w:val="24"/>
        </w:rPr>
        <w:t>Číslo úseku</w:t>
      </w:r>
      <w:r w:rsidRPr="001B54D2">
        <w:rPr>
          <w:rFonts w:cs="Arial"/>
          <w:b/>
          <w:sz w:val="24"/>
          <w:szCs w:val="24"/>
        </w:rPr>
        <w:tab/>
        <w:t>1431A059 1431A01301</w:t>
      </w:r>
    </w:p>
    <w:p w:rsidR="001B54D2" w:rsidRPr="001B54D2" w:rsidRDefault="001B54D2" w:rsidP="001B54D2">
      <w:pPr>
        <w:rPr>
          <w:rFonts w:cs="Arial"/>
          <w:bCs/>
          <w:sz w:val="24"/>
          <w:szCs w:val="24"/>
        </w:rPr>
      </w:pPr>
      <w:r w:rsidRPr="001B54D2">
        <w:rPr>
          <w:rFonts w:cs="Arial"/>
          <w:bCs/>
          <w:sz w:val="24"/>
          <w:szCs w:val="24"/>
        </w:rPr>
        <w:t>Číslo administrativní jednotky</w:t>
      </w:r>
      <w:r w:rsidRPr="001B54D2">
        <w:rPr>
          <w:rFonts w:cs="Arial"/>
          <w:bCs/>
          <w:sz w:val="24"/>
          <w:szCs w:val="24"/>
        </w:rPr>
        <w:tab/>
        <w:t>CZ0534</w:t>
      </w:r>
    </w:p>
    <w:p w:rsidR="001B54D2" w:rsidRPr="001B54D2" w:rsidRDefault="001B54D2" w:rsidP="001B54D2">
      <w:pPr>
        <w:rPr>
          <w:rFonts w:cs="Arial"/>
          <w:bCs/>
          <w:sz w:val="24"/>
          <w:szCs w:val="24"/>
        </w:rPr>
      </w:pPr>
      <w:r w:rsidRPr="001B54D2">
        <w:rPr>
          <w:rFonts w:cs="Arial"/>
          <w:bCs/>
          <w:sz w:val="24"/>
          <w:szCs w:val="24"/>
        </w:rPr>
        <w:t>Délka úseku (m)</w:t>
      </w:r>
      <w:r w:rsidRPr="001B54D2">
        <w:rPr>
          <w:rFonts w:cs="Arial"/>
          <w:bCs/>
          <w:sz w:val="24"/>
          <w:szCs w:val="24"/>
        </w:rPr>
        <w:tab/>
        <w:t>4774</w:t>
      </w:r>
    </w:p>
    <w:p w:rsidR="001B54D2" w:rsidRPr="001B54D2" w:rsidRDefault="001B54D2" w:rsidP="001B54D2">
      <w:pPr>
        <w:rPr>
          <w:rFonts w:cs="Arial"/>
          <w:bCs/>
          <w:sz w:val="24"/>
          <w:szCs w:val="24"/>
        </w:rPr>
      </w:pPr>
      <w:r w:rsidRPr="001B54D2">
        <w:rPr>
          <w:rFonts w:cs="Arial"/>
          <w:bCs/>
          <w:sz w:val="24"/>
          <w:szCs w:val="24"/>
        </w:rPr>
        <w:t>Označení komunikace</w:t>
      </w:r>
      <w:r w:rsidRPr="001B54D2">
        <w:rPr>
          <w:rFonts w:cs="Arial"/>
          <w:bCs/>
          <w:sz w:val="24"/>
          <w:szCs w:val="24"/>
        </w:rPr>
        <w:tab/>
        <w:t>315</w:t>
      </w:r>
    </w:p>
    <w:p w:rsidR="001B54D2" w:rsidRPr="001B54D2" w:rsidRDefault="001B54D2" w:rsidP="001B54D2">
      <w:pPr>
        <w:rPr>
          <w:rFonts w:cs="Arial"/>
          <w:bCs/>
          <w:sz w:val="24"/>
          <w:szCs w:val="24"/>
        </w:rPr>
      </w:pPr>
      <w:r w:rsidRPr="001B54D2">
        <w:rPr>
          <w:rFonts w:cs="Arial"/>
          <w:bCs/>
          <w:sz w:val="24"/>
          <w:szCs w:val="24"/>
        </w:rPr>
        <w:t>Pořadové číslo úseku na tahu komunikace</w:t>
      </w:r>
      <w:r w:rsidRPr="001B54D2">
        <w:rPr>
          <w:rFonts w:cs="Arial"/>
          <w:bCs/>
          <w:sz w:val="24"/>
          <w:szCs w:val="24"/>
        </w:rPr>
        <w:tab/>
        <w:t>3</w:t>
      </w:r>
    </w:p>
    <w:p w:rsidR="001B54D2" w:rsidRPr="001B54D2" w:rsidRDefault="001B54D2" w:rsidP="001B54D2">
      <w:pPr>
        <w:rPr>
          <w:rFonts w:cs="Arial"/>
          <w:bCs/>
          <w:sz w:val="24"/>
          <w:szCs w:val="24"/>
        </w:rPr>
      </w:pPr>
      <w:r w:rsidRPr="001B54D2">
        <w:rPr>
          <w:rFonts w:cs="Arial"/>
          <w:bCs/>
          <w:sz w:val="24"/>
          <w:szCs w:val="24"/>
        </w:rPr>
        <w:t>Provozní staničení POČÁTEČNÍHO uzlového bodu podle úseku (m)</w:t>
      </w:r>
      <w:r w:rsidRPr="001B54D2">
        <w:rPr>
          <w:rFonts w:cs="Arial"/>
          <w:bCs/>
          <w:sz w:val="24"/>
          <w:szCs w:val="24"/>
        </w:rPr>
        <w:tab/>
        <w:t>5880</w:t>
      </w:r>
    </w:p>
    <w:p w:rsidR="001B54D2" w:rsidRDefault="001B54D2" w:rsidP="001B54D2">
      <w:pPr>
        <w:rPr>
          <w:rFonts w:cs="Arial"/>
          <w:bCs/>
          <w:sz w:val="24"/>
          <w:szCs w:val="24"/>
        </w:rPr>
      </w:pPr>
      <w:r w:rsidRPr="001B54D2">
        <w:rPr>
          <w:rFonts w:cs="Arial"/>
          <w:bCs/>
          <w:sz w:val="24"/>
          <w:szCs w:val="24"/>
        </w:rPr>
        <w:t>Provozní staničení KONCOVÉHO uzlového bodu podle úseku (m)</w:t>
      </w:r>
      <w:r w:rsidRPr="001B54D2">
        <w:rPr>
          <w:rFonts w:cs="Arial"/>
          <w:bCs/>
          <w:sz w:val="24"/>
          <w:szCs w:val="24"/>
        </w:rPr>
        <w:tab/>
        <w:t>10654</w:t>
      </w:r>
    </w:p>
    <w:p w:rsidR="001B54D2" w:rsidRPr="001B54D2" w:rsidRDefault="001B54D2" w:rsidP="001B54D2">
      <w:pPr>
        <w:rPr>
          <w:rFonts w:cs="Arial"/>
          <w:bCs/>
          <w:sz w:val="24"/>
          <w:szCs w:val="24"/>
        </w:rPr>
      </w:pPr>
    </w:p>
    <w:p w:rsidR="006B4141" w:rsidRDefault="006B4141" w:rsidP="00570E9F">
      <w:pPr>
        <w:jc w:val="both"/>
        <w:rPr>
          <w:rFonts w:cs="Arial"/>
          <w:sz w:val="24"/>
          <w:szCs w:val="24"/>
        </w:rPr>
      </w:pPr>
      <w:r w:rsidRPr="001A1639">
        <w:rPr>
          <w:rFonts w:cs="Arial"/>
          <w:sz w:val="24"/>
          <w:szCs w:val="24"/>
        </w:rPr>
        <w:lastRenderedPageBreak/>
        <w:t>Zájmová oblast řešeného území se nachází</w:t>
      </w:r>
      <w:r>
        <w:rPr>
          <w:rFonts w:cs="Arial"/>
          <w:sz w:val="24"/>
          <w:szCs w:val="24"/>
        </w:rPr>
        <w:t> v</w:t>
      </w:r>
      <w:r w:rsidR="00CE5308">
        <w:rPr>
          <w:rFonts w:cs="Arial"/>
          <w:sz w:val="24"/>
          <w:szCs w:val="24"/>
        </w:rPr>
        <w:t> </w:t>
      </w:r>
      <w:r w:rsidR="004A71F9">
        <w:rPr>
          <w:rFonts w:cs="Arial"/>
          <w:sz w:val="24"/>
          <w:szCs w:val="24"/>
        </w:rPr>
        <w:t>in</w:t>
      </w:r>
      <w:r>
        <w:rPr>
          <w:rFonts w:cs="Arial"/>
          <w:sz w:val="24"/>
          <w:szCs w:val="24"/>
        </w:rPr>
        <w:t>travilánu</w:t>
      </w:r>
      <w:r w:rsidR="00CE5308">
        <w:rPr>
          <w:rFonts w:cs="Arial"/>
          <w:sz w:val="24"/>
          <w:szCs w:val="24"/>
        </w:rPr>
        <w:t xml:space="preserve"> a extravilánu</w:t>
      </w:r>
      <w:r>
        <w:rPr>
          <w:rFonts w:cs="Arial"/>
          <w:sz w:val="24"/>
          <w:szCs w:val="24"/>
        </w:rPr>
        <w:t xml:space="preserve"> </w:t>
      </w:r>
      <w:r w:rsidR="00CE5308">
        <w:rPr>
          <w:rFonts w:cs="Arial"/>
          <w:sz w:val="24"/>
          <w:szCs w:val="24"/>
        </w:rPr>
        <w:t xml:space="preserve">obcí </w:t>
      </w:r>
      <w:proofErr w:type="spellStart"/>
      <w:r w:rsidR="001B54D2">
        <w:rPr>
          <w:rFonts w:cs="Arial"/>
          <w:sz w:val="24"/>
          <w:szCs w:val="24"/>
        </w:rPr>
        <w:t>Rzy</w:t>
      </w:r>
      <w:proofErr w:type="spellEnd"/>
      <w:r w:rsidR="00BD78F5">
        <w:rPr>
          <w:rFonts w:cs="Arial"/>
          <w:sz w:val="24"/>
          <w:szCs w:val="24"/>
        </w:rPr>
        <w:t>,</w:t>
      </w:r>
      <w:r w:rsidR="00CE5308">
        <w:rPr>
          <w:rFonts w:cs="Arial"/>
          <w:sz w:val="24"/>
          <w:szCs w:val="24"/>
        </w:rPr>
        <w:t xml:space="preserve"> </w:t>
      </w:r>
      <w:r w:rsidR="001B54D2">
        <w:rPr>
          <w:rFonts w:cs="Arial"/>
          <w:sz w:val="24"/>
          <w:szCs w:val="24"/>
        </w:rPr>
        <w:t xml:space="preserve">Dobříkov, Hluboká, Sruby a intravilánu města Choceň, </w:t>
      </w:r>
      <w:r>
        <w:rPr>
          <w:rFonts w:cs="Arial"/>
          <w:sz w:val="24"/>
          <w:szCs w:val="24"/>
        </w:rPr>
        <w:t xml:space="preserve">okres </w:t>
      </w:r>
      <w:r w:rsidR="002802E8">
        <w:rPr>
          <w:rFonts w:cs="Arial"/>
          <w:sz w:val="24"/>
          <w:szCs w:val="24"/>
        </w:rPr>
        <w:t>Ústí nad Orlicí</w:t>
      </w:r>
      <w:r>
        <w:rPr>
          <w:rFonts w:cs="Arial"/>
          <w:sz w:val="24"/>
          <w:szCs w:val="24"/>
        </w:rPr>
        <w:t xml:space="preserve">, kraj </w:t>
      </w:r>
      <w:r w:rsidR="002A1376">
        <w:rPr>
          <w:rFonts w:cs="Arial"/>
          <w:sz w:val="24"/>
          <w:szCs w:val="24"/>
        </w:rPr>
        <w:t>Pardubický</w:t>
      </w:r>
      <w:r w:rsidRPr="001A1639">
        <w:rPr>
          <w:rFonts w:cs="Arial"/>
          <w:sz w:val="24"/>
          <w:szCs w:val="24"/>
        </w:rPr>
        <w:t>. Stavební záměr zahrnuje obnovu krytových vrstev krajské silnice II/</w:t>
      </w:r>
      <w:r w:rsidR="002A1376">
        <w:rPr>
          <w:rFonts w:cs="Arial"/>
          <w:sz w:val="24"/>
          <w:szCs w:val="24"/>
        </w:rPr>
        <w:t>3</w:t>
      </w:r>
      <w:r w:rsidR="002802E8">
        <w:rPr>
          <w:rFonts w:cs="Arial"/>
          <w:sz w:val="24"/>
          <w:szCs w:val="24"/>
        </w:rPr>
        <w:t>15</w:t>
      </w:r>
      <w:r>
        <w:rPr>
          <w:rFonts w:cs="Arial"/>
          <w:sz w:val="24"/>
          <w:szCs w:val="24"/>
        </w:rPr>
        <w:t>.</w:t>
      </w:r>
      <w:r w:rsidRPr="001A1639">
        <w:rPr>
          <w:rFonts w:cs="Arial"/>
          <w:sz w:val="24"/>
          <w:szCs w:val="24"/>
        </w:rPr>
        <w:t xml:space="preserve"> Celková délka úprav činí cca </w:t>
      </w:r>
      <w:r w:rsidR="002802E8">
        <w:rPr>
          <w:rFonts w:cs="Arial"/>
          <w:sz w:val="24"/>
          <w:szCs w:val="24"/>
        </w:rPr>
        <w:t>930</w:t>
      </w:r>
      <w:r w:rsidR="002A1376">
        <w:rPr>
          <w:rFonts w:cs="Arial"/>
          <w:sz w:val="24"/>
          <w:szCs w:val="24"/>
        </w:rPr>
        <w:t>0</w:t>
      </w:r>
      <w:r w:rsidR="00E510C7">
        <w:rPr>
          <w:rFonts w:cs="Arial"/>
          <w:sz w:val="24"/>
          <w:szCs w:val="24"/>
        </w:rPr>
        <w:t xml:space="preserve"> </w:t>
      </w:r>
      <w:r w:rsidRPr="001A1639">
        <w:rPr>
          <w:rFonts w:cs="Arial"/>
          <w:sz w:val="24"/>
          <w:szCs w:val="24"/>
        </w:rPr>
        <w:t>m a je řešena ve stávajícím šířkovém uspořádání</w:t>
      </w:r>
      <w:r>
        <w:rPr>
          <w:rFonts w:cs="Arial"/>
          <w:sz w:val="24"/>
          <w:szCs w:val="24"/>
        </w:rPr>
        <w:t xml:space="preserve">. </w:t>
      </w:r>
    </w:p>
    <w:p w:rsidR="00DC5748" w:rsidRPr="00DC5748" w:rsidRDefault="00DC5748" w:rsidP="00DC5748">
      <w:pPr>
        <w:spacing w:line="240" w:lineRule="auto"/>
        <w:rPr>
          <w:rFonts w:cs="Arial"/>
          <w:sz w:val="24"/>
          <w:szCs w:val="24"/>
        </w:rPr>
      </w:pPr>
    </w:p>
    <w:p w:rsidR="00570E72" w:rsidRDefault="00570E72" w:rsidP="00E56CF6">
      <w:pPr>
        <w:spacing w:after="0"/>
        <w:jc w:val="both"/>
        <w:rPr>
          <w:rFonts w:cs="Arial"/>
          <w:sz w:val="24"/>
          <w:szCs w:val="24"/>
        </w:rPr>
      </w:pPr>
      <w:r>
        <w:rPr>
          <w:rFonts w:cs="Arial"/>
          <w:sz w:val="24"/>
          <w:szCs w:val="24"/>
        </w:rPr>
        <w:t>Pro vypracování posudku jsem měl k dispozici:</w:t>
      </w:r>
    </w:p>
    <w:p w:rsidR="00570E72" w:rsidRPr="00E61ECD" w:rsidRDefault="00570E72" w:rsidP="00A73E31">
      <w:pPr>
        <w:pStyle w:val="Odstavecseseznamem"/>
        <w:widowControl w:val="0"/>
        <w:numPr>
          <w:ilvl w:val="0"/>
          <w:numId w:val="2"/>
        </w:numPr>
        <w:spacing w:after="0"/>
        <w:ind w:left="680" w:hanging="340"/>
        <w:rPr>
          <w:rFonts w:cs="Arial"/>
          <w:sz w:val="24"/>
          <w:szCs w:val="24"/>
        </w:rPr>
      </w:pPr>
      <w:r w:rsidRPr="00E61ECD">
        <w:rPr>
          <w:rFonts w:cs="Arial"/>
          <w:sz w:val="24"/>
          <w:szCs w:val="24"/>
        </w:rPr>
        <w:t xml:space="preserve">ČSN </w:t>
      </w:r>
      <w:proofErr w:type="gramStart"/>
      <w:r w:rsidRPr="00E61ECD">
        <w:rPr>
          <w:rFonts w:cs="Arial"/>
          <w:sz w:val="24"/>
          <w:szCs w:val="24"/>
        </w:rPr>
        <w:t>736100</w:t>
      </w:r>
      <w:r>
        <w:rPr>
          <w:rFonts w:cs="Arial"/>
          <w:sz w:val="24"/>
          <w:szCs w:val="24"/>
        </w:rPr>
        <w:t xml:space="preserve"> </w:t>
      </w:r>
      <w:r w:rsidRPr="00E61ECD">
        <w:rPr>
          <w:rFonts w:cs="Arial"/>
          <w:sz w:val="24"/>
          <w:szCs w:val="24"/>
        </w:rPr>
        <w:t>-</w:t>
      </w:r>
      <w:r>
        <w:rPr>
          <w:rFonts w:cs="Arial"/>
          <w:sz w:val="24"/>
          <w:szCs w:val="24"/>
        </w:rPr>
        <w:t xml:space="preserve"> </w:t>
      </w:r>
      <w:r w:rsidRPr="00E61ECD">
        <w:rPr>
          <w:rFonts w:cs="Arial"/>
          <w:sz w:val="24"/>
          <w:szCs w:val="24"/>
        </w:rPr>
        <w:t>1</w:t>
      </w:r>
      <w:proofErr w:type="gramEnd"/>
      <w:r>
        <w:rPr>
          <w:rFonts w:cs="Arial"/>
          <w:sz w:val="24"/>
          <w:szCs w:val="24"/>
        </w:rPr>
        <w:t xml:space="preserve"> - </w:t>
      </w:r>
      <w:r w:rsidRPr="00E61ECD">
        <w:rPr>
          <w:rFonts w:cs="Arial"/>
          <w:sz w:val="24"/>
          <w:szCs w:val="24"/>
        </w:rPr>
        <w:t>Názvosloví pozemních komunikací</w:t>
      </w:r>
      <w:r>
        <w:rPr>
          <w:rFonts w:cs="Arial"/>
          <w:sz w:val="24"/>
          <w:szCs w:val="24"/>
        </w:rPr>
        <w:t xml:space="preserve"> – Část 1: Základní názvosloví, včetně změny Z1 (07/2011)</w:t>
      </w:r>
    </w:p>
    <w:p w:rsidR="00570E72" w:rsidRDefault="00570E72" w:rsidP="00A73E31">
      <w:pPr>
        <w:pStyle w:val="Odstavecseseznamem"/>
        <w:widowControl w:val="0"/>
        <w:numPr>
          <w:ilvl w:val="0"/>
          <w:numId w:val="2"/>
        </w:numPr>
        <w:spacing w:after="0"/>
        <w:ind w:left="680" w:hanging="340"/>
        <w:rPr>
          <w:rFonts w:cs="Arial"/>
          <w:sz w:val="24"/>
          <w:szCs w:val="24"/>
        </w:rPr>
      </w:pPr>
      <w:r>
        <w:rPr>
          <w:rFonts w:cs="Arial"/>
          <w:sz w:val="24"/>
          <w:szCs w:val="24"/>
        </w:rPr>
        <w:t>ČSN 736114 -</w:t>
      </w:r>
      <w:r w:rsidRPr="00E61ECD">
        <w:rPr>
          <w:rFonts w:cs="Arial"/>
          <w:sz w:val="24"/>
          <w:szCs w:val="24"/>
        </w:rPr>
        <w:t xml:space="preserve"> Vozovky pozemních komunikací</w:t>
      </w:r>
      <w:r>
        <w:rPr>
          <w:rFonts w:cs="Arial"/>
          <w:sz w:val="24"/>
          <w:szCs w:val="24"/>
        </w:rPr>
        <w:t>. Základní ustanovení pro navrhování, včetně změny Z1 (05/2006)</w:t>
      </w:r>
    </w:p>
    <w:p w:rsidR="00570E72" w:rsidRDefault="00570E72" w:rsidP="00A73E31">
      <w:pPr>
        <w:pStyle w:val="Odstavecseseznamem"/>
        <w:widowControl w:val="0"/>
        <w:numPr>
          <w:ilvl w:val="0"/>
          <w:numId w:val="2"/>
        </w:numPr>
        <w:spacing w:after="0"/>
        <w:ind w:left="680" w:hanging="340"/>
        <w:rPr>
          <w:rFonts w:cs="Arial"/>
          <w:sz w:val="24"/>
          <w:szCs w:val="24"/>
        </w:rPr>
      </w:pPr>
      <w:r w:rsidRPr="00725362">
        <w:rPr>
          <w:rFonts w:cs="Arial"/>
          <w:sz w:val="24"/>
          <w:szCs w:val="24"/>
        </w:rPr>
        <w:t xml:space="preserve">ČSN 736121 - Stavba </w:t>
      </w:r>
      <w:proofErr w:type="gramStart"/>
      <w:r w:rsidRPr="00725362">
        <w:rPr>
          <w:rFonts w:cs="Arial"/>
          <w:sz w:val="24"/>
          <w:szCs w:val="24"/>
        </w:rPr>
        <w:t>vozovek - Hutněné</w:t>
      </w:r>
      <w:proofErr w:type="gramEnd"/>
      <w:r w:rsidRPr="00725362">
        <w:rPr>
          <w:rFonts w:cs="Arial"/>
          <w:sz w:val="24"/>
          <w:szCs w:val="24"/>
        </w:rPr>
        <w:t xml:space="preserve"> asfaltové vrstvy - Provádění              a kontrola shody (03/20</w:t>
      </w:r>
      <w:r w:rsidR="0058251F">
        <w:rPr>
          <w:rFonts w:cs="Arial"/>
          <w:sz w:val="24"/>
          <w:szCs w:val="24"/>
        </w:rPr>
        <w:t>19</w:t>
      </w:r>
      <w:r w:rsidRPr="00725362">
        <w:rPr>
          <w:rFonts w:cs="Arial"/>
          <w:sz w:val="24"/>
          <w:szCs w:val="24"/>
        </w:rPr>
        <w:t>)</w:t>
      </w:r>
    </w:p>
    <w:p w:rsidR="00570E72" w:rsidRDefault="00570E72" w:rsidP="00A73E31">
      <w:pPr>
        <w:pStyle w:val="Odstavecseseznamem"/>
        <w:widowControl w:val="0"/>
        <w:numPr>
          <w:ilvl w:val="0"/>
          <w:numId w:val="2"/>
        </w:numPr>
        <w:spacing w:after="0"/>
        <w:ind w:left="680" w:hanging="340"/>
        <w:rPr>
          <w:rFonts w:cs="Arial"/>
          <w:sz w:val="24"/>
          <w:szCs w:val="24"/>
        </w:rPr>
      </w:pPr>
      <w:r>
        <w:rPr>
          <w:rFonts w:cs="Arial"/>
          <w:sz w:val="24"/>
          <w:szCs w:val="24"/>
        </w:rPr>
        <w:t xml:space="preserve">ČSN 73 </w:t>
      </w:r>
      <w:proofErr w:type="gramStart"/>
      <w:r>
        <w:rPr>
          <w:rFonts w:cs="Arial"/>
          <w:sz w:val="24"/>
          <w:szCs w:val="24"/>
        </w:rPr>
        <w:t>6126 - 1</w:t>
      </w:r>
      <w:proofErr w:type="gramEnd"/>
      <w:r>
        <w:rPr>
          <w:rFonts w:cs="Arial"/>
          <w:sz w:val="24"/>
          <w:szCs w:val="24"/>
        </w:rPr>
        <w:t xml:space="preserve"> Stavba vozovek - Nestmelené vrstvy - </w:t>
      </w:r>
      <w:r w:rsidRPr="00EC29FB">
        <w:rPr>
          <w:rFonts w:cs="Arial"/>
          <w:sz w:val="24"/>
          <w:szCs w:val="24"/>
        </w:rPr>
        <w:t xml:space="preserve">Část 1: Provádění </w:t>
      </w:r>
      <w:r>
        <w:rPr>
          <w:rFonts w:cs="Arial"/>
          <w:sz w:val="24"/>
          <w:szCs w:val="24"/>
        </w:rPr>
        <w:t xml:space="preserve">        </w:t>
      </w:r>
      <w:r w:rsidRPr="00EC29FB">
        <w:rPr>
          <w:rFonts w:cs="Arial"/>
          <w:sz w:val="24"/>
          <w:szCs w:val="24"/>
        </w:rPr>
        <w:t>a kontrola shody</w:t>
      </w:r>
      <w:r>
        <w:rPr>
          <w:rFonts w:cs="Arial"/>
          <w:sz w:val="24"/>
          <w:szCs w:val="24"/>
        </w:rPr>
        <w:t xml:space="preserve"> (6/2006)</w:t>
      </w:r>
    </w:p>
    <w:p w:rsidR="00570E72" w:rsidRPr="00EC29FB" w:rsidRDefault="00570E72" w:rsidP="00A73E31">
      <w:pPr>
        <w:pStyle w:val="Odstavecseseznamem"/>
        <w:widowControl w:val="0"/>
        <w:numPr>
          <w:ilvl w:val="0"/>
          <w:numId w:val="2"/>
        </w:numPr>
        <w:spacing w:after="0"/>
        <w:ind w:left="680" w:hanging="340"/>
        <w:rPr>
          <w:rFonts w:cs="Arial"/>
          <w:sz w:val="24"/>
          <w:szCs w:val="24"/>
        </w:rPr>
      </w:pPr>
      <w:r w:rsidRPr="00EC29FB">
        <w:rPr>
          <w:rFonts w:cs="Arial"/>
          <w:sz w:val="24"/>
          <w:szCs w:val="24"/>
        </w:rPr>
        <w:t xml:space="preserve">ČSN 73 </w:t>
      </w:r>
      <w:proofErr w:type="gramStart"/>
      <w:r w:rsidRPr="00EC29FB">
        <w:rPr>
          <w:rFonts w:cs="Arial"/>
          <w:sz w:val="24"/>
          <w:szCs w:val="24"/>
        </w:rPr>
        <w:t>6124</w:t>
      </w:r>
      <w:r>
        <w:rPr>
          <w:rFonts w:cs="Arial"/>
          <w:sz w:val="24"/>
          <w:szCs w:val="24"/>
        </w:rPr>
        <w:t xml:space="preserve"> </w:t>
      </w:r>
      <w:r w:rsidRPr="00EC29FB">
        <w:rPr>
          <w:rFonts w:cs="Arial"/>
          <w:sz w:val="24"/>
          <w:szCs w:val="24"/>
        </w:rPr>
        <w:t>-</w:t>
      </w:r>
      <w:r>
        <w:rPr>
          <w:rFonts w:cs="Arial"/>
          <w:sz w:val="24"/>
          <w:szCs w:val="24"/>
        </w:rPr>
        <w:t xml:space="preserve"> 1</w:t>
      </w:r>
      <w:proofErr w:type="gramEnd"/>
      <w:r>
        <w:rPr>
          <w:rFonts w:cs="Arial"/>
          <w:sz w:val="24"/>
          <w:szCs w:val="24"/>
        </w:rPr>
        <w:t xml:space="preserve"> Stavba vozovek - </w:t>
      </w:r>
      <w:r w:rsidRPr="00EC29FB">
        <w:rPr>
          <w:rFonts w:cs="Arial"/>
          <w:sz w:val="24"/>
          <w:szCs w:val="24"/>
        </w:rPr>
        <w:t>Vrstvy ze směsí st</w:t>
      </w:r>
      <w:r>
        <w:rPr>
          <w:rFonts w:cs="Arial"/>
          <w:sz w:val="24"/>
          <w:szCs w:val="24"/>
        </w:rPr>
        <w:t xml:space="preserve">melených hydraulickými pojivy - </w:t>
      </w:r>
      <w:r w:rsidRPr="00EC29FB">
        <w:rPr>
          <w:rFonts w:cs="Arial"/>
          <w:sz w:val="24"/>
          <w:szCs w:val="24"/>
        </w:rPr>
        <w:t>Část 1:</w:t>
      </w:r>
      <w:r>
        <w:rPr>
          <w:rFonts w:cs="Arial"/>
          <w:sz w:val="24"/>
          <w:szCs w:val="24"/>
        </w:rPr>
        <w:t xml:space="preserve"> </w:t>
      </w:r>
      <w:r w:rsidRPr="00EC29FB">
        <w:rPr>
          <w:rFonts w:cs="Arial"/>
          <w:sz w:val="24"/>
          <w:szCs w:val="24"/>
        </w:rPr>
        <w:t>Provádění a kontrola shody</w:t>
      </w:r>
      <w:r>
        <w:rPr>
          <w:rFonts w:cs="Arial"/>
          <w:sz w:val="24"/>
          <w:szCs w:val="24"/>
        </w:rPr>
        <w:t xml:space="preserve"> (7/2016)</w:t>
      </w:r>
    </w:p>
    <w:p w:rsidR="00570E72" w:rsidRDefault="00570E72" w:rsidP="00A73E31">
      <w:pPr>
        <w:pStyle w:val="Odstavecseseznamem"/>
        <w:widowControl w:val="0"/>
        <w:numPr>
          <w:ilvl w:val="0"/>
          <w:numId w:val="2"/>
        </w:numPr>
        <w:spacing w:after="0"/>
        <w:ind w:left="680" w:hanging="340"/>
        <w:rPr>
          <w:rFonts w:cs="Arial"/>
          <w:sz w:val="24"/>
          <w:szCs w:val="24"/>
        </w:rPr>
      </w:pPr>
      <w:r w:rsidRPr="00E61ECD">
        <w:rPr>
          <w:rFonts w:cs="Arial"/>
          <w:sz w:val="24"/>
          <w:szCs w:val="24"/>
        </w:rPr>
        <w:t>ČSN 736133 - Návrh a provádění zemního tělesa pozemních komunikací</w:t>
      </w:r>
    </w:p>
    <w:p w:rsidR="00570E72" w:rsidRPr="00E61ECD" w:rsidRDefault="00570E72" w:rsidP="00E56CF6">
      <w:pPr>
        <w:pStyle w:val="Odstavecseseznamem"/>
        <w:widowControl w:val="0"/>
        <w:spacing w:after="0"/>
        <w:ind w:left="680"/>
        <w:rPr>
          <w:rFonts w:cs="Arial"/>
          <w:sz w:val="24"/>
          <w:szCs w:val="24"/>
        </w:rPr>
      </w:pPr>
      <w:r>
        <w:rPr>
          <w:rFonts w:cs="Arial"/>
          <w:sz w:val="24"/>
          <w:szCs w:val="24"/>
        </w:rPr>
        <w:t>, včetně změny Z1 (10/2016)</w:t>
      </w:r>
    </w:p>
    <w:p w:rsidR="00570E72" w:rsidRPr="00E61ECD" w:rsidRDefault="00570E72" w:rsidP="00A73E31">
      <w:pPr>
        <w:pStyle w:val="Odstavecseseznamem"/>
        <w:widowControl w:val="0"/>
        <w:numPr>
          <w:ilvl w:val="0"/>
          <w:numId w:val="2"/>
        </w:numPr>
        <w:spacing w:after="0"/>
        <w:ind w:left="680" w:hanging="340"/>
        <w:rPr>
          <w:rFonts w:cs="Arial"/>
          <w:sz w:val="24"/>
          <w:szCs w:val="24"/>
        </w:rPr>
      </w:pPr>
      <w:bookmarkStart w:id="5" w:name="OLE_LINK1"/>
      <w:r w:rsidRPr="00E61ECD">
        <w:rPr>
          <w:rFonts w:cs="Arial"/>
          <w:sz w:val="24"/>
          <w:szCs w:val="24"/>
        </w:rPr>
        <w:t>TP 82</w:t>
      </w:r>
      <w:r>
        <w:rPr>
          <w:rFonts w:cs="Arial"/>
          <w:sz w:val="24"/>
          <w:szCs w:val="24"/>
        </w:rPr>
        <w:t xml:space="preserve"> -</w:t>
      </w:r>
      <w:r w:rsidRPr="00E61ECD">
        <w:rPr>
          <w:rFonts w:cs="Arial"/>
          <w:sz w:val="24"/>
          <w:szCs w:val="24"/>
        </w:rPr>
        <w:t xml:space="preserve"> Katalog poruch netuhých vozovek</w:t>
      </w:r>
      <w:r>
        <w:rPr>
          <w:rFonts w:cs="Arial"/>
          <w:sz w:val="24"/>
          <w:szCs w:val="24"/>
        </w:rPr>
        <w:t xml:space="preserve"> (03/2010)</w:t>
      </w:r>
    </w:p>
    <w:bookmarkEnd w:id="5"/>
    <w:p w:rsidR="00570E72" w:rsidRPr="00E61ECD" w:rsidRDefault="00570E72" w:rsidP="00A73E31">
      <w:pPr>
        <w:pStyle w:val="Odstavecseseznamem"/>
        <w:widowControl w:val="0"/>
        <w:numPr>
          <w:ilvl w:val="0"/>
          <w:numId w:val="2"/>
        </w:numPr>
        <w:spacing w:after="0"/>
        <w:ind w:left="680" w:hanging="340"/>
        <w:rPr>
          <w:rFonts w:cs="Arial"/>
          <w:sz w:val="24"/>
          <w:szCs w:val="24"/>
        </w:rPr>
      </w:pPr>
      <w:r>
        <w:rPr>
          <w:rFonts w:cs="Arial"/>
          <w:sz w:val="24"/>
          <w:szCs w:val="24"/>
        </w:rPr>
        <w:t>TP 87 -</w:t>
      </w:r>
      <w:r w:rsidRPr="00E61ECD">
        <w:rPr>
          <w:rFonts w:cs="Arial"/>
          <w:sz w:val="24"/>
          <w:szCs w:val="24"/>
        </w:rPr>
        <w:t xml:space="preserve"> Navrhování údržby a oprav netuhých vozovek</w:t>
      </w:r>
      <w:r>
        <w:rPr>
          <w:rFonts w:cs="Arial"/>
          <w:sz w:val="24"/>
          <w:szCs w:val="24"/>
        </w:rPr>
        <w:t xml:space="preserve"> (03/2010)</w:t>
      </w:r>
    </w:p>
    <w:p w:rsidR="00570E72" w:rsidRPr="00E61ECD" w:rsidRDefault="00570E72" w:rsidP="00A73E31">
      <w:pPr>
        <w:pStyle w:val="Odstavecseseznamem"/>
        <w:widowControl w:val="0"/>
        <w:numPr>
          <w:ilvl w:val="0"/>
          <w:numId w:val="2"/>
        </w:numPr>
        <w:spacing w:after="0"/>
        <w:ind w:left="680" w:hanging="340"/>
        <w:rPr>
          <w:rFonts w:cs="Arial"/>
          <w:sz w:val="24"/>
          <w:szCs w:val="24"/>
        </w:rPr>
      </w:pPr>
      <w:r w:rsidRPr="00E61ECD">
        <w:rPr>
          <w:rFonts w:cs="Arial"/>
          <w:sz w:val="24"/>
          <w:szCs w:val="24"/>
        </w:rPr>
        <w:t>TP 94 - Úprava zemin</w:t>
      </w:r>
      <w:r>
        <w:rPr>
          <w:rFonts w:cs="Arial"/>
          <w:sz w:val="24"/>
          <w:szCs w:val="24"/>
        </w:rPr>
        <w:t xml:space="preserve"> (11/2013)</w:t>
      </w:r>
    </w:p>
    <w:p w:rsidR="00570E72" w:rsidRPr="00E61ECD" w:rsidRDefault="00570E72" w:rsidP="00A73E31">
      <w:pPr>
        <w:pStyle w:val="Odstavecseseznamem"/>
        <w:widowControl w:val="0"/>
        <w:numPr>
          <w:ilvl w:val="0"/>
          <w:numId w:val="2"/>
        </w:numPr>
        <w:spacing w:after="0"/>
        <w:ind w:left="680" w:hanging="340"/>
        <w:rPr>
          <w:rFonts w:cs="Arial"/>
          <w:sz w:val="24"/>
          <w:szCs w:val="24"/>
        </w:rPr>
      </w:pPr>
      <w:r w:rsidRPr="00E61ECD">
        <w:rPr>
          <w:rFonts w:cs="Arial"/>
          <w:sz w:val="24"/>
          <w:szCs w:val="24"/>
        </w:rPr>
        <w:t>TP 115 - Oprava trhlin na vozovkách s asfaltovým krytem</w:t>
      </w:r>
      <w:r>
        <w:rPr>
          <w:rFonts w:cs="Arial"/>
          <w:sz w:val="24"/>
          <w:szCs w:val="24"/>
        </w:rPr>
        <w:t xml:space="preserve"> (4/2009)</w:t>
      </w:r>
    </w:p>
    <w:p w:rsidR="00570E72" w:rsidRPr="00E61ECD" w:rsidRDefault="00570E72" w:rsidP="00A73E31">
      <w:pPr>
        <w:pStyle w:val="Odstavecseseznamem"/>
        <w:widowControl w:val="0"/>
        <w:numPr>
          <w:ilvl w:val="0"/>
          <w:numId w:val="2"/>
        </w:numPr>
        <w:spacing w:after="0"/>
        <w:ind w:left="680" w:hanging="340"/>
        <w:rPr>
          <w:rFonts w:cs="Arial"/>
          <w:sz w:val="24"/>
          <w:szCs w:val="24"/>
        </w:rPr>
      </w:pPr>
      <w:r w:rsidRPr="00E61ECD">
        <w:rPr>
          <w:rFonts w:cs="Arial"/>
          <w:sz w:val="24"/>
          <w:szCs w:val="24"/>
        </w:rPr>
        <w:t xml:space="preserve">TP 150 </w:t>
      </w:r>
      <w:r>
        <w:rPr>
          <w:rFonts w:cs="Arial"/>
          <w:sz w:val="24"/>
          <w:szCs w:val="24"/>
        </w:rPr>
        <w:t>-</w:t>
      </w:r>
      <w:r w:rsidRPr="00E61ECD">
        <w:rPr>
          <w:rFonts w:cs="Arial"/>
          <w:sz w:val="24"/>
          <w:szCs w:val="24"/>
        </w:rPr>
        <w:t xml:space="preserve"> Údržba a oprava vozovek PK obsahující dehtová pojiva</w:t>
      </w:r>
      <w:r>
        <w:rPr>
          <w:rFonts w:cs="Arial"/>
          <w:sz w:val="24"/>
          <w:szCs w:val="24"/>
        </w:rPr>
        <w:t xml:space="preserve"> (2/2011)</w:t>
      </w:r>
    </w:p>
    <w:p w:rsidR="00570E72" w:rsidRPr="00AE5078" w:rsidRDefault="00570E72" w:rsidP="00A73E31">
      <w:pPr>
        <w:pStyle w:val="Odstavecseseznamem"/>
        <w:widowControl w:val="0"/>
        <w:numPr>
          <w:ilvl w:val="0"/>
          <w:numId w:val="2"/>
        </w:numPr>
        <w:spacing w:after="0"/>
        <w:ind w:left="680" w:hanging="340"/>
        <w:rPr>
          <w:rFonts w:cs="Arial"/>
          <w:sz w:val="24"/>
          <w:szCs w:val="24"/>
        </w:rPr>
      </w:pPr>
      <w:r>
        <w:rPr>
          <w:rFonts w:cs="Arial"/>
          <w:sz w:val="24"/>
          <w:szCs w:val="24"/>
        </w:rPr>
        <w:t>TP 170</w:t>
      </w:r>
      <w:r w:rsidRPr="00AE5078">
        <w:rPr>
          <w:rFonts w:cs="Arial"/>
          <w:sz w:val="24"/>
          <w:szCs w:val="24"/>
        </w:rPr>
        <w:t xml:space="preserve"> - Navrhování vozovek pozemních komunikací (9/2010)</w:t>
      </w:r>
    </w:p>
    <w:p w:rsidR="00570E72" w:rsidRPr="00E61ECD" w:rsidRDefault="00570E72" w:rsidP="00A73E31">
      <w:pPr>
        <w:pStyle w:val="Odstavecseseznamem"/>
        <w:widowControl w:val="0"/>
        <w:numPr>
          <w:ilvl w:val="0"/>
          <w:numId w:val="2"/>
        </w:numPr>
        <w:spacing w:after="0"/>
        <w:ind w:left="680" w:hanging="340"/>
        <w:rPr>
          <w:rFonts w:cs="Arial"/>
          <w:sz w:val="24"/>
          <w:szCs w:val="24"/>
        </w:rPr>
      </w:pPr>
      <w:r>
        <w:rPr>
          <w:rFonts w:cs="Arial"/>
          <w:sz w:val="24"/>
          <w:szCs w:val="24"/>
        </w:rPr>
        <w:t>TP 208 -</w:t>
      </w:r>
      <w:r w:rsidRPr="00E61ECD">
        <w:rPr>
          <w:rFonts w:cs="Arial"/>
          <w:sz w:val="24"/>
          <w:szCs w:val="24"/>
        </w:rPr>
        <w:t xml:space="preserve"> Recyklace konstrukčních vrstev netuhých vozovek za studena</w:t>
      </w:r>
      <w:r>
        <w:rPr>
          <w:rFonts w:cs="Arial"/>
          <w:sz w:val="24"/>
          <w:szCs w:val="24"/>
        </w:rPr>
        <w:t xml:space="preserve"> </w:t>
      </w:r>
      <w:r w:rsidRPr="00AE5078">
        <w:rPr>
          <w:rFonts w:cs="Arial"/>
          <w:sz w:val="24"/>
          <w:szCs w:val="24"/>
        </w:rPr>
        <w:t>(8/2009)</w:t>
      </w:r>
    </w:p>
    <w:p w:rsidR="00570E72" w:rsidRPr="00E61ECD" w:rsidRDefault="00570E72" w:rsidP="00A73E31">
      <w:pPr>
        <w:pStyle w:val="Odstavecseseznamem"/>
        <w:widowControl w:val="0"/>
        <w:numPr>
          <w:ilvl w:val="0"/>
          <w:numId w:val="2"/>
        </w:numPr>
        <w:spacing w:after="0"/>
        <w:ind w:left="680" w:hanging="340"/>
        <w:rPr>
          <w:rFonts w:cs="Arial"/>
          <w:sz w:val="24"/>
          <w:szCs w:val="24"/>
        </w:rPr>
      </w:pPr>
      <w:r w:rsidRPr="00E61ECD">
        <w:rPr>
          <w:rFonts w:cs="Arial"/>
          <w:sz w:val="24"/>
          <w:szCs w:val="24"/>
        </w:rPr>
        <w:t xml:space="preserve">TP 210 </w:t>
      </w:r>
      <w:r>
        <w:rPr>
          <w:rFonts w:cs="Arial"/>
          <w:sz w:val="24"/>
          <w:szCs w:val="24"/>
        </w:rPr>
        <w:t>-</w:t>
      </w:r>
      <w:r w:rsidRPr="00E61ECD">
        <w:rPr>
          <w:rFonts w:cs="Arial"/>
          <w:sz w:val="24"/>
          <w:szCs w:val="24"/>
        </w:rPr>
        <w:t xml:space="preserve"> Užití recyklovaných stavebních a demoličních materiálů do pozemních komunikací</w:t>
      </w:r>
      <w:r>
        <w:rPr>
          <w:rFonts w:cs="Arial"/>
          <w:sz w:val="24"/>
          <w:szCs w:val="24"/>
        </w:rPr>
        <w:t xml:space="preserve"> (1/2011)</w:t>
      </w:r>
    </w:p>
    <w:p w:rsidR="00570E72" w:rsidRPr="00E61ECD" w:rsidRDefault="00570E72" w:rsidP="00A73E31">
      <w:pPr>
        <w:pStyle w:val="Odstavecseseznamem"/>
        <w:widowControl w:val="0"/>
        <w:numPr>
          <w:ilvl w:val="0"/>
          <w:numId w:val="2"/>
        </w:numPr>
        <w:spacing w:after="0"/>
        <w:ind w:left="680" w:hanging="340"/>
        <w:jc w:val="both"/>
        <w:rPr>
          <w:rFonts w:cs="Arial"/>
          <w:sz w:val="24"/>
          <w:szCs w:val="24"/>
        </w:rPr>
      </w:pPr>
      <w:r w:rsidRPr="00E61ECD">
        <w:rPr>
          <w:rFonts w:cs="Arial"/>
          <w:sz w:val="24"/>
          <w:szCs w:val="24"/>
        </w:rPr>
        <w:t>Záznamy provedených sond</w:t>
      </w:r>
    </w:p>
    <w:p w:rsidR="00570E72" w:rsidRPr="00E61ECD" w:rsidRDefault="00570E72" w:rsidP="00A73E31">
      <w:pPr>
        <w:pStyle w:val="Odstavecseseznamem"/>
        <w:widowControl w:val="0"/>
        <w:numPr>
          <w:ilvl w:val="0"/>
          <w:numId w:val="2"/>
        </w:numPr>
        <w:spacing w:after="0"/>
        <w:ind w:left="680" w:hanging="340"/>
        <w:jc w:val="both"/>
        <w:rPr>
          <w:rFonts w:cs="Arial"/>
          <w:sz w:val="24"/>
          <w:szCs w:val="24"/>
        </w:rPr>
      </w:pPr>
      <w:r w:rsidRPr="00E61ECD">
        <w:rPr>
          <w:rFonts w:cs="Arial"/>
          <w:sz w:val="24"/>
          <w:szCs w:val="24"/>
        </w:rPr>
        <w:t>Fotodokumentace sond</w:t>
      </w:r>
    </w:p>
    <w:p w:rsidR="00570E72" w:rsidRPr="00E61ECD" w:rsidRDefault="00570E72" w:rsidP="00A73E31">
      <w:pPr>
        <w:pStyle w:val="Odstavecseseznamem"/>
        <w:widowControl w:val="0"/>
        <w:numPr>
          <w:ilvl w:val="0"/>
          <w:numId w:val="2"/>
        </w:numPr>
        <w:spacing w:after="0"/>
        <w:ind w:left="680" w:hanging="340"/>
        <w:jc w:val="both"/>
        <w:rPr>
          <w:rFonts w:cs="Arial"/>
          <w:sz w:val="24"/>
          <w:szCs w:val="24"/>
        </w:rPr>
      </w:pPr>
      <w:r w:rsidRPr="00E61ECD">
        <w:rPr>
          <w:rFonts w:cs="Arial"/>
          <w:sz w:val="24"/>
          <w:szCs w:val="24"/>
        </w:rPr>
        <w:t xml:space="preserve">Vizuální </w:t>
      </w:r>
      <w:r w:rsidR="00AE1787" w:rsidRPr="00E61ECD">
        <w:rPr>
          <w:rFonts w:cs="Arial"/>
          <w:sz w:val="24"/>
          <w:szCs w:val="24"/>
        </w:rPr>
        <w:t xml:space="preserve">prohlídka </w:t>
      </w:r>
      <w:r w:rsidR="00AE1787">
        <w:rPr>
          <w:rFonts w:cs="Arial"/>
          <w:sz w:val="24"/>
          <w:szCs w:val="24"/>
        </w:rPr>
        <w:t>– digitální</w:t>
      </w:r>
      <w:r w:rsidRPr="00E61ECD">
        <w:rPr>
          <w:rFonts w:cs="Arial"/>
          <w:sz w:val="24"/>
          <w:szCs w:val="24"/>
        </w:rPr>
        <w:t xml:space="preserve"> záznam stavu komunikace </w:t>
      </w:r>
    </w:p>
    <w:p w:rsidR="00570E72" w:rsidRPr="00E61ECD" w:rsidRDefault="00570E72" w:rsidP="00A73E31">
      <w:pPr>
        <w:pStyle w:val="Odstavecseseznamem"/>
        <w:widowControl w:val="0"/>
        <w:numPr>
          <w:ilvl w:val="0"/>
          <w:numId w:val="2"/>
        </w:numPr>
        <w:spacing w:after="0"/>
        <w:ind w:left="680" w:hanging="340"/>
        <w:jc w:val="both"/>
        <w:rPr>
          <w:rFonts w:cs="Arial"/>
          <w:sz w:val="24"/>
          <w:szCs w:val="24"/>
        </w:rPr>
      </w:pPr>
      <w:r w:rsidRPr="00E61ECD">
        <w:rPr>
          <w:rFonts w:cs="Arial"/>
          <w:sz w:val="24"/>
          <w:szCs w:val="24"/>
        </w:rPr>
        <w:t>Výsledky vizuálních posouzení konstrukčních vrstev vozovky</w:t>
      </w:r>
    </w:p>
    <w:p w:rsidR="00570E72" w:rsidRPr="00E61ECD" w:rsidRDefault="00570E72" w:rsidP="00A73E31">
      <w:pPr>
        <w:pStyle w:val="Odstavecseseznamem"/>
        <w:numPr>
          <w:ilvl w:val="0"/>
          <w:numId w:val="2"/>
        </w:numPr>
        <w:spacing w:after="0"/>
        <w:ind w:left="680" w:hanging="340"/>
        <w:jc w:val="both"/>
        <w:rPr>
          <w:rFonts w:cs="Arial"/>
          <w:sz w:val="24"/>
          <w:szCs w:val="24"/>
        </w:rPr>
      </w:pPr>
      <w:r>
        <w:rPr>
          <w:rFonts w:cs="Arial"/>
          <w:sz w:val="24"/>
          <w:szCs w:val="24"/>
        </w:rPr>
        <w:t>O</w:t>
      </w:r>
      <w:r w:rsidRPr="00E61ECD">
        <w:rPr>
          <w:rFonts w:cs="Arial"/>
          <w:sz w:val="24"/>
          <w:szCs w:val="24"/>
        </w:rPr>
        <w:t>statní zkušební a resortní související normy a předpisy</w:t>
      </w:r>
    </w:p>
    <w:p w:rsidR="00F2436F" w:rsidRDefault="00F2436F" w:rsidP="00E56CF6">
      <w:pPr>
        <w:spacing w:after="0"/>
        <w:jc w:val="both"/>
        <w:rPr>
          <w:rFonts w:cs="Arial"/>
          <w:sz w:val="24"/>
          <w:szCs w:val="24"/>
        </w:rPr>
      </w:pPr>
    </w:p>
    <w:p w:rsidR="00570E72" w:rsidRDefault="00570E72" w:rsidP="00E56CF6">
      <w:pPr>
        <w:spacing w:after="0"/>
        <w:jc w:val="both"/>
        <w:rPr>
          <w:rFonts w:cs="Arial"/>
          <w:sz w:val="24"/>
          <w:szCs w:val="24"/>
        </w:rPr>
      </w:pPr>
      <w:r>
        <w:rPr>
          <w:rFonts w:cs="Arial"/>
          <w:sz w:val="24"/>
          <w:szCs w:val="24"/>
        </w:rPr>
        <w:t xml:space="preserve">Použité zkratky: </w:t>
      </w:r>
      <w:r>
        <w:rPr>
          <w:rFonts w:cs="Arial"/>
          <w:sz w:val="24"/>
          <w:szCs w:val="24"/>
        </w:rPr>
        <w:tab/>
      </w:r>
      <w:r w:rsidR="00AE1787">
        <w:rPr>
          <w:rFonts w:cs="Arial"/>
          <w:sz w:val="24"/>
          <w:szCs w:val="24"/>
        </w:rPr>
        <w:t>ITT – počáteční</w:t>
      </w:r>
      <w:r>
        <w:rPr>
          <w:rFonts w:cs="Arial"/>
          <w:sz w:val="24"/>
          <w:szCs w:val="24"/>
        </w:rPr>
        <w:t xml:space="preserve"> zkouška typu výrobku</w:t>
      </w:r>
    </w:p>
    <w:p w:rsidR="00570E72" w:rsidRDefault="00AE1787" w:rsidP="00E56CF6">
      <w:pPr>
        <w:spacing w:after="0"/>
        <w:ind w:left="1416" w:firstLine="708"/>
        <w:jc w:val="both"/>
        <w:rPr>
          <w:rFonts w:cs="Arial"/>
          <w:sz w:val="24"/>
          <w:szCs w:val="24"/>
        </w:rPr>
      </w:pPr>
      <w:r>
        <w:rPr>
          <w:rFonts w:cs="Arial"/>
          <w:sz w:val="24"/>
          <w:szCs w:val="24"/>
        </w:rPr>
        <w:t>KÚ – konec</w:t>
      </w:r>
      <w:r w:rsidR="00570E72">
        <w:rPr>
          <w:rFonts w:cs="Arial"/>
          <w:sz w:val="24"/>
          <w:szCs w:val="24"/>
        </w:rPr>
        <w:t xml:space="preserve"> úseku </w:t>
      </w:r>
    </w:p>
    <w:p w:rsidR="00570E72" w:rsidRDefault="00570E72" w:rsidP="00E56CF6">
      <w:pPr>
        <w:spacing w:after="0"/>
        <w:jc w:val="both"/>
        <w:rPr>
          <w:rFonts w:cs="Arial"/>
          <w:sz w:val="24"/>
          <w:szCs w:val="24"/>
        </w:rPr>
      </w:pPr>
      <w:r>
        <w:rPr>
          <w:rFonts w:cs="Arial"/>
          <w:sz w:val="24"/>
          <w:szCs w:val="24"/>
        </w:rPr>
        <w:tab/>
      </w:r>
      <w:r>
        <w:rPr>
          <w:rFonts w:cs="Arial"/>
          <w:sz w:val="24"/>
          <w:szCs w:val="24"/>
        </w:rPr>
        <w:tab/>
      </w:r>
      <w:r>
        <w:rPr>
          <w:rFonts w:cs="Arial"/>
          <w:sz w:val="24"/>
          <w:szCs w:val="24"/>
        </w:rPr>
        <w:tab/>
      </w:r>
      <w:r w:rsidR="00AE1787">
        <w:rPr>
          <w:rFonts w:cs="Arial"/>
          <w:sz w:val="24"/>
          <w:szCs w:val="24"/>
        </w:rPr>
        <w:t>HS – hloubková</w:t>
      </w:r>
      <w:r>
        <w:rPr>
          <w:rFonts w:cs="Arial"/>
          <w:sz w:val="24"/>
          <w:szCs w:val="24"/>
        </w:rPr>
        <w:t xml:space="preserve"> sonda</w:t>
      </w:r>
    </w:p>
    <w:p w:rsidR="00570E72" w:rsidRDefault="00AE1787" w:rsidP="00E56CF6">
      <w:pPr>
        <w:spacing w:after="0"/>
        <w:ind w:left="1416" w:firstLine="708"/>
        <w:jc w:val="both"/>
        <w:rPr>
          <w:rFonts w:cs="Arial"/>
          <w:sz w:val="24"/>
          <w:szCs w:val="24"/>
        </w:rPr>
      </w:pPr>
      <w:r>
        <w:rPr>
          <w:rFonts w:cs="Arial"/>
          <w:sz w:val="24"/>
          <w:szCs w:val="24"/>
        </w:rPr>
        <w:t>VS – vrtaná</w:t>
      </w:r>
      <w:r w:rsidR="00570E72">
        <w:rPr>
          <w:rFonts w:cs="Arial"/>
          <w:sz w:val="24"/>
          <w:szCs w:val="24"/>
        </w:rPr>
        <w:t xml:space="preserve"> sonda</w:t>
      </w:r>
    </w:p>
    <w:p w:rsidR="00570E72" w:rsidRDefault="00AE1787" w:rsidP="00E56CF6">
      <w:pPr>
        <w:spacing w:after="0"/>
        <w:ind w:left="1416" w:firstLine="708"/>
        <w:jc w:val="both"/>
        <w:rPr>
          <w:rFonts w:cs="Arial"/>
          <w:sz w:val="24"/>
          <w:szCs w:val="24"/>
        </w:rPr>
      </w:pPr>
      <w:r>
        <w:rPr>
          <w:rFonts w:cs="Arial"/>
          <w:sz w:val="24"/>
          <w:szCs w:val="24"/>
        </w:rPr>
        <w:t>LS – levá</w:t>
      </w:r>
      <w:r w:rsidR="00570E72">
        <w:rPr>
          <w:rFonts w:cs="Arial"/>
          <w:sz w:val="24"/>
          <w:szCs w:val="24"/>
        </w:rPr>
        <w:t xml:space="preserve"> strana</w:t>
      </w:r>
    </w:p>
    <w:p w:rsidR="00570E72" w:rsidRDefault="00570E72" w:rsidP="00E56CF6">
      <w:pPr>
        <w:spacing w:after="0"/>
        <w:jc w:val="both"/>
        <w:rPr>
          <w:rFonts w:cs="Arial"/>
          <w:sz w:val="24"/>
          <w:szCs w:val="24"/>
        </w:rPr>
      </w:pPr>
      <w:r>
        <w:rPr>
          <w:rFonts w:cs="Arial"/>
          <w:sz w:val="24"/>
          <w:szCs w:val="24"/>
        </w:rPr>
        <w:tab/>
      </w:r>
      <w:r>
        <w:rPr>
          <w:rFonts w:cs="Arial"/>
          <w:sz w:val="24"/>
          <w:szCs w:val="24"/>
        </w:rPr>
        <w:tab/>
      </w:r>
      <w:r>
        <w:rPr>
          <w:rFonts w:cs="Arial"/>
          <w:sz w:val="24"/>
          <w:szCs w:val="24"/>
        </w:rPr>
        <w:tab/>
      </w:r>
      <w:r w:rsidR="00AE1787">
        <w:rPr>
          <w:rFonts w:cs="Arial"/>
          <w:sz w:val="24"/>
          <w:szCs w:val="24"/>
        </w:rPr>
        <w:t>PD – projektová</w:t>
      </w:r>
      <w:r>
        <w:rPr>
          <w:rFonts w:cs="Arial"/>
          <w:sz w:val="24"/>
          <w:szCs w:val="24"/>
        </w:rPr>
        <w:t xml:space="preserve"> dokumentace</w:t>
      </w:r>
    </w:p>
    <w:p w:rsidR="00570E72" w:rsidRDefault="00AE1787" w:rsidP="00E56CF6">
      <w:pPr>
        <w:spacing w:after="0"/>
        <w:ind w:left="1416" w:firstLine="708"/>
        <w:jc w:val="both"/>
        <w:rPr>
          <w:rFonts w:cs="Arial"/>
          <w:sz w:val="24"/>
          <w:szCs w:val="24"/>
        </w:rPr>
      </w:pPr>
      <w:r>
        <w:rPr>
          <w:rFonts w:cs="Arial"/>
          <w:sz w:val="24"/>
          <w:szCs w:val="24"/>
        </w:rPr>
        <w:t>P</w:t>
      </w:r>
      <w:r w:rsidRPr="005F2703">
        <w:rPr>
          <w:rFonts w:cs="Arial"/>
          <w:sz w:val="24"/>
          <w:szCs w:val="24"/>
        </w:rPr>
        <w:t>S</w:t>
      </w:r>
      <w:r>
        <w:rPr>
          <w:rFonts w:cs="Arial"/>
          <w:sz w:val="24"/>
          <w:szCs w:val="24"/>
        </w:rPr>
        <w:t xml:space="preserve"> – pravá</w:t>
      </w:r>
      <w:r w:rsidR="00570E72">
        <w:rPr>
          <w:rFonts w:cs="Arial"/>
          <w:sz w:val="24"/>
          <w:szCs w:val="24"/>
        </w:rPr>
        <w:t xml:space="preserve"> strana</w:t>
      </w:r>
    </w:p>
    <w:p w:rsidR="00570E72" w:rsidRDefault="00AE1787" w:rsidP="00E56CF6">
      <w:pPr>
        <w:spacing w:after="0"/>
        <w:ind w:left="1416" w:firstLine="708"/>
        <w:jc w:val="both"/>
        <w:rPr>
          <w:rFonts w:cs="Arial"/>
          <w:sz w:val="24"/>
          <w:szCs w:val="24"/>
        </w:rPr>
      </w:pPr>
      <w:r>
        <w:rPr>
          <w:rFonts w:cs="Arial"/>
          <w:sz w:val="24"/>
          <w:szCs w:val="24"/>
        </w:rPr>
        <w:t>ZÚ – začátek</w:t>
      </w:r>
      <w:r w:rsidR="00570E72">
        <w:rPr>
          <w:rFonts w:cs="Arial"/>
          <w:sz w:val="24"/>
          <w:szCs w:val="24"/>
        </w:rPr>
        <w:t xml:space="preserve"> úseku</w:t>
      </w:r>
      <w:r w:rsidR="009A3AB2">
        <w:rPr>
          <w:rFonts w:cs="Arial"/>
          <w:sz w:val="24"/>
          <w:szCs w:val="24"/>
        </w:rPr>
        <w:t>,</w:t>
      </w:r>
    </w:p>
    <w:p w:rsidR="00684E2A" w:rsidRPr="001B6203" w:rsidRDefault="00684E2A" w:rsidP="00E56CF6">
      <w:pPr>
        <w:pStyle w:val="Nadpis1"/>
      </w:pPr>
      <w:bookmarkStart w:id="6" w:name="_Toc34294581"/>
      <w:r w:rsidRPr="001B6203">
        <w:lastRenderedPageBreak/>
        <w:t>SPECIFIKACE PROVEDENÝCH ČINNOSTÍ</w:t>
      </w:r>
      <w:bookmarkEnd w:id="6"/>
    </w:p>
    <w:p w:rsidR="00D668AE" w:rsidRDefault="00D668AE" w:rsidP="00E56CF6">
      <w:pPr>
        <w:spacing w:after="0"/>
        <w:ind w:firstLine="340"/>
        <w:jc w:val="both"/>
        <w:rPr>
          <w:rFonts w:cs="Arial"/>
          <w:sz w:val="24"/>
          <w:szCs w:val="24"/>
        </w:rPr>
      </w:pPr>
      <w:r>
        <w:rPr>
          <w:rFonts w:cs="Arial"/>
          <w:sz w:val="24"/>
          <w:szCs w:val="24"/>
        </w:rPr>
        <w:t>V souladu s</w:t>
      </w:r>
      <w:r w:rsidR="00DC5748">
        <w:rPr>
          <w:rFonts w:cs="Arial"/>
          <w:sz w:val="24"/>
          <w:szCs w:val="24"/>
        </w:rPr>
        <w:t>e smlouvou</w:t>
      </w:r>
      <w:r>
        <w:rPr>
          <w:rFonts w:cs="Arial"/>
          <w:sz w:val="24"/>
          <w:szCs w:val="24"/>
        </w:rPr>
        <w:t xml:space="preserve"> byly provedeny následující činnosti:</w:t>
      </w:r>
    </w:p>
    <w:p w:rsidR="00C01171" w:rsidRDefault="00C01171" w:rsidP="00A73E31">
      <w:pPr>
        <w:pStyle w:val="Odstavecseseznamem"/>
        <w:widowControl w:val="0"/>
        <w:numPr>
          <w:ilvl w:val="0"/>
          <w:numId w:val="3"/>
        </w:numPr>
        <w:spacing w:after="0"/>
        <w:ind w:left="680" w:hanging="340"/>
        <w:jc w:val="both"/>
        <w:rPr>
          <w:rFonts w:cs="Arial"/>
          <w:sz w:val="24"/>
          <w:szCs w:val="24"/>
        </w:rPr>
      </w:pPr>
      <w:r>
        <w:rPr>
          <w:rFonts w:cs="Arial"/>
          <w:sz w:val="24"/>
          <w:szCs w:val="24"/>
        </w:rPr>
        <w:t>vizuální prohlídka</w:t>
      </w:r>
    </w:p>
    <w:p w:rsidR="002A1376" w:rsidRDefault="002A1376" w:rsidP="00A73E31">
      <w:pPr>
        <w:pStyle w:val="Odstavecseseznamem"/>
        <w:widowControl w:val="0"/>
        <w:numPr>
          <w:ilvl w:val="0"/>
          <w:numId w:val="3"/>
        </w:numPr>
        <w:spacing w:after="0"/>
        <w:ind w:left="680" w:hanging="340"/>
        <w:jc w:val="both"/>
        <w:rPr>
          <w:rFonts w:cs="Arial"/>
          <w:sz w:val="24"/>
          <w:szCs w:val="24"/>
        </w:rPr>
      </w:pPr>
      <w:r>
        <w:rPr>
          <w:rFonts w:cs="Arial"/>
          <w:sz w:val="24"/>
          <w:szCs w:val="24"/>
        </w:rPr>
        <w:t>rázové zatěžovací zkoušky prováděné deflektometrem FWD v rozsahu min. 40 bodů na 1 km vozovky</w:t>
      </w:r>
    </w:p>
    <w:p w:rsidR="00DC5748" w:rsidRDefault="002A1376" w:rsidP="00A73E31">
      <w:pPr>
        <w:pStyle w:val="Odstavecseseznamem"/>
        <w:widowControl w:val="0"/>
        <w:numPr>
          <w:ilvl w:val="0"/>
          <w:numId w:val="3"/>
        </w:numPr>
        <w:spacing w:after="0"/>
        <w:ind w:left="680" w:hanging="340"/>
        <w:jc w:val="both"/>
        <w:rPr>
          <w:rFonts w:cs="Arial"/>
          <w:sz w:val="24"/>
          <w:szCs w:val="24"/>
        </w:rPr>
      </w:pPr>
      <w:r>
        <w:rPr>
          <w:rFonts w:cs="Arial"/>
          <w:sz w:val="24"/>
          <w:szCs w:val="24"/>
        </w:rPr>
        <w:t>jádrové vývrty v rozsahu 3 sondy na 1 km vozovky</w:t>
      </w:r>
    </w:p>
    <w:p w:rsidR="002A1376" w:rsidRDefault="00DC5748" w:rsidP="008D0955">
      <w:pPr>
        <w:pStyle w:val="Odstavecseseznamem"/>
        <w:widowControl w:val="0"/>
        <w:numPr>
          <w:ilvl w:val="0"/>
          <w:numId w:val="3"/>
        </w:numPr>
        <w:spacing w:after="0"/>
        <w:ind w:left="680" w:hanging="340"/>
        <w:jc w:val="both"/>
        <w:rPr>
          <w:rFonts w:cs="Arial"/>
          <w:sz w:val="24"/>
          <w:szCs w:val="24"/>
        </w:rPr>
      </w:pPr>
      <w:r w:rsidRPr="002A1376">
        <w:rPr>
          <w:rFonts w:cs="Arial"/>
          <w:sz w:val="24"/>
          <w:szCs w:val="24"/>
        </w:rPr>
        <w:t>sond</w:t>
      </w:r>
      <w:r w:rsidR="003224ED" w:rsidRPr="002A1376">
        <w:rPr>
          <w:rFonts w:cs="Arial"/>
          <w:sz w:val="24"/>
          <w:szCs w:val="24"/>
        </w:rPr>
        <w:t>y</w:t>
      </w:r>
      <w:r w:rsidR="00B51C2C" w:rsidRPr="002A1376">
        <w:rPr>
          <w:rFonts w:cs="Arial"/>
          <w:sz w:val="24"/>
          <w:szCs w:val="24"/>
        </w:rPr>
        <w:t xml:space="preserve"> </w:t>
      </w:r>
      <w:r w:rsidR="00D668AE" w:rsidRPr="002A1376">
        <w:rPr>
          <w:rFonts w:cs="Arial"/>
          <w:sz w:val="24"/>
          <w:szCs w:val="24"/>
        </w:rPr>
        <w:t>do úrovně podloží – aktivní zóny komunikace</w:t>
      </w:r>
      <w:r w:rsidR="002A1376">
        <w:rPr>
          <w:rFonts w:cs="Arial"/>
          <w:sz w:val="24"/>
          <w:szCs w:val="24"/>
        </w:rPr>
        <w:t xml:space="preserve"> v rozsahu 1 sonda na 1 km vozovky</w:t>
      </w:r>
    </w:p>
    <w:p w:rsidR="003224ED" w:rsidRPr="002A1376" w:rsidRDefault="003224ED" w:rsidP="008D0955">
      <w:pPr>
        <w:pStyle w:val="Odstavecseseznamem"/>
        <w:widowControl w:val="0"/>
        <w:numPr>
          <w:ilvl w:val="0"/>
          <w:numId w:val="3"/>
        </w:numPr>
        <w:spacing w:after="0"/>
        <w:ind w:left="680" w:hanging="340"/>
        <w:jc w:val="both"/>
        <w:rPr>
          <w:rFonts w:cs="Arial"/>
          <w:sz w:val="24"/>
          <w:szCs w:val="24"/>
        </w:rPr>
      </w:pPr>
      <w:r w:rsidRPr="002A1376">
        <w:rPr>
          <w:rFonts w:cs="Arial"/>
          <w:sz w:val="24"/>
          <w:szCs w:val="24"/>
        </w:rPr>
        <w:t>sonda pro stanovení kvalitativní</w:t>
      </w:r>
      <w:r w:rsidR="002A1376">
        <w:rPr>
          <w:rFonts w:cs="Arial"/>
          <w:sz w:val="24"/>
          <w:szCs w:val="24"/>
        </w:rPr>
        <w:t>ch</w:t>
      </w:r>
      <w:r w:rsidRPr="002A1376">
        <w:rPr>
          <w:rFonts w:cs="Arial"/>
          <w:sz w:val="24"/>
          <w:szCs w:val="24"/>
        </w:rPr>
        <w:t xml:space="preserve"> tříd znovuzískané asfaltové směsi dle </w:t>
      </w:r>
      <w:proofErr w:type="spellStart"/>
      <w:r w:rsidRPr="002A1376">
        <w:rPr>
          <w:rFonts w:cs="Arial"/>
          <w:sz w:val="24"/>
          <w:szCs w:val="24"/>
        </w:rPr>
        <w:t>vyhl</w:t>
      </w:r>
      <w:proofErr w:type="spellEnd"/>
      <w:r w:rsidRPr="002A1376">
        <w:rPr>
          <w:rFonts w:cs="Arial"/>
          <w:sz w:val="24"/>
          <w:szCs w:val="24"/>
        </w:rPr>
        <w:t xml:space="preserve">. 130/2019 sb.  </w:t>
      </w:r>
    </w:p>
    <w:p w:rsidR="00D668AE" w:rsidRDefault="00697DAC" w:rsidP="00A73E31">
      <w:pPr>
        <w:pStyle w:val="Odstavecseseznamem"/>
        <w:widowControl w:val="0"/>
        <w:numPr>
          <w:ilvl w:val="0"/>
          <w:numId w:val="3"/>
        </w:numPr>
        <w:spacing w:after="0"/>
        <w:ind w:left="680" w:hanging="340"/>
        <w:jc w:val="both"/>
        <w:rPr>
          <w:rFonts w:cs="Arial"/>
          <w:sz w:val="24"/>
          <w:szCs w:val="24"/>
        </w:rPr>
      </w:pPr>
      <w:r>
        <w:rPr>
          <w:rFonts w:cs="Arial"/>
          <w:sz w:val="24"/>
          <w:szCs w:val="24"/>
        </w:rPr>
        <w:t>s</w:t>
      </w:r>
      <w:r w:rsidR="003B3A44">
        <w:rPr>
          <w:rFonts w:cs="Arial"/>
          <w:sz w:val="24"/>
          <w:szCs w:val="24"/>
        </w:rPr>
        <w:t xml:space="preserve">tanovení </w:t>
      </w:r>
      <w:r w:rsidR="001443CB">
        <w:rPr>
          <w:rFonts w:cs="Arial"/>
          <w:sz w:val="24"/>
          <w:szCs w:val="24"/>
        </w:rPr>
        <w:t>tlouštěk</w:t>
      </w:r>
      <w:r w:rsidR="003B3A44">
        <w:rPr>
          <w:rFonts w:cs="Arial"/>
          <w:sz w:val="24"/>
          <w:szCs w:val="24"/>
        </w:rPr>
        <w:t xml:space="preserve"> vrstev</w:t>
      </w:r>
    </w:p>
    <w:p w:rsidR="00D668AE" w:rsidRPr="00D668AE" w:rsidRDefault="00697DAC" w:rsidP="00A73E31">
      <w:pPr>
        <w:pStyle w:val="Odstavecseseznamem"/>
        <w:widowControl w:val="0"/>
        <w:numPr>
          <w:ilvl w:val="0"/>
          <w:numId w:val="3"/>
        </w:numPr>
        <w:spacing w:after="0"/>
        <w:ind w:left="680" w:hanging="340"/>
        <w:jc w:val="both"/>
        <w:rPr>
          <w:rFonts w:cs="Arial"/>
          <w:sz w:val="24"/>
          <w:szCs w:val="24"/>
        </w:rPr>
      </w:pPr>
      <w:r>
        <w:rPr>
          <w:rFonts w:cs="Arial"/>
          <w:sz w:val="24"/>
          <w:szCs w:val="24"/>
        </w:rPr>
        <w:t>p</w:t>
      </w:r>
      <w:r w:rsidR="00D668AE" w:rsidRPr="00D668AE">
        <w:rPr>
          <w:rFonts w:cs="Arial"/>
          <w:sz w:val="24"/>
          <w:szCs w:val="24"/>
        </w:rPr>
        <w:t xml:space="preserve">osouzení parametrů nestmelených podkladních vrstev a </w:t>
      </w:r>
      <w:r w:rsidR="00E510C7">
        <w:rPr>
          <w:rFonts w:cs="Arial"/>
          <w:sz w:val="24"/>
          <w:szCs w:val="24"/>
        </w:rPr>
        <w:t xml:space="preserve">makroskopické </w:t>
      </w:r>
      <w:r w:rsidR="00D668AE" w:rsidRPr="00D668AE">
        <w:rPr>
          <w:rFonts w:cs="Arial"/>
          <w:sz w:val="24"/>
          <w:szCs w:val="24"/>
        </w:rPr>
        <w:t>zatřídění ve smyslu ČSN EN 13285</w:t>
      </w:r>
      <w:r w:rsidR="0081243E">
        <w:rPr>
          <w:rFonts w:cs="Arial"/>
          <w:sz w:val="24"/>
          <w:szCs w:val="24"/>
        </w:rPr>
        <w:t xml:space="preserve"> a 73 6126-1</w:t>
      </w:r>
    </w:p>
    <w:p w:rsidR="00C01171" w:rsidRDefault="00697DAC" w:rsidP="00A73E31">
      <w:pPr>
        <w:pStyle w:val="Odstavecseseznamem"/>
        <w:widowControl w:val="0"/>
        <w:numPr>
          <w:ilvl w:val="0"/>
          <w:numId w:val="3"/>
        </w:numPr>
        <w:spacing w:after="0"/>
        <w:ind w:left="680" w:hanging="340"/>
        <w:jc w:val="both"/>
        <w:rPr>
          <w:rFonts w:cs="Arial"/>
          <w:sz w:val="24"/>
          <w:szCs w:val="24"/>
        </w:rPr>
      </w:pPr>
      <w:r>
        <w:rPr>
          <w:rFonts w:cs="Arial"/>
          <w:sz w:val="24"/>
          <w:szCs w:val="24"/>
        </w:rPr>
        <w:t>p</w:t>
      </w:r>
      <w:r w:rsidR="00D668AE" w:rsidRPr="00D668AE">
        <w:rPr>
          <w:rFonts w:cs="Arial"/>
          <w:sz w:val="24"/>
          <w:szCs w:val="24"/>
        </w:rPr>
        <w:t>osouzení charakteristik zemin podloží ve smyslu ČSN 73 6133 a zatřídění</w:t>
      </w:r>
    </w:p>
    <w:p w:rsidR="00DC5748" w:rsidRDefault="002A1376" w:rsidP="00A73E31">
      <w:pPr>
        <w:pStyle w:val="Odstavecseseznamem"/>
        <w:widowControl w:val="0"/>
        <w:numPr>
          <w:ilvl w:val="0"/>
          <w:numId w:val="3"/>
        </w:numPr>
        <w:spacing w:after="0"/>
        <w:ind w:left="680" w:hanging="340"/>
        <w:jc w:val="both"/>
        <w:rPr>
          <w:rFonts w:cs="Arial"/>
          <w:sz w:val="24"/>
          <w:szCs w:val="24"/>
        </w:rPr>
      </w:pPr>
      <w:r>
        <w:rPr>
          <w:rFonts w:cs="Arial"/>
          <w:sz w:val="24"/>
          <w:szCs w:val="24"/>
        </w:rPr>
        <w:t>kontinuální měření georadarem GPR</w:t>
      </w:r>
    </w:p>
    <w:p w:rsidR="002A1376" w:rsidRDefault="002A1376" w:rsidP="002A1376">
      <w:pPr>
        <w:widowControl w:val="0"/>
        <w:spacing w:after="0"/>
        <w:jc w:val="both"/>
        <w:rPr>
          <w:rFonts w:cs="Arial"/>
          <w:sz w:val="24"/>
          <w:szCs w:val="24"/>
        </w:rPr>
      </w:pPr>
    </w:p>
    <w:p w:rsidR="002A1376" w:rsidRDefault="002A1376" w:rsidP="002A1376">
      <w:pPr>
        <w:widowControl w:val="0"/>
        <w:spacing w:after="0"/>
        <w:jc w:val="both"/>
        <w:rPr>
          <w:rFonts w:cs="Arial"/>
          <w:sz w:val="24"/>
          <w:szCs w:val="24"/>
        </w:rPr>
      </w:pPr>
    </w:p>
    <w:p w:rsidR="002A1376" w:rsidRDefault="002A1376" w:rsidP="002A1376">
      <w:pPr>
        <w:widowControl w:val="0"/>
        <w:spacing w:after="0"/>
        <w:jc w:val="both"/>
        <w:rPr>
          <w:rFonts w:cs="Arial"/>
          <w:sz w:val="24"/>
          <w:szCs w:val="24"/>
        </w:rPr>
      </w:pPr>
    </w:p>
    <w:p w:rsidR="002A1376" w:rsidRDefault="002A1376" w:rsidP="002A1376">
      <w:pPr>
        <w:widowControl w:val="0"/>
        <w:spacing w:after="0"/>
        <w:jc w:val="both"/>
        <w:rPr>
          <w:rFonts w:cs="Arial"/>
          <w:sz w:val="24"/>
          <w:szCs w:val="24"/>
        </w:rPr>
      </w:pPr>
    </w:p>
    <w:p w:rsidR="00D668AE" w:rsidRDefault="00684E2A" w:rsidP="00E56CF6">
      <w:pPr>
        <w:pStyle w:val="Nadpis1"/>
        <w:spacing w:after="0"/>
      </w:pPr>
      <w:bookmarkStart w:id="7" w:name="_Toc34294582"/>
      <w:r w:rsidRPr="00374564">
        <w:t>KONSTRUKCE VOZOVKY</w:t>
      </w:r>
      <w:bookmarkEnd w:id="7"/>
    </w:p>
    <w:p w:rsidR="00421673" w:rsidRDefault="00421673" w:rsidP="0042248B">
      <w:pPr>
        <w:spacing w:after="0"/>
        <w:ind w:firstLine="340"/>
        <w:jc w:val="center"/>
        <w:rPr>
          <w:noProof/>
          <w:lang w:eastAsia="cs-CZ"/>
        </w:rPr>
      </w:pPr>
    </w:p>
    <w:p w:rsidR="00421673" w:rsidRDefault="002802E8" w:rsidP="0042248B">
      <w:pPr>
        <w:spacing w:after="0"/>
        <w:ind w:firstLine="340"/>
        <w:jc w:val="center"/>
        <w:rPr>
          <w:noProof/>
          <w:lang w:eastAsia="cs-CZ"/>
        </w:rPr>
      </w:pPr>
      <w:r>
        <w:rPr>
          <w:noProof/>
        </w:rPr>
        <w:drawing>
          <wp:inline distT="0" distB="0" distL="0" distR="0" wp14:anchorId="10D1E000" wp14:editId="1A24C45D">
            <wp:extent cx="4029075" cy="3009900"/>
            <wp:effectExtent l="0" t="0" r="9525"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029075" cy="3009900"/>
                    </a:xfrm>
                    <a:prstGeom prst="rect">
                      <a:avLst/>
                    </a:prstGeom>
                  </pic:spPr>
                </pic:pic>
              </a:graphicData>
            </a:graphic>
          </wp:inline>
        </w:drawing>
      </w:r>
    </w:p>
    <w:p w:rsidR="00D24FC2" w:rsidRPr="00D24FC2" w:rsidRDefault="00D24FC2" w:rsidP="00D24FC2">
      <w:pPr>
        <w:spacing w:after="0"/>
        <w:ind w:firstLine="340"/>
        <w:rPr>
          <w:b/>
          <w:bCs/>
          <w:sz w:val="24"/>
          <w:szCs w:val="24"/>
        </w:rPr>
      </w:pPr>
      <w:r w:rsidRPr="00D24FC2">
        <w:rPr>
          <w:b/>
          <w:bCs/>
          <w:sz w:val="24"/>
          <w:szCs w:val="24"/>
        </w:rPr>
        <w:t>Umístění sond v trase – situace viz příloha č. 1</w:t>
      </w:r>
    </w:p>
    <w:p w:rsidR="002802E8" w:rsidRDefault="002802E8" w:rsidP="0042248B">
      <w:pPr>
        <w:spacing w:after="0"/>
        <w:ind w:firstLine="340"/>
        <w:jc w:val="center"/>
        <w:rPr>
          <w:noProof/>
          <w:lang w:eastAsia="cs-CZ"/>
        </w:rPr>
      </w:pPr>
    </w:p>
    <w:p w:rsidR="00684E2A" w:rsidRDefault="00684E2A" w:rsidP="00851781">
      <w:pPr>
        <w:pStyle w:val="Nadpis2"/>
      </w:pPr>
      <w:bookmarkStart w:id="8" w:name="_Toc34294583"/>
      <w:r w:rsidRPr="00374564">
        <w:lastRenderedPageBreak/>
        <w:t>VIZUÁLNÍ PROHLÍDKA:</w:t>
      </w:r>
      <w:bookmarkEnd w:id="8"/>
    </w:p>
    <w:p w:rsidR="00D668AE" w:rsidRDefault="00D668AE" w:rsidP="00E56CF6">
      <w:pPr>
        <w:spacing w:after="0"/>
        <w:ind w:firstLine="340"/>
        <w:rPr>
          <w:sz w:val="24"/>
        </w:rPr>
      </w:pPr>
      <w:r w:rsidRPr="00D668AE">
        <w:rPr>
          <w:sz w:val="24"/>
        </w:rPr>
        <w:t xml:space="preserve">Při vizuální prohlídce komunikace byly zjištěny následující poruchy, které lze v souladu s TP 82 tab. </w:t>
      </w:r>
      <w:r w:rsidR="007E73AA">
        <w:rPr>
          <w:sz w:val="24"/>
        </w:rPr>
        <w:t>1</w:t>
      </w:r>
      <w:r w:rsidRPr="00D668AE">
        <w:rPr>
          <w:sz w:val="24"/>
        </w:rPr>
        <w:t xml:space="preserve"> </w:t>
      </w:r>
      <w:r w:rsidR="00BE2C74">
        <w:rPr>
          <w:sz w:val="24"/>
        </w:rPr>
        <w:t>u komunikace II/</w:t>
      </w:r>
      <w:r w:rsidR="00EE5FC6">
        <w:rPr>
          <w:sz w:val="24"/>
        </w:rPr>
        <w:t>3</w:t>
      </w:r>
      <w:r w:rsidR="007228B1">
        <w:rPr>
          <w:sz w:val="24"/>
        </w:rPr>
        <w:t>15</w:t>
      </w:r>
      <w:r w:rsidR="00BE2C74">
        <w:rPr>
          <w:sz w:val="24"/>
        </w:rPr>
        <w:t xml:space="preserve"> </w:t>
      </w:r>
      <w:r w:rsidRPr="00D668AE">
        <w:rPr>
          <w:sz w:val="24"/>
        </w:rPr>
        <w:t>označit jako:</w:t>
      </w:r>
    </w:p>
    <w:p w:rsidR="00EE5FC6" w:rsidRDefault="002802E8" w:rsidP="00EE5FC6">
      <w:pPr>
        <w:spacing w:after="0"/>
        <w:rPr>
          <w:sz w:val="24"/>
        </w:rPr>
      </w:pPr>
      <w:r>
        <w:rPr>
          <w:noProof/>
        </w:rPr>
        <w:drawing>
          <wp:inline distT="0" distB="0" distL="0" distR="0" wp14:anchorId="489B85F8" wp14:editId="29973303">
            <wp:extent cx="5760720" cy="3683000"/>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3683000"/>
                    </a:xfrm>
                    <a:prstGeom prst="rect">
                      <a:avLst/>
                    </a:prstGeom>
                  </pic:spPr>
                </pic:pic>
              </a:graphicData>
            </a:graphic>
          </wp:inline>
        </w:drawing>
      </w:r>
    </w:p>
    <w:p w:rsidR="00F2436F" w:rsidRDefault="00F2436F" w:rsidP="00E56CF6">
      <w:pPr>
        <w:spacing w:after="0"/>
        <w:ind w:firstLine="340"/>
        <w:rPr>
          <w:sz w:val="24"/>
        </w:rPr>
      </w:pPr>
    </w:p>
    <w:p w:rsidR="00BE2C74" w:rsidRDefault="002802E8" w:rsidP="008F0CD7">
      <w:pPr>
        <w:jc w:val="both"/>
        <w:rPr>
          <w:rFonts w:cs="Arial"/>
          <w:sz w:val="24"/>
          <w:szCs w:val="24"/>
        </w:rPr>
      </w:pPr>
      <w:r>
        <w:rPr>
          <w:noProof/>
        </w:rPr>
        <w:drawing>
          <wp:inline distT="0" distB="0" distL="0" distR="0" wp14:anchorId="7D287C28" wp14:editId="6D46D82B">
            <wp:extent cx="5760720" cy="1787525"/>
            <wp:effectExtent l="0" t="0" r="0" b="317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1787525"/>
                    </a:xfrm>
                    <a:prstGeom prst="rect">
                      <a:avLst/>
                    </a:prstGeom>
                  </pic:spPr>
                </pic:pic>
              </a:graphicData>
            </a:graphic>
          </wp:inline>
        </w:drawing>
      </w:r>
    </w:p>
    <w:p w:rsidR="00FD5810" w:rsidRDefault="00FD5810" w:rsidP="00BE2C74">
      <w:pPr>
        <w:jc w:val="both"/>
        <w:rPr>
          <w:rFonts w:cs="Arial"/>
          <w:sz w:val="24"/>
          <w:szCs w:val="24"/>
        </w:rPr>
      </w:pPr>
    </w:p>
    <w:p w:rsidR="00BE2C74" w:rsidRDefault="00BE2C74" w:rsidP="00BE2C74">
      <w:pPr>
        <w:jc w:val="both"/>
        <w:rPr>
          <w:rFonts w:cs="Arial"/>
          <w:sz w:val="24"/>
          <w:szCs w:val="24"/>
        </w:rPr>
      </w:pPr>
      <w:r w:rsidRPr="001F51CD">
        <w:rPr>
          <w:rFonts w:cs="Arial"/>
          <w:sz w:val="24"/>
          <w:szCs w:val="24"/>
        </w:rPr>
        <w:t xml:space="preserve">V souladu s TP 87 tab. 7 </w:t>
      </w:r>
      <w:r>
        <w:rPr>
          <w:rFonts w:cs="Arial"/>
          <w:sz w:val="24"/>
          <w:szCs w:val="24"/>
        </w:rPr>
        <w:t>je k</w:t>
      </w:r>
      <w:r w:rsidRPr="001F51CD">
        <w:rPr>
          <w:rFonts w:cs="Arial"/>
          <w:sz w:val="24"/>
          <w:szCs w:val="24"/>
        </w:rPr>
        <w:t>omunikace</w:t>
      </w:r>
      <w:r>
        <w:rPr>
          <w:rFonts w:cs="Arial"/>
          <w:sz w:val="24"/>
          <w:szCs w:val="24"/>
        </w:rPr>
        <w:t xml:space="preserve"> II/</w:t>
      </w:r>
      <w:r w:rsidR="00FD5810">
        <w:rPr>
          <w:rFonts w:cs="Arial"/>
          <w:sz w:val="24"/>
          <w:szCs w:val="24"/>
        </w:rPr>
        <w:t>3</w:t>
      </w:r>
      <w:r w:rsidR="002802E8">
        <w:rPr>
          <w:rFonts w:cs="Arial"/>
          <w:sz w:val="24"/>
          <w:szCs w:val="24"/>
        </w:rPr>
        <w:t>15</w:t>
      </w:r>
      <w:r w:rsidRPr="001F51CD">
        <w:rPr>
          <w:rFonts w:cs="Arial"/>
          <w:sz w:val="24"/>
          <w:szCs w:val="24"/>
        </w:rPr>
        <w:t xml:space="preserve"> klasifikovatelná</w:t>
      </w:r>
      <w:r>
        <w:rPr>
          <w:rFonts w:cs="Arial"/>
          <w:sz w:val="24"/>
          <w:szCs w:val="24"/>
        </w:rPr>
        <w:t xml:space="preserve"> stupněm </w:t>
      </w:r>
      <w:r w:rsidR="002802E8" w:rsidRPr="00B24131">
        <w:rPr>
          <w:rFonts w:cs="Arial"/>
          <w:b/>
          <w:bCs/>
          <w:sz w:val="24"/>
          <w:szCs w:val="24"/>
        </w:rPr>
        <w:t>havarijní</w:t>
      </w:r>
      <w:r w:rsidR="002802E8">
        <w:rPr>
          <w:rFonts w:cs="Arial"/>
          <w:sz w:val="24"/>
          <w:szCs w:val="24"/>
        </w:rPr>
        <w:t xml:space="preserve"> po celém předmětném úseku.</w:t>
      </w:r>
    </w:p>
    <w:p w:rsidR="003E3BAD" w:rsidRPr="00D24FC2" w:rsidRDefault="003E3BAD" w:rsidP="00BE2C74">
      <w:pPr>
        <w:jc w:val="both"/>
        <w:rPr>
          <w:rFonts w:cs="Arial"/>
          <w:b/>
          <w:bCs/>
          <w:sz w:val="24"/>
          <w:szCs w:val="24"/>
        </w:rPr>
      </w:pPr>
      <w:r w:rsidRPr="00D24FC2">
        <w:rPr>
          <w:rFonts w:cs="Arial"/>
          <w:b/>
          <w:bCs/>
          <w:sz w:val="24"/>
          <w:szCs w:val="24"/>
        </w:rPr>
        <w:t xml:space="preserve">Fotodokumentace trasy viz. příloha č. </w:t>
      </w:r>
      <w:r w:rsidR="00394035" w:rsidRPr="00D24FC2">
        <w:rPr>
          <w:rFonts w:cs="Arial"/>
          <w:b/>
          <w:bCs/>
          <w:sz w:val="24"/>
          <w:szCs w:val="24"/>
        </w:rPr>
        <w:t>2</w:t>
      </w:r>
    </w:p>
    <w:p w:rsidR="00FD5810" w:rsidRDefault="00FD5810" w:rsidP="00BE2C74">
      <w:pPr>
        <w:jc w:val="both"/>
        <w:rPr>
          <w:rFonts w:cs="Arial"/>
          <w:sz w:val="24"/>
          <w:szCs w:val="24"/>
        </w:rPr>
      </w:pPr>
    </w:p>
    <w:p w:rsidR="00FD5810" w:rsidRDefault="00FD5810" w:rsidP="00BE2C74">
      <w:pPr>
        <w:jc w:val="both"/>
        <w:rPr>
          <w:rFonts w:cs="Arial"/>
          <w:sz w:val="24"/>
          <w:szCs w:val="24"/>
        </w:rPr>
      </w:pPr>
    </w:p>
    <w:p w:rsidR="00FD5810" w:rsidRDefault="00FD5810" w:rsidP="00BE2C74">
      <w:pPr>
        <w:jc w:val="both"/>
        <w:rPr>
          <w:rFonts w:cs="Arial"/>
          <w:sz w:val="24"/>
          <w:szCs w:val="24"/>
        </w:rPr>
      </w:pPr>
    </w:p>
    <w:p w:rsidR="001B6F76" w:rsidRDefault="001B6F76" w:rsidP="00851781">
      <w:pPr>
        <w:pStyle w:val="Nadpis2"/>
      </w:pPr>
      <w:bookmarkStart w:id="9" w:name="_Toc34294584"/>
      <w:r>
        <w:lastRenderedPageBreak/>
        <w:t>DOPRAVNÍ ZATÍŽENÍ KOMUNIKACE</w:t>
      </w:r>
      <w:bookmarkEnd w:id="9"/>
    </w:p>
    <w:p w:rsidR="000C2305" w:rsidRDefault="000C2305" w:rsidP="000C2305">
      <w:pPr>
        <w:spacing w:after="0"/>
        <w:ind w:firstLine="340"/>
        <w:jc w:val="both"/>
        <w:rPr>
          <w:rFonts w:cs="Arial"/>
          <w:sz w:val="24"/>
          <w:szCs w:val="24"/>
        </w:rPr>
      </w:pPr>
      <w:r>
        <w:rPr>
          <w:rFonts w:cs="Arial"/>
          <w:sz w:val="24"/>
          <w:szCs w:val="24"/>
        </w:rPr>
        <w:t>Na stávající komunikaci bylo v</w:t>
      </w:r>
      <w:r w:rsidR="0055741A">
        <w:rPr>
          <w:rFonts w:cs="Arial"/>
          <w:sz w:val="24"/>
          <w:szCs w:val="24"/>
        </w:rPr>
        <w:t> letech 2010 a</w:t>
      </w:r>
      <w:r>
        <w:rPr>
          <w:rFonts w:cs="Arial"/>
          <w:sz w:val="24"/>
          <w:szCs w:val="24"/>
        </w:rPr>
        <w:t xml:space="preserve"> 2016 prováděno sčítání dopravy</w:t>
      </w:r>
      <w:r w:rsidR="00B7014C">
        <w:rPr>
          <w:rFonts w:cs="Arial"/>
          <w:sz w:val="24"/>
          <w:szCs w:val="24"/>
        </w:rPr>
        <w:t xml:space="preserve"> – sčítací úsek </w:t>
      </w:r>
      <w:r w:rsidR="00EE5FC6">
        <w:rPr>
          <w:rFonts w:cs="Arial"/>
          <w:sz w:val="24"/>
          <w:szCs w:val="24"/>
        </w:rPr>
        <w:t>5</w:t>
      </w:r>
      <w:r w:rsidR="00B7014C">
        <w:rPr>
          <w:rFonts w:cs="Arial"/>
          <w:sz w:val="24"/>
          <w:szCs w:val="24"/>
        </w:rPr>
        <w:t>-</w:t>
      </w:r>
      <w:r w:rsidR="002802E8">
        <w:rPr>
          <w:rFonts w:cs="Arial"/>
          <w:sz w:val="24"/>
          <w:szCs w:val="24"/>
        </w:rPr>
        <w:t>379</w:t>
      </w:r>
      <w:r w:rsidR="00EE5FC6">
        <w:rPr>
          <w:rFonts w:cs="Arial"/>
          <w:sz w:val="24"/>
          <w:szCs w:val="24"/>
        </w:rPr>
        <w:t>0</w:t>
      </w:r>
      <w:r w:rsidR="00524CBB">
        <w:rPr>
          <w:rFonts w:cs="Arial"/>
          <w:sz w:val="24"/>
          <w:szCs w:val="24"/>
        </w:rPr>
        <w:t xml:space="preserve"> počet TNV 323</w:t>
      </w:r>
      <w:r>
        <w:rPr>
          <w:rFonts w:cs="Arial"/>
          <w:sz w:val="24"/>
          <w:szCs w:val="24"/>
        </w:rPr>
        <w:t>. Dle TP 170 lze</w:t>
      </w:r>
      <w:r w:rsidR="0055741A">
        <w:rPr>
          <w:rFonts w:cs="Arial"/>
          <w:sz w:val="24"/>
          <w:szCs w:val="24"/>
        </w:rPr>
        <w:t xml:space="preserve"> </w:t>
      </w:r>
      <w:r>
        <w:rPr>
          <w:rFonts w:cs="Arial"/>
          <w:sz w:val="24"/>
          <w:szCs w:val="24"/>
        </w:rPr>
        <w:t xml:space="preserve">zatřídit stávající komunikaci do kategorie třídy dopravního zatížení TDZ </w:t>
      </w:r>
      <w:r w:rsidR="00B7014C">
        <w:rPr>
          <w:rFonts w:cs="Arial"/>
          <w:sz w:val="24"/>
          <w:szCs w:val="24"/>
        </w:rPr>
        <w:t>I</w:t>
      </w:r>
      <w:r w:rsidR="00EE5FC6">
        <w:rPr>
          <w:rFonts w:cs="Arial"/>
          <w:sz w:val="24"/>
          <w:szCs w:val="24"/>
        </w:rPr>
        <w:t>V</w:t>
      </w:r>
      <w:r>
        <w:rPr>
          <w:rFonts w:cs="Arial"/>
          <w:sz w:val="24"/>
          <w:szCs w:val="24"/>
        </w:rPr>
        <w:t xml:space="preserve">. (tj. </w:t>
      </w:r>
      <w:r w:rsidR="00EE5FC6">
        <w:rPr>
          <w:rFonts w:cs="Arial"/>
          <w:sz w:val="24"/>
          <w:szCs w:val="24"/>
        </w:rPr>
        <w:t>1</w:t>
      </w:r>
      <w:r w:rsidR="00B7014C">
        <w:rPr>
          <w:rFonts w:cs="Arial"/>
          <w:sz w:val="24"/>
          <w:szCs w:val="24"/>
        </w:rPr>
        <w:t>01-500</w:t>
      </w:r>
      <w:r>
        <w:rPr>
          <w:rFonts w:cs="Arial"/>
          <w:sz w:val="24"/>
          <w:szCs w:val="24"/>
        </w:rPr>
        <w:t xml:space="preserve"> </w:t>
      </w:r>
      <w:r w:rsidRPr="00B83EB1">
        <w:rPr>
          <w:rFonts w:cs="Arial"/>
          <w:i/>
          <w:sz w:val="24"/>
          <w:szCs w:val="24"/>
        </w:rPr>
        <w:t>TNV</w:t>
      </w:r>
      <w:r>
        <w:rPr>
          <w:rFonts w:cs="Arial"/>
          <w:sz w:val="24"/>
          <w:szCs w:val="24"/>
        </w:rPr>
        <w:t xml:space="preserve">/24 hod.) </w:t>
      </w:r>
      <w:r w:rsidR="0055741A">
        <w:rPr>
          <w:rFonts w:cs="Arial"/>
          <w:sz w:val="24"/>
          <w:szCs w:val="24"/>
        </w:rPr>
        <w:t>P</w:t>
      </w:r>
      <w:r>
        <w:rPr>
          <w:rFonts w:cs="Arial"/>
          <w:sz w:val="24"/>
          <w:szCs w:val="24"/>
        </w:rPr>
        <w:t>ro výpočty celého úseku uvažováno s</w:t>
      </w:r>
      <w:r w:rsidR="00DF26CF">
        <w:rPr>
          <w:rFonts w:cs="Arial"/>
          <w:sz w:val="24"/>
          <w:szCs w:val="24"/>
        </w:rPr>
        <w:t>:</w:t>
      </w:r>
      <w:r>
        <w:rPr>
          <w:rFonts w:cs="Arial"/>
          <w:sz w:val="24"/>
          <w:szCs w:val="24"/>
        </w:rPr>
        <w:t xml:space="preserve"> </w:t>
      </w:r>
    </w:p>
    <w:p w:rsidR="00DF26CF" w:rsidRDefault="002802E8" w:rsidP="00DF26CF">
      <w:pPr>
        <w:spacing w:after="0"/>
        <w:ind w:firstLine="420"/>
        <w:jc w:val="center"/>
        <w:rPr>
          <w:rFonts w:cs="Arial"/>
          <w:b/>
          <w:sz w:val="24"/>
          <w:szCs w:val="24"/>
        </w:rPr>
      </w:pPr>
      <w:r w:rsidRPr="00E245A1">
        <w:rPr>
          <w:rFonts w:cs="Arial"/>
          <w:b/>
          <w:sz w:val="24"/>
          <w:szCs w:val="24"/>
        </w:rPr>
        <w:t>3</w:t>
      </w:r>
      <w:r w:rsidR="007228B1">
        <w:rPr>
          <w:rFonts w:cs="Arial"/>
          <w:b/>
          <w:sz w:val="24"/>
          <w:szCs w:val="24"/>
        </w:rPr>
        <w:t>65</w:t>
      </w:r>
      <w:r w:rsidR="000C2305" w:rsidRPr="00E245A1">
        <w:rPr>
          <w:rFonts w:cs="Arial"/>
          <w:b/>
          <w:sz w:val="24"/>
          <w:szCs w:val="24"/>
        </w:rPr>
        <w:t xml:space="preserve"> </w:t>
      </w:r>
      <w:r w:rsidR="000C2305" w:rsidRPr="00E245A1">
        <w:rPr>
          <w:rFonts w:cs="Arial"/>
          <w:b/>
          <w:i/>
          <w:sz w:val="24"/>
          <w:szCs w:val="24"/>
        </w:rPr>
        <w:t>TNV</w:t>
      </w:r>
      <w:r w:rsidR="000C2305" w:rsidRPr="00E245A1">
        <w:rPr>
          <w:rFonts w:cs="Arial"/>
          <w:b/>
          <w:sz w:val="24"/>
          <w:szCs w:val="24"/>
        </w:rPr>
        <w:t>/24 hod</w:t>
      </w:r>
      <w:r w:rsidR="00E245A1">
        <w:rPr>
          <w:rFonts w:cs="Arial"/>
          <w:b/>
          <w:sz w:val="24"/>
          <w:szCs w:val="24"/>
        </w:rPr>
        <w:t>.</w:t>
      </w:r>
    </w:p>
    <w:p w:rsidR="000C2305" w:rsidRPr="00524CBB" w:rsidRDefault="00DF26CF" w:rsidP="000C2305">
      <w:pPr>
        <w:spacing w:after="0"/>
        <w:ind w:firstLine="420"/>
        <w:jc w:val="both"/>
        <w:rPr>
          <w:rFonts w:cs="Arial"/>
          <w:bCs/>
          <w:sz w:val="24"/>
          <w:szCs w:val="24"/>
        </w:rPr>
      </w:pPr>
      <w:r>
        <w:rPr>
          <w:rFonts w:cs="Arial"/>
          <w:bCs/>
          <w:sz w:val="24"/>
          <w:szCs w:val="24"/>
        </w:rPr>
        <w:t>T</w:t>
      </w:r>
      <w:r w:rsidR="00524CBB">
        <w:rPr>
          <w:rFonts w:cs="Arial"/>
          <w:bCs/>
          <w:sz w:val="24"/>
          <w:szCs w:val="24"/>
        </w:rPr>
        <w:t>ato hodnota byla stanovena metodou jednotného součinitele vývoje.</w:t>
      </w:r>
    </w:p>
    <w:p w:rsidR="00E8575E" w:rsidRDefault="00E8575E" w:rsidP="002D763B">
      <w:pPr>
        <w:spacing w:after="0"/>
        <w:ind w:firstLine="420"/>
        <w:jc w:val="both"/>
        <w:rPr>
          <w:rFonts w:cs="Arial"/>
          <w:sz w:val="24"/>
          <w:szCs w:val="24"/>
        </w:rPr>
      </w:pPr>
    </w:p>
    <w:p w:rsidR="000C2305" w:rsidRDefault="00701EF8" w:rsidP="002D763B">
      <w:pPr>
        <w:spacing w:after="0"/>
        <w:ind w:firstLine="420"/>
        <w:jc w:val="both"/>
        <w:rPr>
          <w:rFonts w:cs="Arial"/>
          <w:sz w:val="24"/>
          <w:szCs w:val="24"/>
        </w:rPr>
      </w:pPr>
      <w:r>
        <w:rPr>
          <w:rFonts w:cs="Arial"/>
          <w:sz w:val="24"/>
          <w:szCs w:val="24"/>
        </w:rPr>
        <w:t>sčítání 2016</w:t>
      </w:r>
    </w:p>
    <w:p w:rsidR="000C2305" w:rsidRDefault="002802E8" w:rsidP="0055741A">
      <w:pPr>
        <w:spacing w:after="0"/>
        <w:ind w:firstLine="420"/>
        <w:jc w:val="center"/>
        <w:rPr>
          <w:rFonts w:cs="Arial"/>
          <w:sz w:val="24"/>
          <w:szCs w:val="24"/>
        </w:rPr>
      </w:pPr>
      <w:r>
        <w:rPr>
          <w:noProof/>
        </w:rPr>
        <w:drawing>
          <wp:inline distT="0" distB="0" distL="0" distR="0" wp14:anchorId="38850D6D" wp14:editId="60E0CACE">
            <wp:extent cx="5760720" cy="2400935"/>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2400935"/>
                    </a:xfrm>
                    <a:prstGeom prst="rect">
                      <a:avLst/>
                    </a:prstGeom>
                  </pic:spPr>
                </pic:pic>
              </a:graphicData>
            </a:graphic>
          </wp:inline>
        </w:drawing>
      </w:r>
    </w:p>
    <w:p w:rsidR="00527D9C" w:rsidRDefault="00527D9C" w:rsidP="0055741A">
      <w:pPr>
        <w:spacing w:after="0"/>
        <w:ind w:firstLine="420"/>
        <w:jc w:val="center"/>
        <w:rPr>
          <w:rFonts w:cs="Arial"/>
          <w:sz w:val="24"/>
          <w:szCs w:val="24"/>
        </w:rPr>
      </w:pPr>
    </w:p>
    <w:p w:rsidR="00B7014C" w:rsidRDefault="00B7014C" w:rsidP="002D763B">
      <w:pPr>
        <w:spacing w:after="0"/>
        <w:ind w:firstLine="420"/>
        <w:jc w:val="both"/>
        <w:rPr>
          <w:rFonts w:cs="Arial"/>
          <w:sz w:val="24"/>
          <w:szCs w:val="24"/>
        </w:rPr>
      </w:pPr>
      <w:r>
        <w:rPr>
          <w:rFonts w:cs="Arial"/>
          <w:sz w:val="24"/>
          <w:szCs w:val="24"/>
        </w:rPr>
        <w:t>sčítání 2010</w:t>
      </w:r>
    </w:p>
    <w:p w:rsidR="00B7014C" w:rsidRDefault="002802E8" w:rsidP="002D763B">
      <w:pPr>
        <w:spacing w:after="0"/>
        <w:ind w:firstLine="420"/>
        <w:jc w:val="both"/>
        <w:rPr>
          <w:rFonts w:cs="Arial"/>
          <w:sz w:val="24"/>
          <w:szCs w:val="24"/>
        </w:rPr>
      </w:pPr>
      <w:r>
        <w:rPr>
          <w:noProof/>
        </w:rPr>
        <w:drawing>
          <wp:inline distT="0" distB="0" distL="0" distR="0" wp14:anchorId="62988CBD" wp14:editId="7DDBFC04">
            <wp:extent cx="5760720" cy="2391410"/>
            <wp:effectExtent l="0" t="0" r="0" b="889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2391410"/>
                    </a:xfrm>
                    <a:prstGeom prst="rect">
                      <a:avLst/>
                    </a:prstGeom>
                  </pic:spPr>
                </pic:pic>
              </a:graphicData>
            </a:graphic>
          </wp:inline>
        </w:drawing>
      </w:r>
    </w:p>
    <w:p w:rsidR="00FD5810" w:rsidRDefault="00FD5810" w:rsidP="002D763B">
      <w:pPr>
        <w:spacing w:after="0"/>
        <w:ind w:firstLine="420"/>
        <w:jc w:val="both"/>
        <w:rPr>
          <w:rFonts w:cs="Arial"/>
          <w:sz w:val="24"/>
          <w:szCs w:val="24"/>
        </w:rPr>
      </w:pPr>
    </w:p>
    <w:p w:rsidR="00527D9C" w:rsidRDefault="00527D9C" w:rsidP="002D763B">
      <w:pPr>
        <w:spacing w:after="0"/>
        <w:ind w:firstLine="420"/>
        <w:jc w:val="both"/>
      </w:pPr>
    </w:p>
    <w:p w:rsidR="00527D9C" w:rsidRDefault="00527D9C" w:rsidP="002D763B">
      <w:pPr>
        <w:spacing w:after="0"/>
        <w:ind w:firstLine="420"/>
        <w:jc w:val="both"/>
      </w:pPr>
    </w:p>
    <w:p w:rsidR="00527D9C" w:rsidRDefault="00527D9C" w:rsidP="002D763B">
      <w:pPr>
        <w:spacing w:after="0"/>
        <w:ind w:firstLine="420"/>
        <w:jc w:val="both"/>
      </w:pPr>
    </w:p>
    <w:p w:rsidR="00DF26CF" w:rsidRDefault="00DF26CF" w:rsidP="002D763B">
      <w:pPr>
        <w:spacing w:after="0"/>
        <w:ind w:firstLine="420"/>
        <w:jc w:val="both"/>
      </w:pPr>
    </w:p>
    <w:p w:rsidR="00527D9C" w:rsidRDefault="00527D9C" w:rsidP="002D763B">
      <w:pPr>
        <w:spacing w:after="0"/>
        <w:ind w:firstLine="420"/>
        <w:jc w:val="both"/>
      </w:pPr>
    </w:p>
    <w:p w:rsidR="00527D9C" w:rsidRDefault="00527D9C" w:rsidP="002D763B">
      <w:pPr>
        <w:spacing w:after="0"/>
        <w:ind w:firstLine="420"/>
        <w:jc w:val="both"/>
        <w:rPr>
          <w:lang w:val="de-DE"/>
        </w:rPr>
      </w:pPr>
      <w:r>
        <w:fldChar w:fldCharType="begin"/>
      </w:r>
      <w:r>
        <w:instrText xml:space="preserve"> LINK Excel.Sheet.12 "C:\\Users\\PospisilRad\\Downloads\\Priloha3_2018_10_08 (2).xlsx" "Pardubický!R1C1:R43C10" \a \f 4 \h </w:instrText>
      </w:r>
      <w:r>
        <w:fldChar w:fldCharType="separate"/>
      </w:r>
    </w:p>
    <w:tbl>
      <w:tblPr>
        <w:tblW w:w="9716" w:type="dxa"/>
        <w:tblCellMar>
          <w:left w:w="70" w:type="dxa"/>
          <w:right w:w="70" w:type="dxa"/>
        </w:tblCellMar>
        <w:tblLook w:val="04A0" w:firstRow="1" w:lastRow="0" w:firstColumn="1" w:lastColumn="0" w:noHBand="0" w:noVBand="1"/>
      </w:tblPr>
      <w:tblGrid>
        <w:gridCol w:w="525"/>
        <w:gridCol w:w="979"/>
        <w:gridCol w:w="1159"/>
        <w:gridCol w:w="1192"/>
        <w:gridCol w:w="1061"/>
        <w:gridCol w:w="960"/>
        <w:gridCol w:w="960"/>
        <w:gridCol w:w="960"/>
        <w:gridCol w:w="960"/>
        <w:gridCol w:w="960"/>
      </w:tblGrid>
      <w:tr w:rsidR="00527D9C" w:rsidRPr="00527D9C" w:rsidTr="00527D9C">
        <w:trPr>
          <w:trHeight w:val="615"/>
        </w:trPr>
        <w:tc>
          <w:tcPr>
            <w:tcW w:w="4916" w:type="dxa"/>
            <w:gridSpan w:val="5"/>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ahoma" w:eastAsia="Times New Roman" w:hAnsi="Tahoma" w:cs="Tahoma"/>
                <w:b/>
                <w:bCs/>
                <w:color w:val="000000"/>
                <w:sz w:val="26"/>
                <w:szCs w:val="26"/>
                <w:lang w:eastAsia="cs-CZ"/>
              </w:rPr>
            </w:pPr>
            <w:r w:rsidRPr="00527D9C">
              <w:rPr>
                <w:rFonts w:ascii="Tahoma" w:eastAsia="Times New Roman" w:hAnsi="Tahoma" w:cs="Tahoma"/>
                <w:b/>
                <w:bCs/>
                <w:color w:val="000000"/>
                <w:sz w:val="26"/>
                <w:szCs w:val="26"/>
                <w:lang w:eastAsia="cs-CZ"/>
              </w:rPr>
              <w:lastRenderedPageBreak/>
              <w:t>Koeficienty vývoje intenzit dopravy</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ahoma" w:eastAsia="Times New Roman" w:hAnsi="Tahoma" w:cs="Tahoma"/>
                <w:b/>
                <w:bCs/>
                <w:color w:val="000000"/>
                <w:sz w:val="26"/>
                <w:szCs w:val="26"/>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r>
      <w:tr w:rsidR="00527D9C" w:rsidRPr="00527D9C" w:rsidTr="00527D9C">
        <w:trPr>
          <w:trHeight w:val="510"/>
        </w:trPr>
        <w:tc>
          <w:tcPr>
            <w:tcW w:w="2663" w:type="dxa"/>
            <w:gridSpan w:val="3"/>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ahoma" w:eastAsia="Times New Roman" w:hAnsi="Tahoma" w:cs="Tahoma"/>
                <w:b/>
                <w:bCs/>
                <w:color w:val="000000"/>
                <w:lang w:eastAsia="cs-CZ"/>
              </w:rPr>
            </w:pPr>
            <w:r w:rsidRPr="00527D9C">
              <w:rPr>
                <w:rFonts w:ascii="Tahoma" w:eastAsia="Times New Roman" w:hAnsi="Tahoma" w:cs="Tahoma"/>
                <w:b/>
                <w:bCs/>
                <w:color w:val="000000"/>
                <w:lang w:eastAsia="cs-CZ"/>
              </w:rPr>
              <w:t>Pardubický kraj</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ahoma" w:eastAsia="Times New Roman" w:hAnsi="Tahoma" w:cs="Tahoma"/>
                <w:b/>
                <w:bCs/>
                <w:color w:val="000000"/>
                <w:lang w:eastAsia="cs-CZ"/>
              </w:rPr>
            </w:pP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r>
      <w:tr w:rsidR="00527D9C" w:rsidRPr="00527D9C" w:rsidTr="00527D9C">
        <w:trPr>
          <w:trHeight w:val="330"/>
        </w:trPr>
        <w:tc>
          <w:tcPr>
            <w:tcW w:w="525"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r>
      <w:tr w:rsidR="00527D9C" w:rsidRPr="00527D9C" w:rsidTr="00527D9C">
        <w:trPr>
          <w:trHeight w:val="402"/>
        </w:trPr>
        <w:tc>
          <w:tcPr>
            <w:tcW w:w="2663" w:type="dxa"/>
            <w:gridSpan w:val="3"/>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ahoma" w:eastAsia="Times New Roman" w:hAnsi="Tahoma" w:cs="Tahoma"/>
                <w:b/>
                <w:bCs/>
                <w:color w:val="000000"/>
                <w:sz w:val="20"/>
                <w:szCs w:val="20"/>
                <w:lang w:eastAsia="cs-CZ"/>
              </w:rPr>
            </w:pPr>
            <w:proofErr w:type="gramStart"/>
            <w:r w:rsidRPr="00527D9C">
              <w:rPr>
                <w:rFonts w:ascii="Tahoma" w:eastAsia="Times New Roman" w:hAnsi="Tahoma" w:cs="Tahoma"/>
                <w:b/>
                <w:bCs/>
                <w:color w:val="000000"/>
                <w:sz w:val="20"/>
                <w:szCs w:val="20"/>
                <w:lang w:eastAsia="cs-CZ"/>
              </w:rPr>
              <w:t>A - Osobní</w:t>
            </w:r>
            <w:proofErr w:type="gramEnd"/>
            <w:r w:rsidRPr="00527D9C">
              <w:rPr>
                <w:rFonts w:ascii="Tahoma" w:eastAsia="Times New Roman" w:hAnsi="Tahoma" w:cs="Tahoma"/>
                <w:b/>
                <w:bCs/>
                <w:color w:val="000000"/>
                <w:sz w:val="20"/>
                <w:szCs w:val="20"/>
                <w:lang w:eastAsia="cs-CZ"/>
              </w:rPr>
              <w:t xml:space="preserve"> vozidla</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ahoma" w:eastAsia="Times New Roman" w:hAnsi="Tahoma" w:cs="Tahoma"/>
                <w:b/>
                <w:bCs/>
                <w:color w:val="000000"/>
                <w:sz w:val="20"/>
                <w:szCs w:val="20"/>
                <w:lang w:eastAsia="cs-CZ"/>
              </w:rPr>
            </w:pP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r>
      <w:tr w:rsidR="00527D9C" w:rsidRPr="00527D9C" w:rsidTr="00527D9C">
        <w:trPr>
          <w:trHeight w:val="300"/>
        </w:trPr>
        <w:tc>
          <w:tcPr>
            <w:tcW w:w="1504"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kategorie silnice</w:t>
            </w:r>
          </w:p>
        </w:tc>
        <w:tc>
          <w:tcPr>
            <w:tcW w:w="2351"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dálnice</w:t>
            </w:r>
          </w:p>
        </w:tc>
        <w:tc>
          <w:tcPr>
            <w:tcW w:w="2021"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I. třída</w:t>
            </w:r>
          </w:p>
        </w:tc>
        <w:tc>
          <w:tcPr>
            <w:tcW w:w="1920"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II. Třída</w:t>
            </w:r>
          </w:p>
        </w:tc>
        <w:tc>
          <w:tcPr>
            <w:tcW w:w="1920"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III. Třída</w:t>
            </w:r>
          </w:p>
        </w:tc>
      </w:tr>
      <w:tr w:rsidR="00527D9C" w:rsidRPr="00527D9C" w:rsidTr="00527D9C">
        <w:trPr>
          <w:trHeight w:val="300"/>
        </w:trPr>
        <w:tc>
          <w:tcPr>
            <w:tcW w:w="1504"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roofErr w:type="spellStart"/>
            <w:r w:rsidRPr="00527D9C">
              <w:rPr>
                <w:rFonts w:ascii="Tahoma" w:eastAsia="Times New Roman" w:hAnsi="Tahoma" w:cs="Tahoma"/>
                <w:color w:val="000000"/>
                <w:sz w:val="16"/>
                <w:szCs w:val="16"/>
                <w:lang w:eastAsia="cs-CZ"/>
              </w:rPr>
              <w:t>vzdál</w:t>
            </w:r>
            <w:proofErr w:type="spellEnd"/>
            <w:r w:rsidRPr="00527D9C">
              <w:rPr>
                <w:rFonts w:ascii="Tahoma" w:eastAsia="Times New Roman" w:hAnsi="Tahoma" w:cs="Tahoma"/>
                <w:color w:val="000000"/>
                <w:sz w:val="16"/>
                <w:szCs w:val="16"/>
                <w:lang w:eastAsia="cs-CZ"/>
              </w:rPr>
              <w:t xml:space="preserve">. od </w:t>
            </w:r>
            <w:proofErr w:type="spellStart"/>
            <w:r w:rsidRPr="00527D9C">
              <w:rPr>
                <w:rFonts w:ascii="Tahoma" w:eastAsia="Times New Roman" w:hAnsi="Tahoma" w:cs="Tahoma"/>
                <w:color w:val="000000"/>
                <w:sz w:val="16"/>
                <w:szCs w:val="16"/>
                <w:lang w:eastAsia="cs-CZ"/>
              </w:rPr>
              <w:t>kr.</w:t>
            </w:r>
            <w:proofErr w:type="spellEnd"/>
            <w:r w:rsidRPr="00527D9C">
              <w:rPr>
                <w:rFonts w:ascii="Tahoma" w:eastAsia="Times New Roman" w:hAnsi="Tahoma" w:cs="Tahoma"/>
                <w:color w:val="000000"/>
                <w:sz w:val="16"/>
                <w:szCs w:val="16"/>
                <w:lang w:eastAsia="cs-CZ"/>
              </w:rPr>
              <w:t xml:space="preserve"> města</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do 20 km</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nad 20 km</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do 20 km</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nad 20 km</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do 20 km</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nad 20 km</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do 20 km</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nad 20 km</w:t>
            </w:r>
          </w:p>
        </w:tc>
      </w:tr>
      <w:tr w:rsidR="00527D9C" w:rsidRPr="00527D9C" w:rsidTr="00527D9C">
        <w:trPr>
          <w:trHeight w:val="300"/>
        </w:trPr>
        <w:tc>
          <w:tcPr>
            <w:tcW w:w="525" w:type="dxa"/>
            <w:vMerge w:val="restart"/>
            <w:tcBorders>
              <w:top w:val="nil"/>
              <w:left w:val="nil"/>
              <w:bottom w:val="nil"/>
              <w:right w:val="nil"/>
            </w:tcBorders>
            <w:shd w:val="clear" w:color="auto" w:fill="auto"/>
            <w:noWrap/>
            <w:textDirection w:val="btLr"/>
            <w:vAlign w:val="center"/>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časový horizont</w:t>
            </w: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2016</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2020</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1,06</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1,06</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1,06</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1,06</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1,06</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1,06</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1,06</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1,06</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2025</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1,12</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1,12</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1,12</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1,12</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1,12</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1,12</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1,11</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2030</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1,17</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1,17</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1,18</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1,17</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1,17</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1,16</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1,17</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1,16</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2035</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1,20</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1,20</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1,21</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1,19</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1,18</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2040</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1,22</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1,22</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1,21</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1,22</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1,19</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1,22</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1,19</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2045</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1,23</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1,23</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1,24</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1,21</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1,22</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1,19</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1,18</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2050</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1,23</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1,23</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1,24</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1,21</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1,19</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1,18</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2055</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1,23</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1,23</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1,24</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1,19</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1,22</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1,17</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1,22</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1,16</w:t>
            </w:r>
          </w:p>
        </w:tc>
      </w:tr>
      <w:tr w:rsidR="00527D9C" w:rsidRPr="00527D9C" w:rsidTr="00527D9C">
        <w:trPr>
          <w:trHeight w:val="300"/>
        </w:trPr>
        <w:tc>
          <w:tcPr>
            <w:tcW w:w="525" w:type="dxa"/>
            <w:tcBorders>
              <w:top w:val="nil"/>
              <w:left w:val="nil"/>
              <w:bottom w:val="nil"/>
              <w:right w:val="nil"/>
            </w:tcBorders>
            <w:shd w:val="clear" w:color="auto" w:fill="auto"/>
            <w:noWrap/>
            <w:textDirection w:val="btLr"/>
            <w:vAlign w:val="center"/>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r>
      <w:tr w:rsidR="00527D9C" w:rsidRPr="00527D9C" w:rsidTr="00527D9C">
        <w:trPr>
          <w:trHeight w:val="300"/>
        </w:trPr>
        <w:tc>
          <w:tcPr>
            <w:tcW w:w="525"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r>
      <w:tr w:rsidR="00527D9C" w:rsidRPr="00527D9C" w:rsidTr="00527D9C">
        <w:trPr>
          <w:trHeight w:val="402"/>
        </w:trPr>
        <w:tc>
          <w:tcPr>
            <w:tcW w:w="2663" w:type="dxa"/>
            <w:gridSpan w:val="3"/>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ahoma" w:eastAsia="Times New Roman" w:hAnsi="Tahoma" w:cs="Tahoma"/>
                <w:b/>
                <w:bCs/>
                <w:color w:val="000000"/>
                <w:sz w:val="20"/>
                <w:szCs w:val="20"/>
                <w:lang w:eastAsia="cs-CZ"/>
              </w:rPr>
            </w:pPr>
            <w:proofErr w:type="gramStart"/>
            <w:r w:rsidRPr="00527D9C">
              <w:rPr>
                <w:rFonts w:ascii="Tahoma" w:eastAsia="Times New Roman" w:hAnsi="Tahoma" w:cs="Tahoma"/>
                <w:b/>
                <w:bCs/>
                <w:color w:val="000000"/>
                <w:sz w:val="20"/>
                <w:szCs w:val="20"/>
                <w:lang w:eastAsia="cs-CZ"/>
              </w:rPr>
              <w:t>B - Lehká</w:t>
            </w:r>
            <w:proofErr w:type="gramEnd"/>
            <w:r w:rsidRPr="00527D9C">
              <w:rPr>
                <w:rFonts w:ascii="Tahoma" w:eastAsia="Times New Roman" w:hAnsi="Tahoma" w:cs="Tahoma"/>
                <w:b/>
                <w:bCs/>
                <w:color w:val="000000"/>
                <w:sz w:val="20"/>
                <w:szCs w:val="20"/>
                <w:lang w:eastAsia="cs-CZ"/>
              </w:rPr>
              <w:t xml:space="preserve"> nákladní vozidla</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ahoma" w:eastAsia="Times New Roman" w:hAnsi="Tahoma" w:cs="Tahoma"/>
                <w:b/>
                <w:bCs/>
                <w:color w:val="000000"/>
                <w:sz w:val="20"/>
                <w:szCs w:val="20"/>
                <w:lang w:eastAsia="cs-CZ"/>
              </w:rPr>
            </w:pP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r>
      <w:tr w:rsidR="00527D9C" w:rsidRPr="00527D9C" w:rsidTr="00527D9C">
        <w:trPr>
          <w:trHeight w:val="300"/>
        </w:trPr>
        <w:tc>
          <w:tcPr>
            <w:tcW w:w="1504"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kategorie silnice</w:t>
            </w:r>
          </w:p>
        </w:tc>
        <w:tc>
          <w:tcPr>
            <w:tcW w:w="2351"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dálnice</w:t>
            </w:r>
          </w:p>
        </w:tc>
        <w:tc>
          <w:tcPr>
            <w:tcW w:w="2021"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I. třída</w:t>
            </w:r>
          </w:p>
        </w:tc>
        <w:tc>
          <w:tcPr>
            <w:tcW w:w="1920"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II. Třída</w:t>
            </w:r>
          </w:p>
        </w:tc>
        <w:tc>
          <w:tcPr>
            <w:tcW w:w="1920"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III. Třída</w:t>
            </w:r>
          </w:p>
        </w:tc>
      </w:tr>
      <w:tr w:rsidR="00527D9C" w:rsidRPr="00527D9C" w:rsidTr="00527D9C">
        <w:trPr>
          <w:trHeight w:val="300"/>
        </w:trPr>
        <w:tc>
          <w:tcPr>
            <w:tcW w:w="1504"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roofErr w:type="spellStart"/>
            <w:r w:rsidRPr="00527D9C">
              <w:rPr>
                <w:rFonts w:ascii="Tahoma" w:eastAsia="Times New Roman" w:hAnsi="Tahoma" w:cs="Tahoma"/>
                <w:color w:val="000000"/>
                <w:sz w:val="16"/>
                <w:szCs w:val="16"/>
                <w:lang w:eastAsia="cs-CZ"/>
              </w:rPr>
              <w:t>vzdál</w:t>
            </w:r>
            <w:proofErr w:type="spellEnd"/>
            <w:r w:rsidRPr="00527D9C">
              <w:rPr>
                <w:rFonts w:ascii="Tahoma" w:eastAsia="Times New Roman" w:hAnsi="Tahoma" w:cs="Tahoma"/>
                <w:color w:val="000000"/>
                <w:sz w:val="16"/>
                <w:szCs w:val="16"/>
                <w:lang w:eastAsia="cs-CZ"/>
              </w:rPr>
              <w:t xml:space="preserve">. od </w:t>
            </w:r>
            <w:proofErr w:type="spellStart"/>
            <w:r w:rsidRPr="00527D9C">
              <w:rPr>
                <w:rFonts w:ascii="Tahoma" w:eastAsia="Times New Roman" w:hAnsi="Tahoma" w:cs="Tahoma"/>
                <w:color w:val="000000"/>
                <w:sz w:val="16"/>
                <w:szCs w:val="16"/>
                <w:lang w:eastAsia="cs-CZ"/>
              </w:rPr>
              <w:t>kr.</w:t>
            </w:r>
            <w:proofErr w:type="spellEnd"/>
            <w:r w:rsidRPr="00527D9C">
              <w:rPr>
                <w:rFonts w:ascii="Tahoma" w:eastAsia="Times New Roman" w:hAnsi="Tahoma" w:cs="Tahoma"/>
                <w:color w:val="000000"/>
                <w:sz w:val="16"/>
                <w:szCs w:val="16"/>
                <w:lang w:eastAsia="cs-CZ"/>
              </w:rPr>
              <w:t xml:space="preserve"> města</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do 20 km</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nad 20 km</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do 20 km</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nad 20 km</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do 20 km</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nad 20 km</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do 20 km</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nad 20 km</w:t>
            </w:r>
          </w:p>
        </w:tc>
      </w:tr>
      <w:tr w:rsidR="00527D9C" w:rsidRPr="00527D9C" w:rsidTr="00527D9C">
        <w:trPr>
          <w:trHeight w:val="300"/>
        </w:trPr>
        <w:tc>
          <w:tcPr>
            <w:tcW w:w="525" w:type="dxa"/>
            <w:vMerge w:val="restart"/>
            <w:tcBorders>
              <w:top w:val="nil"/>
              <w:left w:val="nil"/>
              <w:bottom w:val="nil"/>
              <w:right w:val="nil"/>
            </w:tcBorders>
            <w:shd w:val="clear" w:color="auto" w:fill="auto"/>
            <w:noWrap/>
            <w:textDirection w:val="btLr"/>
            <w:vAlign w:val="center"/>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časový horizont</w:t>
            </w: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2016</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1,00</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1,00</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2020</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1,09</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1,09</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1,08</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1,08</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1,09</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1,08</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1,09</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1,08</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2025</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1,20</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1,20</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1,19</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1,18</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1,19</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1,18</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1,18</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1,18</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2030</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1,32</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1,32</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1,31</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1,33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1,30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1,31</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1,30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1,31</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2035</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1,40</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1,40</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1,39</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1,39</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1,38</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1,38</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1,37</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1,38</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2040</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1,45</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1,45</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1,45</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1,44</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1,43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1,42</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1,42</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1,42</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2045</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1,50</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1,50</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1,50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1,48</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1,48</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1,46</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1,47</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1,46</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2050</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1,55</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1,55</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1,54</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1,51</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1,52</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1,49</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1,51</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1,49</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2055</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1,58</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sz w:val="16"/>
                <w:szCs w:val="16"/>
                <w:lang w:eastAsia="cs-CZ"/>
              </w:rPr>
            </w:pPr>
            <w:r w:rsidRPr="00527D9C">
              <w:rPr>
                <w:rFonts w:ascii="Tahoma" w:eastAsia="Times New Roman" w:hAnsi="Tahoma" w:cs="Tahoma"/>
                <w:sz w:val="16"/>
                <w:szCs w:val="16"/>
                <w:lang w:eastAsia="cs-CZ"/>
              </w:rPr>
              <w:t>1,58</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1,57</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1,53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1,55</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1,51</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1,54</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1,50</w:t>
            </w:r>
          </w:p>
        </w:tc>
      </w:tr>
      <w:tr w:rsidR="00527D9C" w:rsidRPr="00527D9C" w:rsidTr="00527D9C">
        <w:trPr>
          <w:trHeight w:val="300"/>
        </w:trPr>
        <w:tc>
          <w:tcPr>
            <w:tcW w:w="525" w:type="dxa"/>
            <w:tcBorders>
              <w:top w:val="nil"/>
              <w:left w:val="nil"/>
              <w:bottom w:val="nil"/>
              <w:right w:val="nil"/>
            </w:tcBorders>
            <w:shd w:val="clear" w:color="auto" w:fill="auto"/>
            <w:noWrap/>
            <w:textDirection w:val="btLr"/>
            <w:vAlign w:val="center"/>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imes New Roman" w:eastAsia="Times New Roman" w:hAnsi="Times New Roman" w:cs="Times New Roman"/>
                <w:sz w:val="20"/>
                <w:szCs w:val="20"/>
                <w:lang w:eastAsia="cs-CZ"/>
              </w:rPr>
            </w:pPr>
          </w:p>
        </w:tc>
      </w:tr>
      <w:tr w:rsidR="00527D9C" w:rsidRPr="00527D9C" w:rsidTr="00527D9C">
        <w:trPr>
          <w:trHeight w:val="402"/>
        </w:trPr>
        <w:tc>
          <w:tcPr>
            <w:tcW w:w="2663" w:type="dxa"/>
            <w:gridSpan w:val="3"/>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ahoma" w:eastAsia="Times New Roman" w:hAnsi="Tahoma" w:cs="Tahoma"/>
                <w:b/>
                <w:bCs/>
                <w:color w:val="000000"/>
                <w:sz w:val="20"/>
                <w:szCs w:val="20"/>
                <w:lang w:eastAsia="cs-CZ"/>
              </w:rPr>
            </w:pPr>
            <w:proofErr w:type="gramStart"/>
            <w:r w:rsidRPr="00527D9C">
              <w:rPr>
                <w:rFonts w:ascii="Tahoma" w:eastAsia="Times New Roman" w:hAnsi="Tahoma" w:cs="Tahoma"/>
                <w:b/>
                <w:bCs/>
                <w:color w:val="000000"/>
                <w:sz w:val="20"/>
                <w:szCs w:val="20"/>
                <w:lang w:eastAsia="cs-CZ"/>
              </w:rPr>
              <w:t>C - Těžká</w:t>
            </w:r>
            <w:proofErr w:type="gramEnd"/>
            <w:r w:rsidRPr="00527D9C">
              <w:rPr>
                <w:rFonts w:ascii="Tahoma" w:eastAsia="Times New Roman" w:hAnsi="Tahoma" w:cs="Tahoma"/>
                <w:b/>
                <w:bCs/>
                <w:color w:val="000000"/>
                <w:sz w:val="20"/>
                <w:szCs w:val="20"/>
                <w:lang w:eastAsia="cs-CZ"/>
              </w:rPr>
              <w:t xml:space="preserve"> vozidla</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ahoma" w:eastAsia="Times New Roman" w:hAnsi="Tahoma" w:cs="Tahoma"/>
                <w:b/>
                <w:bCs/>
                <w:color w:val="000000"/>
                <w:sz w:val="20"/>
                <w:szCs w:val="20"/>
                <w:lang w:eastAsia="cs-CZ"/>
              </w:rPr>
            </w:pP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imes New Roman" w:eastAsia="Times New Roman" w:hAnsi="Times New Roman" w:cs="Times New Roman"/>
                <w:sz w:val="20"/>
                <w:szCs w:val="20"/>
                <w:lang w:eastAsia="cs-CZ"/>
              </w:rPr>
            </w:pPr>
          </w:p>
        </w:tc>
      </w:tr>
      <w:tr w:rsidR="00527D9C" w:rsidRPr="00527D9C" w:rsidTr="00527D9C">
        <w:trPr>
          <w:trHeight w:val="300"/>
        </w:trPr>
        <w:tc>
          <w:tcPr>
            <w:tcW w:w="1504"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kategorie silnice</w:t>
            </w:r>
          </w:p>
        </w:tc>
        <w:tc>
          <w:tcPr>
            <w:tcW w:w="2351"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dálnice</w:t>
            </w:r>
          </w:p>
        </w:tc>
        <w:tc>
          <w:tcPr>
            <w:tcW w:w="2021"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I. třída</w:t>
            </w:r>
          </w:p>
        </w:tc>
        <w:tc>
          <w:tcPr>
            <w:tcW w:w="1920"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II. Třída</w:t>
            </w:r>
          </w:p>
        </w:tc>
        <w:tc>
          <w:tcPr>
            <w:tcW w:w="1920"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III. Třída</w:t>
            </w:r>
          </w:p>
        </w:tc>
      </w:tr>
      <w:tr w:rsidR="00527D9C" w:rsidRPr="00527D9C" w:rsidTr="00527D9C">
        <w:trPr>
          <w:trHeight w:val="300"/>
        </w:trPr>
        <w:tc>
          <w:tcPr>
            <w:tcW w:w="1504" w:type="dxa"/>
            <w:gridSpan w:val="2"/>
            <w:tcBorders>
              <w:top w:val="nil"/>
              <w:left w:val="nil"/>
              <w:bottom w:val="nil"/>
              <w:right w:val="nil"/>
            </w:tcBorders>
            <w:shd w:val="clear" w:color="auto" w:fill="auto"/>
            <w:noWrap/>
            <w:vAlign w:val="bottom"/>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roofErr w:type="spellStart"/>
            <w:r w:rsidRPr="00527D9C">
              <w:rPr>
                <w:rFonts w:ascii="Tahoma" w:eastAsia="Times New Roman" w:hAnsi="Tahoma" w:cs="Tahoma"/>
                <w:color w:val="000000"/>
                <w:sz w:val="16"/>
                <w:szCs w:val="16"/>
                <w:lang w:eastAsia="cs-CZ"/>
              </w:rPr>
              <w:t>vzdál</w:t>
            </w:r>
            <w:proofErr w:type="spellEnd"/>
            <w:r w:rsidRPr="00527D9C">
              <w:rPr>
                <w:rFonts w:ascii="Tahoma" w:eastAsia="Times New Roman" w:hAnsi="Tahoma" w:cs="Tahoma"/>
                <w:color w:val="000000"/>
                <w:sz w:val="16"/>
                <w:szCs w:val="16"/>
                <w:lang w:eastAsia="cs-CZ"/>
              </w:rPr>
              <w:t xml:space="preserve">. od </w:t>
            </w:r>
            <w:proofErr w:type="spellStart"/>
            <w:r w:rsidRPr="00527D9C">
              <w:rPr>
                <w:rFonts w:ascii="Tahoma" w:eastAsia="Times New Roman" w:hAnsi="Tahoma" w:cs="Tahoma"/>
                <w:color w:val="000000"/>
                <w:sz w:val="16"/>
                <w:szCs w:val="16"/>
                <w:lang w:eastAsia="cs-CZ"/>
              </w:rPr>
              <w:t>kr.</w:t>
            </w:r>
            <w:proofErr w:type="spellEnd"/>
            <w:r w:rsidRPr="00527D9C">
              <w:rPr>
                <w:rFonts w:ascii="Tahoma" w:eastAsia="Times New Roman" w:hAnsi="Tahoma" w:cs="Tahoma"/>
                <w:color w:val="000000"/>
                <w:sz w:val="16"/>
                <w:szCs w:val="16"/>
                <w:lang w:eastAsia="cs-CZ"/>
              </w:rPr>
              <w:t xml:space="preserve"> města</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do 20 km</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nad 20 km</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do 20 km</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nad 20 km</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do 20 km</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nad 20 km</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do 20 km</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i/>
                <w:iCs/>
                <w:color w:val="000000"/>
                <w:sz w:val="16"/>
                <w:szCs w:val="16"/>
                <w:lang w:eastAsia="cs-CZ"/>
              </w:rPr>
            </w:pPr>
            <w:r w:rsidRPr="00527D9C">
              <w:rPr>
                <w:rFonts w:ascii="Tahoma" w:eastAsia="Times New Roman" w:hAnsi="Tahoma" w:cs="Tahoma"/>
                <w:i/>
                <w:iCs/>
                <w:color w:val="000000"/>
                <w:sz w:val="16"/>
                <w:szCs w:val="16"/>
                <w:lang w:eastAsia="cs-CZ"/>
              </w:rPr>
              <w:t>nad 20 km</w:t>
            </w:r>
          </w:p>
        </w:tc>
      </w:tr>
      <w:tr w:rsidR="00527D9C" w:rsidRPr="00527D9C" w:rsidTr="00527D9C">
        <w:trPr>
          <w:trHeight w:val="300"/>
        </w:trPr>
        <w:tc>
          <w:tcPr>
            <w:tcW w:w="525" w:type="dxa"/>
            <w:vMerge w:val="restart"/>
            <w:tcBorders>
              <w:top w:val="nil"/>
              <w:left w:val="nil"/>
              <w:bottom w:val="nil"/>
              <w:right w:val="nil"/>
            </w:tcBorders>
            <w:shd w:val="clear" w:color="auto" w:fill="auto"/>
            <w:noWrap/>
            <w:textDirection w:val="btLr"/>
            <w:vAlign w:val="center"/>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časový horizont</w:t>
            </w: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2016</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1,00</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2020</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1,03</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1,03</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1,02</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2025</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1,07</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1,07</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1,06</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1,06</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1,07</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1,06</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1,06</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1,05</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2030</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1,11</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1,11</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1,09</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1,09</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1,08</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2035</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1,15</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1,15</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1,14</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1,11</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1,11</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2040</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1,18</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1,18</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1,17</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1,15</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1,16</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1,13</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1,16</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1,13</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2045</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1,21</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1,21</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1,18</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1,18</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1,15</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1,18</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1,14</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2050</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1,24</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1,24</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1,22</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1,17</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1,20</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1,16</w:t>
            </w:r>
          </w:p>
        </w:tc>
      </w:tr>
      <w:tr w:rsidR="00527D9C" w:rsidRPr="00527D9C" w:rsidTr="00527D9C">
        <w:trPr>
          <w:trHeight w:val="300"/>
        </w:trPr>
        <w:tc>
          <w:tcPr>
            <w:tcW w:w="525" w:type="dxa"/>
            <w:vMerge/>
            <w:tcBorders>
              <w:top w:val="nil"/>
              <w:left w:val="nil"/>
              <w:bottom w:val="nil"/>
              <w:right w:val="nil"/>
            </w:tcBorders>
            <w:vAlign w:val="center"/>
            <w:hideMark/>
          </w:tcPr>
          <w:p w:rsidR="00527D9C" w:rsidRPr="00527D9C" w:rsidRDefault="00527D9C" w:rsidP="00527D9C">
            <w:pPr>
              <w:spacing w:after="0" w:line="240" w:lineRule="auto"/>
              <w:rPr>
                <w:rFonts w:ascii="Tahoma" w:eastAsia="Times New Roman" w:hAnsi="Tahoma" w:cs="Tahoma"/>
                <w:color w:val="000000"/>
                <w:sz w:val="16"/>
                <w:szCs w:val="16"/>
                <w:lang w:eastAsia="cs-CZ"/>
              </w:rPr>
            </w:pPr>
          </w:p>
        </w:tc>
        <w:tc>
          <w:tcPr>
            <w:tcW w:w="97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b/>
                <w:bCs/>
                <w:color w:val="000000"/>
                <w:sz w:val="16"/>
                <w:szCs w:val="16"/>
                <w:lang w:eastAsia="cs-CZ"/>
              </w:rPr>
            </w:pPr>
            <w:r w:rsidRPr="00527D9C">
              <w:rPr>
                <w:rFonts w:ascii="Tahoma" w:eastAsia="Times New Roman" w:hAnsi="Tahoma" w:cs="Tahoma"/>
                <w:b/>
                <w:bCs/>
                <w:color w:val="000000"/>
                <w:sz w:val="16"/>
                <w:szCs w:val="16"/>
                <w:lang w:eastAsia="cs-CZ"/>
              </w:rPr>
              <w:t>2055</w:t>
            </w:r>
          </w:p>
        </w:tc>
        <w:tc>
          <w:tcPr>
            <w:tcW w:w="1159"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1,26</w:t>
            </w:r>
          </w:p>
        </w:tc>
        <w:tc>
          <w:tcPr>
            <w:tcW w:w="1192"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1,26</w:t>
            </w:r>
          </w:p>
        </w:tc>
        <w:tc>
          <w:tcPr>
            <w:tcW w:w="1061"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1,24</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1,21</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1,21</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1,18</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1,21</w:t>
            </w:r>
          </w:p>
        </w:tc>
        <w:tc>
          <w:tcPr>
            <w:tcW w:w="960" w:type="dxa"/>
            <w:tcBorders>
              <w:top w:val="nil"/>
              <w:left w:val="nil"/>
              <w:bottom w:val="nil"/>
              <w:right w:val="nil"/>
            </w:tcBorders>
            <w:shd w:val="clear" w:color="auto" w:fill="auto"/>
            <w:noWrap/>
            <w:vAlign w:val="bottom"/>
            <w:hideMark/>
          </w:tcPr>
          <w:p w:rsidR="00527D9C" w:rsidRPr="00527D9C" w:rsidRDefault="00527D9C" w:rsidP="00527D9C">
            <w:pPr>
              <w:spacing w:after="0" w:line="240" w:lineRule="auto"/>
              <w:jc w:val="center"/>
              <w:rPr>
                <w:rFonts w:ascii="Tahoma" w:eastAsia="Times New Roman" w:hAnsi="Tahoma" w:cs="Tahoma"/>
                <w:color w:val="000000"/>
                <w:sz w:val="16"/>
                <w:szCs w:val="16"/>
                <w:lang w:eastAsia="cs-CZ"/>
              </w:rPr>
            </w:pPr>
            <w:r w:rsidRPr="00527D9C">
              <w:rPr>
                <w:rFonts w:ascii="Tahoma" w:eastAsia="Times New Roman" w:hAnsi="Tahoma" w:cs="Tahoma"/>
                <w:color w:val="000000"/>
                <w:sz w:val="16"/>
                <w:szCs w:val="16"/>
                <w:lang w:eastAsia="cs-CZ"/>
              </w:rPr>
              <w:t>1,17</w:t>
            </w:r>
          </w:p>
        </w:tc>
      </w:tr>
    </w:tbl>
    <w:p w:rsidR="00527D9C" w:rsidRDefault="00527D9C" w:rsidP="002D763B">
      <w:pPr>
        <w:spacing w:after="0"/>
        <w:ind w:firstLine="420"/>
        <w:jc w:val="both"/>
        <w:rPr>
          <w:rFonts w:cs="Arial"/>
          <w:sz w:val="24"/>
          <w:szCs w:val="24"/>
        </w:rPr>
      </w:pPr>
      <w:r>
        <w:rPr>
          <w:rFonts w:cs="Arial"/>
          <w:sz w:val="24"/>
          <w:szCs w:val="24"/>
        </w:rPr>
        <w:lastRenderedPageBreak/>
        <w:fldChar w:fldCharType="end"/>
      </w:r>
    </w:p>
    <w:p w:rsidR="001B6F76" w:rsidRDefault="00527D9C" w:rsidP="00851781">
      <w:pPr>
        <w:pStyle w:val="Nadpis2"/>
      </w:pPr>
      <w:bookmarkStart w:id="10" w:name="_Toc524341624"/>
      <w:bookmarkStart w:id="11" w:name="_Toc34294585"/>
      <w:r>
        <w:t>KO</w:t>
      </w:r>
      <w:r w:rsidR="001B6F76" w:rsidRPr="00374564">
        <w:t>NSTRUKCE KOMUNIKACE</w:t>
      </w:r>
      <w:bookmarkEnd w:id="10"/>
      <w:bookmarkEnd w:id="11"/>
    </w:p>
    <w:p w:rsidR="00B94D3B" w:rsidRDefault="001B6F76" w:rsidP="00CE1A0F">
      <w:pPr>
        <w:ind w:firstLine="420"/>
        <w:jc w:val="both"/>
        <w:rPr>
          <w:rFonts w:cs="Arial"/>
          <w:sz w:val="24"/>
          <w:szCs w:val="24"/>
        </w:rPr>
      </w:pPr>
      <w:r>
        <w:rPr>
          <w:rFonts w:cs="Arial"/>
          <w:sz w:val="24"/>
          <w:szCs w:val="24"/>
        </w:rPr>
        <w:t>Trasa k</w:t>
      </w:r>
      <w:r w:rsidRPr="00217FC0">
        <w:rPr>
          <w:rFonts w:cs="Arial"/>
          <w:sz w:val="24"/>
          <w:szCs w:val="24"/>
        </w:rPr>
        <w:t xml:space="preserve">omunikace je směrově nerozdělená </w:t>
      </w:r>
      <w:r>
        <w:rPr>
          <w:rFonts w:cs="Arial"/>
          <w:sz w:val="24"/>
          <w:szCs w:val="24"/>
        </w:rPr>
        <w:t>sil. II. třídy</w:t>
      </w:r>
      <w:r w:rsidRPr="00217FC0">
        <w:rPr>
          <w:rFonts w:cs="Arial"/>
          <w:sz w:val="24"/>
          <w:szCs w:val="24"/>
        </w:rPr>
        <w:t xml:space="preserve">. </w:t>
      </w:r>
      <w:r>
        <w:rPr>
          <w:rFonts w:cs="Arial"/>
          <w:sz w:val="24"/>
          <w:szCs w:val="24"/>
        </w:rPr>
        <w:t>V případě II/</w:t>
      </w:r>
      <w:r w:rsidR="00527D9C">
        <w:rPr>
          <w:rFonts w:cs="Arial"/>
          <w:sz w:val="24"/>
          <w:szCs w:val="24"/>
        </w:rPr>
        <w:t>3</w:t>
      </w:r>
      <w:r w:rsidR="00E245A1">
        <w:rPr>
          <w:rFonts w:cs="Arial"/>
          <w:sz w:val="24"/>
          <w:szCs w:val="24"/>
        </w:rPr>
        <w:t>15</w:t>
      </w:r>
      <w:r>
        <w:rPr>
          <w:rFonts w:cs="Arial"/>
          <w:sz w:val="24"/>
          <w:szCs w:val="24"/>
        </w:rPr>
        <w:t xml:space="preserve"> se j</w:t>
      </w:r>
      <w:r w:rsidRPr="00217FC0">
        <w:rPr>
          <w:rFonts w:cs="Arial"/>
          <w:sz w:val="24"/>
          <w:szCs w:val="24"/>
        </w:rPr>
        <w:t>edná</w:t>
      </w:r>
      <w:r w:rsidRPr="00256640">
        <w:rPr>
          <w:rFonts w:cs="Arial"/>
          <w:sz w:val="24"/>
          <w:szCs w:val="24"/>
        </w:rPr>
        <w:t xml:space="preserve"> </w:t>
      </w:r>
      <w:r w:rsidRPr="00217FC0">
        <w:rPr>
          <w:rFonts w:cs="Arial"/>
          <w:sz w:val="24"/>
          <w:szCs w:val="24"/>
        </w:rPr>
        <w:t xml:space="preserve">o netuhou vozovku s krytem </w:t>
      </w:r>
      <w:r>
        <w:rPr>
          <w:rFonts w:cs="Arial"/>
          <w:sz w:val="24"/>
          <w:szCs w:val="24"/>
        </w:rPr>
        <w:t>z</w:t>
      </w:r>
      <w:r w:rsidR="0058251F">
        <w:rPr>
          <w:rFonts w:cs="Arial"/>
          <w:sz w:val="24"/>
          <w:szCs w:val="24"/>
        </w:rPr>
        <w:t xml:space="preserve"> asfaltových hutněných vrstev, ležících na vrstvě </w:t>
      </w:r>
      <w:r>
        <w:rPr>
          <w:rFonts w:cs="Arial"/>
          <w:sz w:val="24"/>
          <w:szCs w:val="24"/>
        </w:rPr>
        <w:t>penetračního makadamu</w:t>
      </w:r>
      <w:r w:rsidR="002D763B">
        <w:rPr>
          <w:rFonts w:cs="Arial"/>
          <w:sz w:val="24"/>
          <w:szCs w:val="24"/>
        </w:rPr>
        <w:t xml:space="preserve"> leží</w:t>
      </w:r>
      <w:r>
        <w:rPr>
          <w:rFonts w:cs="Arial"/>
          <w:sz w:val="24"/>
          <w:szCs w:val="24"/>
        </w:rPr>
        <w:t>cího</w:t>
      </w:r>
      <w:r w:rsidR="00667750">
        <w:rPr>
          <w:rFonts w:cs="Arial"/>
          <w:sz w:val="24"/>
          <w:szCs w:val="24"/>
        </w:rPr>
        <w:t xml:space="preserve"> na vrstvě</w:t>
      </w:r>
      <w:r w:rsidR="00B7014C">
        <w:rPr>
          <w:rFonts w:cs="Arial"/>
          <w:sz w:val="24"/>
          <w:szCs w:val="24"/>
        </w:rPr>
        <w:t xml:space="preserve"> štěrkodrti, která je současně i nestmelenou podkladní vrstvou</w:t>
      </w:r>
      <w:r w:rsidR="00394035">
        <w:rPr>
          <w:rFonts w:cs="Arial"/>
          <w:sz w:val="24"/>
          <w:szCs w:val="24"/>
        </w:rPr>
        <w:t>, ochrannou vrstvu tvoří drcené kamenivo hrubší frakce 0/90</w:t>
      </w:r>
      <w:r w:rsidR="007B3AA3">
        <w:rPr>
          <w:rFonts w:cs="Arial"/>
          <w:sz w:val="24"/>
          <w:szCs w:val="24"/>
        </w:rPr>
        <w:t>.</w:t>
      </w:r>
      <w:r w:rsidR="00F75E61">
        <w:rPr>
          <w:rFonts w:cs="Arial"/>
          <w:sz w:val="24"/>
          <w:szCs w:val="24"/>
        </w:rPr>
        <w:t xml:space="preserve"> V úseku km 0,000 – km 3,</w:t>
      </w:r>
      <w:r w:rsidR="00F57E80">
        <w:rPr>
          <w:rFonts w:cs="Arial"/>
          <w:sz w:val="24"/>
          <w:szCs w:val="24"/>
        </w:rPr>
        <w:t>450</w:t>
      </w:r>
      <w:r w:rsidR="00F75E61">
        <w:rPr>
          <w:rFonts w:cs="Arial"/>
          <w:sz w:val="24"/>
          <w:szCs w:val="24"/>
        </w:rPr>
        <w:t xml:space="preserve"> je v konstrukci vozovky položená dlažba žulových kostek.</w:t>
      </w:r>
      <w:r w:rsidR="007B3AA3">
        <w:rPr>
          <w:rFonts w:cs="Arial"/>
          <w:sz w:val="24"/>
          <w:szCs w:val="24"/>
        </w:rPr>
        <w:t xml:space="preserve"> V podloží komunikací byly </w:t>
      </w:r>
      <w:r w:rsidR="00B7014C">
        <w:rPr>
          <w:rFonts w:cs="Arial"/>
          <w:sz w:val="24"/>
          <w:szCs w:val="24"/>
        </w:rPr>
        <w:t xml:space="preserve">zastiženy </w:t>
      </w:r>
      <w:r w:rsidR="00394035" w:rsidRPr="00394035">
        <w:rPr>
          <w:rFonts w:cs="Arial"/>
          <w:b/>
          <w:bCs/>
          <w:sz w:val="24"/>
          <w:szCs w:val="24"/>
        </w:rPr>
        <w:t>podmínečně vhodné zeminy</w:t>
      </w:r>
      <w:r w:rsidR="00394035">
        <w:rPr>
          <w:rFonts w:cs="Arial"/>
          <w:sz w:val="24"/>
          <w:szCs w:val="24"/>
        </w:rPr>
        <w:t xml:space="preserve"> typu písčitý jíl F4 CS, písek jílovitý S5 CS a </w:t>
      </w:r>
      <w:r w:rsidR="00394035" w:rsidRPr="00394035">
        <w:rPr>
          <w:rFonts w:cs="Arial"/>
          <w:b/>
          <w:bCs/>
          <w:sz w:val="24"/>
          <w:szCs w:val="24"/>
        </w:rPr>
        <w:t>zeminy nevhodné</w:t>
      </w:r>
      <w:r w:rsidR="00394035">
        <w:rPr>
          <w:rFonts w:cs="Arial"/>
          <w:sz w:val="24"/>
          <w:szCs w:val="24"/>
        </w:rPr>
        <w:t xml:space="preserve"> typu jíl se střední plasticitou F6 CI</w:t>
      </w:r>
      <w:r w:rsidR="00F75E61">
        <w:rPr>
          <w:rFonts w:cs="Arial"/>
          <w:sz w:val="24"/>
          <w:szCs w:val="24"/>
        </w:rPr>
        <w:t xml:space="preserve"> a jíl s vysokou plasticitou F8 CH</w:t>
      </w:r>
      <w:r w:rsidR="007B3AA3">
        <w:rPr>
          <w:rFonts w:cs="Arial"/>
          <w:sz w:val="24"/>
          <w:szCs w:val="24"/>
        </w:rPr>
        <w:t>.</w:t>
      </w:r>
      <w:r w:rsidR="00BD5E33">
        <w:rPr>
          <w:rFonts w:cs="Arial"/>
          <w:sz w:val="24"/>
          <w:szCs w:val="24"/>
        </w:rPr>
        <w:t xml:space="preserve"> Odlišností v konstrukčním složení jsou dány historickým vývojem komunikace, případně úpravou jejího směrového a výškového uspořádání, nebo technologickou nekázní při výstavbě.</w:t>
      </w:r>
      <w:bookmarkStart w:id="12" w:name="_Toc523418696"/>
    </w:p>
    <w:p w:rsidR="00131153" w:rsidRDefault="00131153" w:rsidP="00E56CF6">
      <w:pPr>
        <w:pStyle w:val="Nadpis1"/>
      </w:pPr>
      <w:bookmarkStart w:id="13" w:name="_Toc34294586"/>
      <w:bookmarkEnd w:id="12"/>
      <w:r w:rsidRPr="00374564">
        <w:t>VYHODNOCENÍ POSOUZEN</w:t>
      </w:r>
      <w:r w:rsidR="006A63B7">
        <w:t>ÝCH</w:t>
      </w:r>
      <w:r w:rsidRPr="00374564">
        <w:t xml:space="preserve"> MATERIÁLŮ KONSTRUKCE VOZOVKY</w:t>
      </w:r>
      <w:bookmarkEnd w:id="13"/>
    </w:p>
    <w:tbl>
      <w:tblPr>
        <w:tblStyle w:val="Mkatabulky"/>
        <w:tblW w:w="5397" w:type="pct"/>
        <w:tblInd w:w="-714" w:type="dxa"/>
        <w:tblLayout w:type="fixed"/>
        <w:tblLook w:val="04A0" w:firstRow="1" w:lastRow="0" w:firstColumn="1" w:lastColumn="0" w:noHBand="0" w:noVBand="1"/>
      </w:tblPr>
      <w:tblGrid>
        <w:gridCol w:w="851"/>
        <w:gridCol w:w="849"/>
        <w:gridCol w:w="1616"/>
        <w:gridCol w:w="1616"/>
        <w:gridCol w:w="1616"/>
        <w:gridCol w:w="1618"/>
        <w:gridCol w:w="1616"/>
      </w:tblGrid>
      <w:tr w:rsidR="006A63B7" w:rsidTr="00E57B42">
        <w:trPr>
          <w:cantSplit/>
          <w:trHeight w:val="1134"/>
        </w:trPr>
        <w:tc>
          <w:tcPr>
            <w:tcW w:w="435" w:type="pct"/>
            <w:textDirection w:val="btLr"/>
            <w:vAlign w:val="center"/>
            <w:hideMark/>
          </w:tcPr>
          <w:p w:rsidR="006A63B7" w:rsidRPr="0058251F" w:rsidRDefault="006A63B7" w:rsidP="008D0955">
            <w:pPr>
              <w:snapToGrid w:val="0"/>
              <w:spacing w:line="276" w:lineRule="auto"/>
              <w:ind w:left="113" w:right="113"/>
              <w:jc w:val="center"/>
              <w:rPr>
                <w:rFonts w:cs="Arial"/>
                <w:b/>
                <w:bCs/>
                <w:sz w:val="18"/>
                <w:szCs w:val="18"/>
              </w:rPr>
            </w:pPr>
            <w:r w:rsidRPr="0058251F">
              <w:rPr>
                <w:rFonts w:cs="Arial"/>
                <w:b/>
                <w:bCs/>
                <w:sz w:val="18"/>
                <w:szCs w:val="18"/>
              </w:rPr>
              <w:t>sonda č.</w:t>
            </w:r>
          </w:p>
        </w:tc>
        <w:tc>
          <w:tcPr>
            <w:tcW w:w="434" w:type="pct"/>
            <w:textDirection w:val="btLr"/>
            <w:vAlign w:val="center"/>
            <w:hideMark/>
          </w:tcPr>
          <w:p w:rsidR="006A63B7" w:rsidRPr="0058251F" w:rsidRDefault="006A63B7" w:rsidP="008D0955">
            <w:pPr>
              <w:snapToGrid w:val="0"/>
              <w:spacing w:line="276" w:lineRule="auto"/>
              <w:ind w:left="113" w:right="113"/>
              <w:jc w:val="center"/>
              <w:rPr>
                <w:rFonts w:cs="Arial"/>
                <w:b/>
                <w:bCs/>
                <w:sz w:val="18"/>
                <w:szCs w:val="18"/>
              </w:rPr>
            </w:pPr>
            <w:r w:rsidRPr="0058251F">
              <w:rPr>
                <w:rFonts w:cs="Arial"/>
                <w:b/>
                <w:bCs/>
                <w:sz w:val="18"/>
                <w:szCs w:val="18"/>
              </w:rPr>
              <w:t xml:space="preserve">staničení </w:t>
            </w:r>
          </w:p>
        </w:tc>
        <w:tc>
          <w:tcPr>
            <w:tcW w:w="826" w:type="pct"/>
            <w:noWrap/>
            <w:vAlign w:val="center"/>
            <w:hideMark/>
          </w:tcPr>
          <w:p w:rsidR="006A63B7" w:rsidRPr="0058251F" w:rsidRDefault="006A63B7" w:rsidP="0058251F">
            <w:pPr>
              <w:snapToGrid w:val="0"/>
              <w:spacing w:line="276" w:lineRule="auto"/>
              <w:jc w:val="center"/>
              <w:rPr>
                <w:rFonts w:cs="Arial"/>
                <w:b/>
                <w:bCs/>
                <w:sz w:val="18"/>
                <w:szCs w:val="18"/>
              </w:rPr>
            </w:pPr>
            <w:r w:rsidRPr="0058251F">
              <w:rPr>
                <w:rFonts w:cs="Arial"/>
                <w:b/>
                <w:bCs/>
                <w:sz w:val="18"/>
                <w:szCs w:val="18"/>
              </w:rPr>
              <w:t>vrstva 1</w:t>
            </w:r>
          </w:p>
        </w:tc>
        <w:tc>
          <w:tcPr>
            <w:tcW w:w="826" w:type="pct"/>
            <w:vAlign w:val="center"/>
          </w:tcPr>
          <w:p w:rsidR="006A63B7" w:rsidRPr="0058251F" w:rsidRDefault="006A63B7" w:rsidP="0058251F">
            <w:pPr>
              <w:snapToGrid w:val="0"/>
              <w:spacing w:line="276" w:lineRule="auto"/>
              <w:jc w:val="center"/>
              <w:rPr>
                <w:rFonts w:cs="Arial"/>
                <w:b/>
                <w:bCs/>
                <w:sz w:val="18"/>
                <w:szCs w:val="18"/>
              </w:rPr>
            </w:pPr>
            <w:r w:rsidRPr="0058251F">
              <w:rPr>
                <w:rFonts w:cs="Arial"/>
                <w:b/>
                <w:bCs/>
                <w:sz w:val="18"/>
                <w:szCs w:val="18"/>
              </w:rPr>
              <w:t>vrstva 2</w:t>
            </w:r>
          </w:p>
        </w:tc>
        <w:tc>
          <w:tcPr>
            <w:tcW w:w="826" w:type="pct"/>
            <w:vAlign w:val="center"/>
          </w:tcPr>
          <w:p w:rsidR="006A63B7" w:rsidRPr="0058251F" w:rsidRDefault="006A63B7" w:rsidP="0058251F">
            <w:pPr>
              <w:snapToGrid w:val="0"/>
              <w:spacing w:line="276" w:lineRule="auto"/>
              <w:jc w:val="center"/>
              <w:rPr>
                <w:rFonts w:cs="Arial"/>
                <w:b/>
                <w:bCs/>
                <w:sz w:val="18"/>
                <w:szCs w:val="18"/>
              </w:rPr>
            </w:pPr>
            <w:r w:rsidRPr="0058251F">
              <w:rPr>
                <w:rFonts w:cs="Arial"/>
                <w:b/>
                <w:bCs/>
                <w:sz w:val="18"/>
                <w:szCs w:val="18"/>
              </w:rPr>
              <w:t>vrstva 3</w:t>
            </w:r>
          </w:p>
        </w:tc>
        <w:tc>
          <w:tcPr>
            <w:tcW w:w="827" w:type="pct"/>
            <w:vAlign w:val="center"/>
          </w:tcPr>
          <w:p w:rsidR="006A63B7" w:rsidRPr="0058251F" w:rsidRDefault="006A63B7" w:rsidP="0058251F">
            <w:pPr>
              <w:snapToGrid w:val="0"/>
              <w:spacing w:line="276" w:lineRule="auto"/>
              <w:jc w:val="center"/>
              <w:rPr>
                <w:rFonts w:cs="Arial"/>
                <w:b/>
                <w:bCs/>
                <w:sz w:val="18"/>
                <w:szCs w:val="18"/>
              </w:rPr>
            </w:pPr>
            <w:r w:rsidRPr="0058251F">
              <w:rPr>
                <w:rFonts w:cs="Arial"/>
                <w:b/>
                <w:bCs/>
                <w:sz w:val="18"/>
                <w:szCs w:val="18"/>
              </w:rPr>
              <w:t>vrstva 4</w:t>
            </w:r>
          </w:p>
        </w:tc>
        <w:tc>
          <w:tcPr>
            <w:tcW w:w="826" w:type="pct"/>
            <w:noWrap/>
            <w:vAlign w:val="center"/>
            <w:hideMark/>
          </w:tcPr>
          <w:p w:rsidR="006A63B7" w:rsidRPr="0058251F" w:rsidRDefault="006A63B7" w:rsidP="0058251F">
            <w:pPr>
              <w:snapToGrid w:val="0"/>
              <w:spacing w:line="276" w:lineRule="auto"/>
              <w:jc w:val="center"/>
              <w:rPr>
                <w:rFonts w:cs="Arial"/>
                <w:b/>
                <w:bCs/>
                <w:sz w:val="18"/>
                <w:szCs w:val="18"/>
              </w:rPr>
            </w:pPr>
            <w:r w:rsidRPr="0058251F">
              <w:rPr>
                <w:rFonts w:cs="Arial"/>
                <w:b/>
                <w:bCs/>
                <w:sz w:val="18"/>
                <w:szCs w:val="18"/>
              </w:rPr>
              <w:t>vrstva 5</w:t>
            </w:r>
          </w:p>
        </w:tc>
      </w:tr>
      <w:tr w:rsidR="006A63B7" w:rsidTr="00E57B42">
        <w:trPr>
          <w:trHeight w:val="964"/>
        </w:trPr>
        <w:tc>
          <w:tcPr>
            <w:tcW w:w="435" w:type="pct"/>
            <w:noWrap/>
            <w:vAlign w:val="center"/>
          </w:tcPr>
          <w:p w:rsidR="006A63B7" w:rsidRPr="0058251F" w:rsidRDefault="00394035" w:rsidP="00823DDD">
            <w:pPr>
              <w:snapToGrid w:val="0"/>
              <w:jc w:val="center"/>
              <w:rPr>
                <w:rFonts w:cs="Arial"/>
                <w:bCs/>
                <w:sz w:val="16"/>
                <w:szCs w:val="16"/>
              </w:rPr>
            </w:pPr>
            <w:r>
              <w:rPr>
                <w:rFonts w:cs="Arial"/>
                <w:bCs/>
                <w:sz w:val="16"/>
                <w:szCs w:val="16"/>
              </w:rPr>
              <w:t>1VS</w:t>
            </w:r>
          </w:p>
        </w:tc>
        <w:tc>
          <w:tcPr>
            <w:tcW w:w="434" w:type="pct"/>
            <w:vAlign w:val="center"/>
          </w:tcPr>
          <w:p w:rsidR="00FF0F7C" w:rsidRPr="0058251F" w:rsidRDefault="00FF0F7C" w:rsidP="00B7014C">
            <w:pPr>
              <w:snapToGrid w:val="0"/>
              <w:jc w:val="center"/>
              <w:rPr>
                <w:rFonts w:cs="Arial"/>
                <w:sz w:val="16"/>
                <w:szCs w:val="16"/>
              </w:rPr>
            </w:pPr>
            <w:r>
              <w:rPr>
                <w:rFonts w:cs="Arial"/>
                <w:sz w:val="16"/>
                <w:szCs w:val="16"/>
              </w:rPr>
              <w:t xml:space="preserve">km </w:t>
            </w:r>
            <w:r w:rsidR="002D59C9">
              <w:rPr>
                <w:rFonts w:cs="Arial"/>
                <w:sz w:val="16"/>
                <w:szCs w:val="16"/>
              </w:rPr>
              <w:t>0,250</w:t>
            </w:r>
            <w:r>
              <w:rPr>
                <w:rFonts w:cs="Arial"/>
                <w:sz w:val="16"/>
                <w:szCs w:val="16"/>
              </w:rPr>
              <w:t xml:space="preserve"> </w:t>
            </w:r>
            <w:r w:rsidR="00394035">
              <w:rPr>
                <w:rFonts w:cs="Arial"/>
                <w:sz w:val="16"/>
                <w:szCs w:val="16"/>
              </w:rPr>
              <w:t>L</w:t>
            </w:r>
            <w:r>
              <w:rPr>
                <w:rFonts w:cs="Arial"/>
                <w:sz w:val="16"/>
                <w:szCs w:val="16"/>
              </w:rPr>
              <w:t>S</w:t>
            </w:r>
          </w:p>
        </w:tc>
        <w:tc>
          <w:tcPr>
            <w:tcW w:w="826" w:type="pct"/>
            <w:vAlign w:val="center"/>
          </w:tcPr>
          <w:p w:rsidR="006A63B7" w:rsidRDefault="00FF0F7C" w:rsidP="00823DDD">
            <w:pPr>
              <w:snapToGrid w:val="0"/>
              <w:jc w:val="center"/>
              <w:rPr>
                <w:rFonts w:cs="Arial"/>
                <w:bCs/>
                <w:sz w:val="16"/>
                <w:szCs w:val="16"/>
              </w:rPr>
            </w:pPr>
            <w:r w:rsidRPr="00FF0F7C">
              <w:rPr>
                <w:rFonts w:cs="Arial"/>
                <w:bCs/>
                <w:sz w:val="16"/>
                <w:szCs w:val="16"/>
              </w:rPr>
              <w:t>asfaltová hutněná vrstva</w:t>
            </w:r>
          </w:p>
          <w:p w:rsidR="00FF0F7C" w:rsidRDefault="00FF0F7C" w:rsidP="00823DDD">
            <w:pPr>
              <w:snapToGrid w:val="0"/>
              <w:jc w:val="center"/>
              <w:rPr>
                <w:rFonts w:cs="Arial"/>
                <w:b/>
                <w:bCs/>
                <w:sz w:val="16"/>
                <w:szCs w:val="16"/>
              </w:rPr>
            </w:pPr>
            <w:r w:rsidRPr="00FF0F7C">
              <w:rPr>
                <w:rFonts w:cs="Arial"/>
                <w:b/>
                <w:bCs/>
                <w:sz w:val="16"/>
                <w:szCs w:val="16"/>
              </w:rPr>
              <w:t>ACO 11</w:t>
            </w:r>
          </w:p>
          <w:p w:rsidR="00FF0F7C" w:rsidRPr="00FF0F7C" w:rsidRDefault="00FF0F7C" w:rsidP="00823DDD">
            <w:pPr>
              <w:snapToGrid w:val="0"/>
              <w:jc w:val="center"/>
              <w:rPr>
                <w:rFonts w:cs="Arial"/>
                <w:bCs/>
                <w:sz w:val="16"/>
                <w:szCs w:val="16"/>
              </w:rPr>
            </w:pPr>
            <w:r w:rsidRPr="0058251F">
              <w:rPr>
                <w:rFonts w:cs="Arial"/>
                <w:sz w:val="16"/>
                <w:szCs w:val="16"/>
              </w:rPr>
              <w:t xml:space="preserve">~ </w:t>
            </w:r>
            <w:r w:rsidR="002D59C9">
              <w:rPr>
                <w:rFonts w:cs="Arial"/>
                <w:sz w:val="16"/>
                <w:szCs w:val="16"/>
              </w:rPr>
              <w:t>4</w:t>
            </w:r>
            <w:r w:rsidR="00B7014C">
              <w:rPr>
                <w:rFonts w:cs="Arial"/>
                <w:sz w:val="16"/>
                <w:szCs w:val="16"/>
              </w:rPr>
              <w:t>0</w:t>
            </w:r>
            <w:r w:rsidRPr="0058251F">
              <w:rPr>
                <w:rFonts w:cs="Arial"/>
                <w:bCs/>
                <w:sz w:val="16"/>
                <w:szCs w:val="16"/>
              </w:rPr>
              <w:t xml:space="preserve"> mm</w:t>
            </w:r>
          </w:p>
        </w:tc>
        <w:tc>
          <w:tcPr>
            <w:tcW w:w="826" w:type="pct"/>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6A63B7" w:rsidRPr="006A63B7" w:rsidRDefault="002D59C9" w:rsidP="002D59C9">
            <w:pPr>
              <w:snapToGrid w:val="0"/>
              <w:jc w:val="center"/>
              <w:rPr>
                <w:rFonts w:cs="Arial"/>
                <w:b/>
                <w:bCs/>
                <w:sz w:val="16"/>
                <w:szCs w:val="16"/>
              </w:rPr>
            </w:pPr>
            <w:r w:rsidRPr="0058251F">
              <w:rPr>
                <w:rFonts w:cs="Arial"/>
                <w:sz w:val="16"/>
                <w:szCs w:val="16"/>
              </w:rPr>
              <w:t xml:space="preserve">~ </w:t>
            </w:r>
            <w:r>
              <w:rPr>
                <w:rFonts w:cs="Arial"/>
                <w:sz w:val="16"/>
                <w:szCs w:val="16"/>
              </w:rPr>
              <w:t>60</w:t>
            </w:r>
            <w:r w:rsidRPr="0058251F">
              <w:rPr>
                <w:rFonts w:cs="Arial"/>
                <w:bCs/>
                <w:sz w:val="16"/>
                <w:szCs w:val="16"/>
              </w:rPr>
              <w:t xml:space="preserve"> mm</w:t>
            </w:r>
          </w:p>
        </w:tc>
        <w:tc>
          <w:tcPr>
            <w:tcW w:w="826" w:type="pct"/>
            <w:vAlign w:val="center"/>
          </w:tcPr>
          <w:p w:rsidR="006A63B7" w:rsidRDefault="002D59C9" w:rsidP="00B7014C">
            <w:pPr>
              <w:snapToGrid w:val="0"/>
              <w:jc w:val="center"/>
              <w:rPr>
                <w:rFonts w:cs="Arial"/>
                <w:bCs/>
                <w:sz w:val="16"/>
                <w:szCs w:val="16"/>
              </w:rPr>
            </w:pPr>
            <w:r>
              <w:rPr>
                <w:rFonts w:cs="Arial"/>
                <w:bCs/>
                <w:sz w:val="16"/>
                <w:szCs w:val="16"/>
              </w:rPr>
              <w:t>žulová dlažební kostka</w:t>
            </w:r>
          </w:p>
          <w:p w:rsidR="002D59C9" w:rsidRDefault="002D59C9" w:rsidP="00B7014C">
            <w:pPr>
              <w:snapToGrid w:val="0"/>
              <w:jc w:val="center"/>
              <w:rPr>
                <w:rFonts w:cs="Arial"/>
                <w:b/>
                <w:sz w:val="16"/>
                <w:szCs w:val="16"/>
              </w:rPr>
            </w:pPr>
            <w:r>
              <w:rPr>
                <w:rFonts w:cs="Arial"/>
                <w:b/>
                <w:sz w:val="16"/>
                <w:szCs w:val="16"/>
              </w:rPr>
              <w:t>DK 8/10</w:t>
            </w:r>
          </w:p>
          <w:p w:rsidR="002D59C9" w:rsidRPr="002D59C9" w:rsidRDefault="002D59C9" w:rsidP="00B7014C">
            <w:pPr>
              <w:snapToGrid w:val="0"/>
              <w:jc w:val="center"/>
              <w:rPr>
                <w:rFonts w:cs="Arial"/>
                <w:b/>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7" w:type="pct"/>
            <w:vAlign w:val="center"/>
          </w:tcPr>
          <w:p w:rsidR="005471E9" w:rsidRDefault="002D59C9" w:rsidP="00FF0F7C">
            <w:pPr>
              <w:snapToGrid w:val="0"/>
              <w:jc w:val="center"/>
              <w:rPr>
                <w:rFonts w:cs="Arial"/>
                <w:sz w:val="16"/>
                <w:szCs w:val="16"/>
              </w:rPr>
            </w:pPr>
            <w:r w:rsidRPr="002D59C9">
              <w:rPr>
                <w:rFonts w:cs="Arial"/>
                <w:sz w:val="16"/>
                <w:szCs w:val="16"/>
              </w:rPr>
              <w:t xml:space="preserve">štěrkopískový podsyp </w:t>
            </w:r>
          </w:p>
          <w:p w:rsidR="002D59C9" w:rsidRPr="002D59C9" w:rsidRDefault="002D59C9" w:rsidP="00FF0F7C">
            <w:pPr>
              <w:snapToGrid w:val="0"/>
              <w:jc w:val="center"/>
              <w:rPr>
                <w:rFonts w:cs="Arial"/>
                <w:b/>
                <w:bCs/>
                <w:sz w:val="16"/>
                <w:szCs w:val="16"/>
              </w:rPr>
            </w:pPr>
            <w:r w:rsidRPr="002D59C9">
              <w:rPr>
                <w:rFonts w:cs="Arial"/>
                <w:b/>
                <w:bCs/>
                <w:sz w:val="16"/>
                <w:szCs w:val="16"/>
              </w:rPr>
              <w:t>ŠP 0/16</w:t>
            </w:r>
          </w:p>
        </w:tc>
        <w:tc>
          <w:tcPr>
            <w:tcW w:w="826" w:type="pct"/>
            <w:vAlign w:val="center"/>
          </w:tcPr>
          <w:p w:rsidR="00FF0F7C" w:rsidRPr="00FF0F7C" w:rsidRDefault="00FF0F7C" w:rsidP="005471E9">
            <w:pPr>
              <w:snapToGrid w:val="0"/>
              <w:jc w:val="center"/>
              <w:rPr>
                <w:rFonts w:cs="Arial"/>
                <w:b/>
                <w:bCs/>
                <w:sz w:val="16"/>
                <w:szCs w:val="16"/>
              </w:rPr>
            </w:pPr>
          </w:p>
        </w:tc>
      </w:tr>
      <w:tr w:rsidR="002D59C9" w:rsidTr="00FC447F">
        <w:trPr>
          <w:trHeight w:val="964"/>
        </w:trPr>
        <w:tc>
          <w:tcPr>
            <w:tcW w:w="435" w:type="pct"/>
            <w:tcBorders>
              <w:bottom w:val="single" w:sz="4" w:space="0" w:color="auto"/>
            </w:tcBorders>
            <w:noWrap/>
            <w:vAlign w:val="center"/>
          </w:tcPr>
          <w:p w:rsidR="002D59C9" w:rsidRPr="0058251F" w:rsidRDefault="002D59C9" w:rsidP="002D59C9">
            <w:pPr>
              <w:snapToGrid w:val="0"/>
              <w:spacing w:before="100" w:beforeAutospacing="1"/>
              <w:jc w:val="center"/>
              <w:rPr>
                <w:rFonts w:cs="Arial"/>
                <w:bCs/>
                <w:sz w:val="16"/>
                <w:szCs w:val="16"/>
              </w:rPr>
            </w:pPr>
            <w:r w:rsidRPr="0058251F">
              <w:rPr>
                <w:rFonts w:cs="Arial"/>
                <w:bCs/>
                <w:sz w:val="16"/>
                <w:szCs w:val="16"/>
              </w:rPr>
              <w:t>2</w:t>
            </w:r>
            <w:r>
              <w:rPr>
                <w:rFonts w:cs="Arial"/>
                <w:bCs/>
                <w:sz w:val="16"/>
                <w:szCs w:val="16"/>
              </w:rPr>
              <w:t>HS</w:t>
            </w:r>
          </w:p>
        </w:tc>
        <w:tc>
          <w:tcPr>
            <w:tcW w:w="434" w:type="pct"/>
            <w:tcBorders>
              <w:bottom w:val="single" w:sz="4" w:space="0" w:color="auto"/>
            </w:tcBorders>
            <w:vAlign w:val="center"/>
          </w:tcPr>
          <w:p w:rsidR="002D59C9" w:rsidRPr="0058251F" w:rsidRDefault="002D59C9" w:rsidP="002D59C9">
            <w:pPr>
              <w:jc w:val="center"/>
              <w:rPr>
                <w:rFonts w:cs="Arial"/>
                <w:sz w:val="16"/>
                <w:szCs w:val="16"/>
              </w:rPr>
            </w:pPr>
            <w:r>
              <w:rPr>
                <w:rFonts w:cs="Arial"/>
                <w:sz w:val="16"/>
                <w:szCs w:val="16"/>
              </w:rPr>
              <w:t>km 0,500 PS</w:t>
            </w:r>
          </w:p>
        </w:tc>
        <w:tc>
          <w:tcPr>
            <w:tcW w:w="826" w:type="pct"/>
            <w:tcBorders>
              <w:bottom w:val="single" w:sz="4" w:space="0" w:color="auto"/>
            </w:tcBorders>
            <w:vAlign w:val="center"/>
          </w:tcPr>
          <w:p w:rsidR="002D59C9" w:rsidRDefault="002D59C9" w:rsidP="002D59C9">
            <w:pPr>
              <w:snapToGrid w:val="0"/>
              <w:jc w:val="center"/>
              <w:rPr>
                <w:rFonts w:cs="Arial"/>
                <w:bCs/>
                <w:sz w:val="16"/>
                <w:szCs w:val="16"/>
              </w:rPr>
            </w:pPr>
            <w:r>
              <w:rPr>
                <w:rFonts w:cs="Arial"/>
                <w:bCs/>
                <w:sz w:val="16"/>
                <w:szCs w:val="16"/>
              </w:rPr>
              <w:t>vysprávka Turbo metodou</w:t>
            </w:r>
          </w:p>
          <w:p w:rsidR="002D59C9" w:rsidRPr="0058251F" w:rsidRDefault="002D59C9" w:rsidP="002D59C9">
            <w:pPr>
              <w:snapToGrid w:val="0"/>
              <w:jc w:val="center"/>
              <w:rPr>
                <w:rFonts w:cs="Arial"/>
                <w:bCs/>
                <w:sz w:val="16"/>
                <w:szCs w:val="16"/>
              </w:rPr>
            </w:pPr>
            <w:r w:rsidRPr="0058251F">
              <w:rPr>
                <w:rFonts w:cs="Arial"/>
                <w:sz w:val="16"/>
                <w:szCs w:val="16"/>
              </w:rPr>
              <w:t xml:space="preserve">~ </w:t>
            </w:r>
            <w:r>
              <w:rPr>
                <w:rFonts w:cs="Arial"/>
                <w:sz w:val="16"/>
                <w:szCs w:val="16"/>
              </w:rPr>
              <w:t>10</w:t>
            </w:r>
            <w:r w:rsidRPr="0058251F">
              <w:rPr>
                <w:rFonts w:cs="Arial"/>
                <w:bCs/>
                <w:sz w:val="16"/>
                <w:szCs w:val="16"/>
              </w:rPr>
              <w:t xml:space="preserve"> mm</w:t>
            </w:r>
          </w:p>
        </w:tc>
        <w:tc>
          <w:tcPr>
            <w:tcW w:w="826" w:type="pct"/>
            <w:tcBorders>
              <w:bottom w:val="single" w:sz="4" w:space="0" w:color="auto"/>
            </w:tcBorders>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ACO 11</w:t>
            </w:r>
          </w:p>
          <w:p w:rsidR="002D59C9" w:rsidRPr="002D59C9" w:rsidRDefault="002D59C9" w:rsidP="002D59C9">
            <w:pPr>
              <w:snapToGrid w:val="0"/>
              <w:jc w:val="center"/>
              <w:rPr>
                <w:rFonts w:cs="Arial"/>
                <w:b/>
                <w:bCs/>
                <w:i/>
                <w:iCs/>
                <w:sz w:val="16"/>
                <w:szCs w:val="16"/>
              </w:rPr>
            </w:pPr>
            <w:r>
              <w:rPr>
                <w:rFonts w:cs="Arial"/>
                <w:b/>
                <w:bCs/>
                <w:i/>
                <w:iCs/>
                <w:sz w:val="16"/>
                <w:szCs w:val="16"/>
              </w:rPr>
              <w:t>rozpad</w:t>
            </w:r>
          </w:p>
          <w:p w:rsidR="002D59C9" w:rsidRPr="005471E9" w:rsidRDefault="002D59C9" w:rsidP="002D59C9">
            <w:pPr>
              <w:snapToGrid w:val="0"/>
              <w:jc w:val="center"/>
              <w:rPr>
                <w:rFonts w:cs="Arial"/>
                <w:bCs/>
                <w:sz w:val="16"/>
                <w:szCs w:val="16"/>
              </w:rPr>
            </w:pPr>
            <w:r w:rsidRPr="0058251F">
              <w:rPr>
                <w:rFonts w:cs="Arial"/>
                <w:sz w:val="16"/>
                <w:szCs w:val="16"/>
              </w:rPr>
              <w:t xml:space="preserve">~ </w:t>
            </w:r>
            <w:r>
              <w:rPr>
                <w:rFonts w:cs="Arial"/>
                <w:sz w:val="16"/>
                <w:szCs w:val="16"/>
              </w:rPr>
              <w:t>90</w:t>
            </w:r>
            <w:r w:rsidRPr="0058251F">
              <w:rPr>
                <w:rFonts w:cs="Arial"/>
                <w:bCs/>
                <w:sz w:val="16"/>
                <w:szCs w:val="16"/>
              </w:rPr>
              <w:t xml:space="preserve"> mm</w:t>
            </w:r>
          </w:p>
        </w:tc>
        <w:tc>
          <w:tcPr>
            <w:tcW w:w="826" w:type="pct"/>
            <w:tcBorders>
              <w:bottom w:val="single" w:sz="4" w:space="0" w:color="auto"/>
            </w:tcBorders>
            <w:vAlign w:val="center"/>
          </w:tcPr>
          <w:p w:rsidR="002D59C9" w:rsidRDefault="002D59C9" w:rsidP="002D59C9">
            <w:pPr>
              <w:snapToGrid w:val="0"/>
              <w:jc w:val="center"/>
              <w:rPr>
                <w:rFonts w:cs="Arial"/>
                <w:bCs/>
                <w:sz w:val="16"/>
                <w:szCs w:val="16"/>
              </w:rPr>
            </w:pPr>
            <w:r>
              <w:rPr>
                <w:rFonts w:cs="Arial"/>
                <w:bCs/>
                <w:sz w:val="16"/>
                <w:szCs w:val="16"/>
              </w:rPr>
              <w:t>žulová dlažební kostka</w:t>
            </w:r>
          </w:p>
          <w:p w:rsidR="002D59C9" w:rsidRDefault="002D59C9" w:rsidP="002D59C9">
            <w:pPr>
              <w:snapToGrid w:val="0"/>
              <w:jc w:val="center"/>
              <w:rPr>
                <w:rFonts w:cs="Arial"/>
                <w:b/>
                <w:sz w:val="16"/>
                <w:szCs w:val="16"/>
              </w:rPr>
            </w:pPr>
            <w:r>
              <w:rPr>
                <w:rFonts w:cs="Arial"/>
                <w:b/>
                <w:sz w:val="16"/>
                <w:szCs w:val="16"/>
              </w:rPr>
              <w:t>DK 8/10</w:t>
            </w:r>
          </w:p>
          <w:p w:rsidR="002D59C9" w:rsidRPr="002D59C9" w:rsidRDefault="002D59C9" w:rsidP="002D59C9">
            <w:pPr>
              <w:snapToGrid w:val="0"/>
              <w:jc w:val="center"/>
              <w:rPr>
                <w:rFonts w:cs="Arial"/>
                <w:b/>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7" w:type="pct"/>
            <w:tcBorders>
              <w:bottom w:val="single" w:sz="4" w:space="0" w:color="auto"/>
            </w:tcBorders>
            <w:vAlign w:val="center"/>
          </w:tcPr>
          <w:p w:rsidR="002D59C9" w:rsidRDefault="002D59C9" w:rsidP="002D59C9">
            <w:pPr>
              <w:snapToGrid w:val="0"/>
              <w:jc w:val="center"/>
              <w:rPr>
                <w:rFonts w:cs="Arial"/>
                <w:sz w:val="16"/>
                <w:szCs w:val="16"/>
              </w:rPr>
            </w:pPr>
            <w:r w:rsidRPr="002D59C9">
              <w:rPr>
                <w:rFonts w:cs="Arial"/>
                <w:sz w:val="16"/>
                <w:szCs w:val="16"/>
              </w:rPr>
              <w:t xml:space="preserve">štěrkopískový podsyp </w:t>
            </w:r>
          </w:p>
          <w:p w:rsidR="002D59C9" w:rsidRDefault="002D59C9" w:rsidP="002D59C9">
            <w:pPr>
              <w:snapToGrid w:val="0"/>
              <w:jc w:val="center"/>
              <w:rPr>
                <w:rFonts w:cs="Arial"/>
                <w:b/>
                <w:bCs/>
                <w:sz w:val="16"/>
                <w:szCs w:val="16"/>
              </w:rPr>
            </w:pPr>
            <w:r w:rsidRPr="002D59C9">
              <w:rPr>
                <w:rFonts w:cs="Arial"/>
                <w:b/>
                <w:bCs/>
                <w:sz w:val="16"/>
                <w:szCs w:val="16"/>
              </w:rPr>
              <w:t>ŠP 0/16</w:t>
            </w:r>
          </w:p>
          <w:p w:rsidR="002D59C9" w:rsidRPr="002D59C9" w:rsidRDefault="002D59C9" w:rsidP="002D59C9">
            <w:pPr>
              <w:snapToGrid w:val="0"/>
              <w:jc w:val="center"/>
              <w:rPr>
                <w:rFonts w:cs="Arial"/>
                <w:b/>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6" w:type="pct"/>
            <w:vAlign w:val="center"/>
          </w:tcPr>
          <w:p w:rsidR="002D59C9" w:rsidRDefault="00FC447F" w:rsidP="002D59C9">
            <w:pPr>
              <w:snapToGrid w:val="0"/>
              <w:jc w:val="center"/>
              <w:rPr>
                <w:rFonts w:cs="Arial"/>
                <w:bCs/>
                <w:sz w:val="16"/>
                <w:szCs w:val="16"/>
              </w:rPr>
            </w:pPr>
            <w:r>
              <w:rPr>
                <w:rFonts w:cs="Arial"/>
                <w:bCs/>
                <w:sz w:val="16"/>
                <w:szCs w:val="16"/>
              </w:rPr>
              <w:t>drcené kamenivo</w:t>
            </w:r>
          </w:p>
          <w:p w:rsidR="00FC447F" w:rsidRDefault="00FC447F" w:rsidP="002D59C9">
            <w:pPr>
              <w:snapToGrid w:val="0"/>
              <w:jc w:val="center"/>
              <w:rPr>
                <w:rFonts w:cs="Arial"/>
                <w:b/>
                <w:sz w:val="16"/>
                <w:szCs w:val="16"/>
              </w:rPr>
            </w:pPr>
            <w:r>
              <w:rPr>
                <w:rFonts w:cs="Arial"/>
                <w:b/>
                <w:sz w:val="16"/>
                <w:szCs w:val="16"/>
              </w:rPr>
              <w:t>DK 0/90</w:t>
            </w:r>
          </w:p>
          <w:p w:rsidR="00FC447F" w:rsidRPr="00FC447F" w:rsidRDefault="00FC447F" w:rsidP="002D59C9">
            <w:pPr>
              <w:snapToGrid w:val="0"/>
              <w:jc w:val="center"/>
              <w:rPr>
                <w:rFonts w:cs="Arial"/>
                <w:b/>
                <w:sz w:val="16"/>
                <w:szCs w:val="16"/>
              </w:rPr>
            </w:pPr>
            <w:r w:rsidRPr="0058251F">
              <w:rPr>
                <w:rFonts w:cs="Arial"/>
                <w:sz w:val="16"/>
                <w:szCs w:val="16"/>
              </w:rPr>
              <w:t xml:space="preserve">~ </w:t>
            </w:r>
            <w:r>
              <w:rPr>
                <w:rFonts w:cs="Arial"/>
                <w:sz w:val="16"/>
                <w:szCs w:val="16"/>
              </w:rPr>
              <w:t>450</w:t>
            </w:r>
            <w:r w:rsidRPr="0058251F">
              <w:rPr>
                <w:rFonts w:cs="Arial"/>
                <w:bCs/>
                <w:sz w:val="16"/>
                <w:szCs w:val="16"/>
              </w:rPr>
              <w:t xml:space="preserve"> mm</w:t>
            </w:r>
          </w:p>
        </w:tc>
      </w:tr>
      <w:tr w:rsidR="00FC447F" w:rsidTr="00FC447F">
        <w:trPr>
          <w:trHeight w:val="401"/>
        </w:trPr>
        <w:tc>
          <w:tcPr>
            <w:tcW w:w="435" w:type="pct"/>
            <w:vMerge w:val="restart"/>
            <w:tcBorders>
              <w:tl2br w:val="single" w:sz="4" w:space="0" w:color="auto"/>
              <w:tr2bl w:val="single" w:sz="4" w:space="0" w:color="auto"/>
            </w:tcBorders>
            <w:noWrap/>
            <w:vAlign w:val="center"/>
          </w:tcPr>
          <w:p w:rsidR="00FC447F" w:rsidRPr="0058251F" w:rsidRDefault="00FC447F" w:rsidP="002D59C9">
            <w:pPr>
              <w:snapToGrid w:val="0"/>
              <w:spacing w:before="100" w:beforeAutospacing="1"/>
              <w:jc w:val="center"/>
              <w:rPr>
                <w:rFonts w:cs="Arial"/>
                <w:bCs/>
                <w:sz w:val="16"/>
                <w:szCs w:val="16"/>
              </w:rPr>
            </w:pPr>
          </w:p>
        </w:tc>
        <w:tc>
          <w:tcPr>
            <w:tcW w:w="434" w:type="pct"/>
            <w:vMerge w:val="restart"/>
            <w:tcBorders>
              <w:tl2br w:val="single" w:sz="4" w:space="0" w:color="auto"/>
              <w:tr2bl w:val="single" w:sz="4" w:space="0" w:color="auto"/>
            </w:tcBorders>
            <w:vAlign w:val="center"/>
          </w:tcPr>
          <w:p w:rsidR="00FC447F" w:rsidRDefault="00FC447F" w:rsidP="002D59C9">
            <w:pPr>
              <w:jc w:val="center"/>
              <w:rPr>
                <w:rFonts w:cs="Arial"/>
                <w:sz w:val="16"/>
                <w:szCs w:val="16"/>
              </w:rPr>
            </w:pPr>
          </w:p>
        </w:tc>
        <w:tc>
          <w:tcPr>
            <w:tcW w:w="826" w:type="pct"/>
            <w:vMerge w:val="restart"/>
            <w:tcBorders>
              <w:tl2br w:val="single" w:sz="4" w:space="0" w:color="auto"/>
              <w:tr2bl w:val="nil"/>
            </w:tcBorders>
            <w:vAlign w:val="center"/>
          </w:tcPr>
          <w:p w:rsidR="00FC447F" w:rsidRDefault="00FC447F" w:rsidP="002D59C9">
            <w:pPr>
              <w:snapToGrid w:val="0"/>
              <w:jc w:val="center"/>
              <w:rPr>
                <w:rFonts w:cs="Arial"/>
                <w:bCs/>
                <w:sz w:val="16"/>
                <w:szCs w:val="16"/>
              </w:rPr>
            </w:pPr>
          </w:p>
        </w:tc>
        <w:tc>
          <w:tcPr>
            <w:tcW w:w="826" w:type="pct"/>
            <w:vMerge w:val="restart"/>
            <w:tcBorders>
              <w:tl2br w:val="single" w:sz="4" w:space="0" w:color="auto"/>
            </w:tcBorders>
            <w:vAlign w:val="center"/>
          </w:tcPr>
          <w:p w:rsidR="00FC447F" w:rsidRPr="00FF0F7C" w:rsidRDefault="00FC447F" w:rsidP="002D59C9">
            <w:pPr>
              <w:snapToGrid w:val="0"/>
              <w:jc w:val="center"/>
              <w:rPr>
                <w:rFonts w:cs="Arial"/>
                <w:bCs/>
                <w:sz w:val="16"/>
                <w:szCs w:val="16"/>
              </w:rPr>
            </w:pPr>
          </w:p>
        </w:tc>
        <w:tc>
          <w:tcPr>
            <w:tcW w:w="826" w:type="pct"/>
            <w:vMerge w:val="restart"/>
            <w:tcBorders>
              <w:tl2br w:val="single" w:sz="4" w:space="0" w:color="auto"/>
              <w:tr2bl w:val="single" w:sz="4" w:space="0" w:color="auto"/>
            </w:tcBorders>
            <w:vAlign w:val="center"/>
          </w:tcPr>
          <w:p w:rsidR="00FC447F" w:rsidRDefault="00FC447F" w:rsidP="002D59C9">
            <w:pPr>
              <w:snapToGrid w:val="0"/>
              <w:jc w:val="center"/>
              <w:rPr>
                <w:rFonts w:cs="Arial"/>
                <w:bCs/>
                <w:sz w:val="16"/>
                <w:szCs w:val="16"/>
              </w:rPr>
            </w:pPr>
          </w:p>
        </w:tc>
        <w:tc>
          <w:tcPr>
            <w:tcW w:w="827" w:type="pct"/>
            <w:vMerge w:val="restart"/>
            <w:tcBorders>
              <w:tl2br w:val="single" w:sz="4" w:space="0" w:color="auto"/>
              <w:tr2bl w:val="single" w:sz="4" w:space="0" w:color="auto"/>
            </w:tcBorders>
            <w:vAlign w:val="center"/>
          </w:tcPr>
          <w:p w:rsidR="00FC447F" w:rsidRPr="002D59C9" w:rsidRDefault="00FC447F" w:rsidP="002D59C9">
            <w:pPr>
              <w:snapToGrid w:val="0"/>
              <w:jc w:val="center"/>
              <w:rPr>
                <w:rFonts w:cs="Arial"/>
                <w:sz w:val="16"/>
                <w:szCs w:val="16"/>
              </w:rPr>
            </w:pPr>
          </w:p>
        </w:tc>
        <w:tc>
          <w:tcPr>
            <w:tcW w:w="826" w:type="pct"/>
            <w:vAlign w:val="center"/>
          </w:tcPr>
          <w:p w:rsidR="00FC447F" w:rsidRPr="00FC447F" w:rsidRDefault="00FC447F" w:rsidP="002D59C9">
            <w:pPr>
              <w:snapToGrid w:val="0"/>
              <w:jc w:val="center"/>
              <w:rPr>
                <w:rFonts w:cs="Arial"/>
                <w:b/>
                <w:sz w:val="16"/>
                <w:szCs w:val="16"/>
              </w:rPr>
            </w:pPr>
            <w:r>
              <w:rPr>
                <w:rFonts w:cs="Arial"/>
                <w:b/>
                <w:sz w:val="16"/>
                <w:szCs w:val="16"/>
              </w:rPr>
              <w:t>vrstva 6</w:t>
            </w:r>
          </w:p>
        </w:tc>
      </w:tr>
      <w:tr w:rsidR="00FC447F" w:rsidTr="00FC447F">
        <w:trPr>
          <w:trHeight w:val="400"/>
        </w:trPr>
        <w:tc>
          <w:tcPr>
            <w:tcW w:w="435" w:type="pct"/>
            <w:vMerge/>
            <w:tcBorders>
              <w:tl2br w:val="single" w:sz="4" w:space="0" w:color="auto"/>
              <w:tr2bl w:val="single" w:sz="4" w:space="0" w:color="auto"/>
            </w:tcBorders>
            <w:noWrap/>
            <w:vAlign w:val="center"/>
          </w:tcPr>
          <w:p w:rsidR="00FC447F" w:rsidRPr="0058251F" w:rsidRDefault="00FC447F" w:rsidP="002D59C9">
            <w:pPr>
              <w:snapToGrid w:val="0"/>
              <w:spacing w:before="100" w:beforeAutospacing="1"/>
              <w:jc w:val="center"/>
              <w:rPr>
                <w:rFonts w:cs="Arial"/>
                <w:bCs/>
                <w:sz w:val="16"/>
                <w:szCs w:val="16"/>
              </w:rPr>
            </w:pPr>
          </w:p>
        </w:tc>
        <w:tc>
          <w:tcPr>
            <w:tcW w:w="434" w:type="pct"/>
            <w:vMerge/>
            <w:tcBorders>
              <w:tl2br w:val="single" w:sz="4" w:space="0" w:color="auto"/>
              <w:tr2bl w:val="single" w:sz="4" w:space="0" w:color="auto"/>
            </w:tcBorders>
            <w:vAlign w:val="center"/>
          </w:tcPr>
          <w:p w:rsidR="00FC447F" w:rsidRDefault="00FC447F" w:rsidP="002D59C9">
            <w:pPr>
              <w:jc w:val="center"/>
              <w:rPr>
                <w:rFonts w:cs="Arial"/>
                <w:sz w:val="16"/>
                <w:szCs w:val="16"/>
              </w:rPr>
            </w:pPr>
          </w:p>
        </w:tc>
        <w:tc>
          <w:tcPr>
            <w:tcW w:w="826" w:type="pct"/>
            <w:vMerge/>
            <w:tcBorders>
              <w:tl2br w:val="single" w:sz="4" w:space="0" w:color="auto"/>
              <w:tr2bl w:val="nil"/>
            </w:tcBorders>
            <w:vAlign w:val="center"/>
          </w:tcPr>
          <w:p w:rsidR="00FC447F" w:rsidRDefault="00FC447F" w:rsidP="002D59C9">
            <w:pPr>
              <w:snapToGrid w:val="0"/>
              <w:jc w:val="center"/>
              <w:rPr>
                <w:rFonts w:cs="Arial"/>
                <w:bCs/>
                <w:sz w:val="16"/>
                <w:szCs w:val="16"/>
              </w:rPr>
            </w:pPr>
          </w:p>
        </w:tc>
        <w:tc>
          <w:tcPr>
            <w:tcW w:w="826" w:type="pct"/>
            <w:vMerge/>
            <w:tcBorders>
              <w:tl2br w:val="single" w:sz="4" w:space="0" w:color="auto"/>
            </w:tcBorders>
            <w:vAlign w:val="center"/>
          </w:tcPr>
          <w:p w:rsidR="00FC447F" w:rsidRPr="00FF0F7C" w:rsidRDefault="00FC447F" w:rsidP="002D59C9">
            <w:pPr>
              <w:snapToGrid w:val="0"/>
              <w:jc w:val="center"/>
              <w:rPr>
                <w:rFonts w:cs="Arial"/>
                <w:bCs/>
                <w:sz w:val="16"/>
                <w:szCs w:val="16"/>
              </w:rPr>
            </w:pPr>
          </w:p>
        </w:tc>
        <w:tc>
          <w:tcPr>
            <w:tcW w:w="826" w:type="pct"/>
            <w:vMerge/>
            <w:tcBorders>
              <w:tl2br w:val="single" w:sz="4" w:space="0" w:color="auto"/>
              <w:tr2bl w:val="single" w:sz="4" w:space="0" w:color="auto"/>
            </w:tcBorders>
            <w:vAlign w:val="center"/>
          </w:tcPr>
          <w:p w:rsidR="00FC447F" w:rsidRDefault="00FC447F" w:rsidP="002D59C9">
            <w:pPr>
              <w:snapToGrid w:val="0"/>
              <w:jc w:val="center"/>
              <w:rPr>
                <w:rFonts w:cs="Arial"/>
                <w:bCs/>
                <w:sz w:val="16"/>
                <w:szCs w:val="16"/>
              </w:rPr>
            </w:pPr>
          </w:p>
        </w:tc>
        <w:tc>
          <w:tcPr>
            <w:tcW w:w="827" w:type="pct"/>
            <w:vMerge/>
            <w:tcBorders>
              <w:tl2br w:val="single" w:sz="4" w:space="0" w:color="auto"/>
              <w:tr2bl w:val="single" w:sz="4" w:space="0" w:color="auto"/>
            </w:tcBorders>
            <w:vAlign w:val="center"/>
          </w:tcPr>
          <w:p w:rsidR="00FC447F" w:rsidRPr="002D59C9" w:rsidRDefault="00FC447F" w:rsidP="002D59C9">
            <w:pPr>
              <w:snapToGrid w:val="0"/>
              <w:jc w:val="center"/>
              <w:rPr>
                <w:rFonts w:cs="Arial"/>
                <w:sz w:val="16"/>
                <w:szCs w:val="16"/>
              </w:rPr>
            </w:pPr>
          </w:p>
        </w:tc>
        <w:tc>
          <w:tcPr>
            <w:tcW w:w="826" w:type="pct"/>
            <w:vAlign w:val="center"/>
          </w:tcPr>
          <w:p w:rsidR="00FC447F" w:rsidRDefault="00FC447F" w:rsidP="002D59C9">
            <w:pPr>
              <w:snapToGrid w:val="0"/>
              <w:jc w:val="center"/>
              <w:rPr>
                <w:rFonts w:cs="Arial"/>
                <w:bCs/>
                <w:sz w:val="16"/>
                <w:szCs w:val="16"/>
              </w:rPr>
            </w:pPr>
            <w:r>
              <w:rPr>
                <w:rFonts w:cs="Arial"/>
                <w:bCs/>
                <w:sz w:val="16"/>
                <w:szCs w:val="16"/>
              </w:rPr>
              <w:t>písčitý jíl</w:t>
            </w:r>
          </w:p>
          <w:p w:rsidR="00FC447F" w:rsidRDefault="00FC447F" w:rsidP="002D59C9">
            <w:pPr>
              <w:snapToGrid w:val="0"/>
              <w:jc w:val="center"/>
              <w:rPr>
                <w:rFonts w:cs="Arial"/>
                <w:b/>
                <w:sz w:val="16"/>
                <w:szCs w:val="16"/>
              </w:rPr>
            </w:pPr>
            <w:r>
              <w:rPr>
                <w:rFonts w:cs="Arial"/>
                <w:b/>
                <w:sz w:val="16"/>
                <w:szCs w:val="16"/>
              </w:rPr>
              <w:t>F4 CS</w:t>
            </w:r>
          </w:p>
          <w:p w:rsidR="00FC447F" w:rsidRPr="00FC447F" w:rsidRDefault="00FC447F" w:rsidP="002D59C9">
            <w:pPr>
              <w:snapToGrid w:val="0"/>
              <w:jc w:val="center"/>
              <w:rPr>
                <w:rFonts w:cs="Arial"/>
                <w:b/>
                <w:sz w:val="16"/>
                <w:szCs w:val="16"/>
              </w:rPr>
            </w:pPr>
            <w:r w:rsidRPr="0058251F">
              <w:rPr>
                <w:rFonts w:cs="Arial"/>
                <w:sz w:val="16"/>
                <w:szCs w:val="16"/>
              </w:rPr>
              <w:t xml:space="preserve">~ </w:t>
            </w:r>
            <w:r>
              <w:rPr>
                <w:rFonts w:cs="Arial"/>
                <w:sz w:val="16"/>
                <w:szCs w:val="16"/>
              </w:rPr>
              <w:t>min. do 1400</w:t>
            </w:r>
            <w:r w:rsidRPr="0058251F">
              <w:rPr>
                <w:rFonts w:cs="Arial"/>
                <w:bCs/>
                <w:sz w:val="16"/>
                <w:szCs w:val="16"/>
              </w:rPr>
              <w:t xml:space="preserve"> mm</w:t>
            </w:r>
          </w:p>
        </w:tc>
      </w:tr>
      <w:tr w:rsidR="002D59C9" w:rsidTr="00E57B42">
        <w:trPr>
          <w:trHeight w:val="964"/>
        </w:trPr>
        <w:tc>
          <w:tcPr>
            <w:tcW w:w="435" w:type="pct"/>
            <w:noWrap/>
            <w:vAlign w:val="center"/>
          </w:tcPr>
          <w:p w:rsidR="002D59C9" w:rsidRPr="0058251F" w:rsidRDefault="002D59C9" w:rsidP="002D59C9">
            <w:pPr>
              <w:snapToGrid w:val="0"/>
              <w:spacing w:before="100" w:beforeAutospacing="1"/>
              <w:jc w:val="center"/>
              <w:rPr>
                <w:rFonts w:cs="Arial"/>
                <w:bCs/>
                <w:sz w:val="16"/>
                <w:szCs w:val="16"/>
              </w:rPr>
            </w:pPr>
            <w:r>
              <w:rPr>
                <w:rFonts w:cs="Arial"/>
                <w:bCs/>
                <w:sz w:val="16"/>
                <w:szCs w:val="16"/>
              </w:rPr>
              <w:t>3VS</w:t>
            </w:r>
          </w:p>
        </w:tc>
        <w:tc>
          <w:tcPr>
            <w:tcW w:w="434" w:type="pct"/>
            <w:vAlign w:val="center"/>
          </w:tcPr>
          <w:p w:rsidR="002D59C9" w:rsidRDefault="002D59C9" w:rsidP="002D59C9">
            <w:pPr>
              <w:jc w:val="center"/>
              <w:rPr>
                <w:rFonts w:cs="Arial"/>
                <w:sz w:val="16"/>
                <w:szCs w:val="16"/>
              </w:rPr>
            </w:pPr>
            <w:r>
              <w:rPr>
                <w:rFonts w:cs="Arial"/>
                <w:sz w:val="16"/>
                <w:szCs w:val="16"/>
              </w:rPr>
              <w:t>km</w:t>
            </w:r>
          </w:p>
          <w:p w:rsidR="002D59C9" w:rsidRDefault="00FC447F" w:rsidP="002D59C9">
            <w:pPr>
              <w:jc w:val="center"/>
              <w:rPr>
                <w:rFonts w:cs="Arial"/>
                <w:sz w:val="16"/>
                <w:szCs w:val="16"/>
              </w:rPr>
            </w:pPr>
            <w:r>
              <w:rPr>
                <w:rFonts w:cs="Arial"/>
                <w:sz w:val="16"/>
                <w:szCs w:val="16"/>
              </w:rPr>
              <w:t>0,750</w:t>
            </w:r>
            <w:r w:rsidR="002D59C9">
              <w:rPr>
                <w:rFonts w:cs="Arial"/>
                <w:sz w:val="16"/>
                <w:szCs w:val="16"/>
              </w:rPr>
              <w:t xml:space="preserve"> LS</w:t>
            </w:r>
          </w:p>
        </w:tc>
        <w:tc>
          <w:tcPr>
            <w:tcW w:w="826" w:type="pct"/>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ACO 11</w:t>
            </w:r>
          </w:p>
          <w:p w:rsidR="002D59C9" w:rsidRPr="00FF0F7C" w:rsidRDefault="002D59C9" w:rsidP="002D59C9">
            <w:pPr>
              <w:snapToGrid w:val="0"/>
              <w:jc w:val="center"/>
              <w:rPr>
                <w:rFonts w:cs="Arial"/>
                <w:bCs/>
                <w:sz w:val="16"/>
                <w:szCs w:val="16"/>
              </w:rPr>
            </w:pPr>
            <w:r w:rsidRPr="0058251F">
              <w:rPr>
                <w:rFonts w:cs="Arial"/>
                <w:sz w:val="16"/>
                <w:szCs w:val="16"/>
              </w:rPr>
              <w:t xml:space="preserve">~ </w:t>
            </w:r>
            <w:r w:rsidR="00FC447F">
              <w:rPr>
                <w:rFonts w:cs="Arial"/>
                <w:sz w:val="16"/>
                <w:szCs w:val="16"/>
              </w:rPr>
              <w:t>3</w:t>
            </w:r>
            <w:r>
              <w:rPr>
                <w:rFonts w:cs="Arial"/>
                <w:sz w:val="16"/>
                <w:szCs w:val="16"/>
              </w:rPr>
              <w:t>0</w:t>
            </w:r>
            <w:r w:rsidRPr="0058251F">
              <w:rPr>
                <w:rFonts w:cs="Arial"/>
                <w:bCs/>
                <w:sz w:val="16"/>
                <w:szCs w:val="16"/>
              </w:rPr>
              <w:t xml:space="preserve"> mm</w:t>
            </w:r>
          </w:p>
        </w:tc>
        <w:tc>
          <w:tcPr>
            <w:tcW w:w="826" w:type="pct"/>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2D59C9" w:rsidRDefault="002D59C9" w:rsidP="002D59C9">
            <w:pPr>
              <w:snapToGrid w:val="0"/>
              <w:jc w:val="center"/>
              <w:rPr>
                <w:rFonts w:cs="Arial"/>
                <w:bCs/>
                <w:sz w:val="16"/>
                <w:szCs w:val="16"/>
              </w:rPr>
            </w:pPr>
            <w:r w:rsidRPr="0058251F">
              <w:rPr>
                <w:rFonts w:cs="Arial"/>
                <w:sz w:val="16"/>
                <w:szCs w:val="16"/>
              </w:rPr>
              <w:t xml:space="preserve">~ </w:t>
            </w:r>
            <w:r w:rsidR="00FC447F">
              <w:rPr>
                <w:rFonts w:cs="Arial"/>
                <w:sz w:val="16"/>
                <w:szCs w:val="16"/>
              </w:rPr>
              <w:t>4</w:t>
            </w:r>
            <w:r>
              <w:rPr>
                <w:rFonts w:cs="Arial"/>
                <w:sz w:val="16"/>
                <w:szCs w:val="16"/>
              </w:rPr>
              <w:t>0</w:t>
            </w:r>
            <w:r w:rsidRPr="0058251F">
              <w:rPr>
                <w:rFonts w:cs="Arial"/>
                <w:bCs/>
                <w:sz w:val="16"/>
                <w:szCs w:val="16"/>
              </w:rPr>
              <w:t xml:space="preserve"> mm</w:t>
            </w:r>
          </w:p>
        </w:tc>
        <w:tc>
          <w:tcPr>
            <w:tcW w:w="826" w:type="pct"/>
            <w:vAlign w:val="center"/>
          </w:tcPr>
          <w:p w:rsidR="00FC447F" w:rsidRDefault="00FC447F" w:rsidP="00FC447F">
            <w:pPr>
              <w:snapToGrid w:val="0"/>
              <w:jc w:val="center"/>
              <w:rPr>
                <w:rFonts w:cs="Arial"/>
                <w:bCs/>
                <w:sz w:val="16"/>
                <w:szCs w:val="16"/>
              </w:rPr>
            </w:pPr>
            <w:r w:rsidRPr="00FF0F7C">
              <w:rPr>
                <w:rFonts w:cs="Arial"/>
                <w:bCs/>
                <w:sz w:val="16"/>
                <w:szCs w:val="16"/>
              </w:rPr>
              <w:t>asfaltová hutněná vrstva</w:t>
            </w:r>
          </w:p>
          <w:p w:rsidR="00FC447F" w:rsidRDefault="00FC447F" w:rsidP="00FC447F">
            <w:pPr>
              <w:snapToGrid w:val="0"/>
              <w:jc w:val="center"/>
              <w:rPr>
                <w:rFonts w:cs="Arial"/>
                <w:b/>
                <w:bCs/>
                <w:sz w:val="16"/>
                <w:szCs w:val="16"/>
              </w:rPr>
            </w:pPr>
            <w:r w:rsidRPr="00FF0F7C">
              <w:rPr>
                <w:rFonts w:cs="Arial"/>
                <w:b/>
                <w:bCs/>
                <w:sz w:val="16"/>
                <w:szCs w:val="16"/>
              </w:rPr>
              <w:t>AC</w:t>
            </w:r>
            <w:r>
              <w:rPr>
                <w:rFonts w:cs="Arial"/>
                <w:b/>
                <w:bCs/>
                <w:sz w:val="16"/>
                <w:szCs w:val="16"/>
              </w:rPr>
              <w:t>P</w:t>
            </w:r>
            <w:r w:rsidRPr="00FF0F7C">
              <w:rPr>
                <w:rFonts w:cs="Arial"/>
                <w:b/>
                <w:bCs/>
                <w:sz w:val="16"/>
                <w:szCs w:val="16"/>
              </w:rPr>
              <w:t xml:space="preserve"> </w:t>
            </w:r>
            <w:r>
              <w:rPr>
                <w:rFonts w:cs="Arial"/>
                <w:b/>
                <w:bCs/>
                <w:sz w:val="16"/>
                <w:szCs w:val="16"/>
              </w:rPr>
              <w:t>22</w:t>
            </w:r>
          </w:p>
          <w:p w:rsidR="002D59C9" w:rsidRDefault="00FC447F" w:rsidP="00FC447F">
            <w:pPr>
              <w:snapToGrid w:val="0"/>
              <w:jc w:val="center"/>
              <w:rPr>
                <w:rFonts w:cs="Arial"/>
                <w:bCs/>
                <w:sz w:val="16"/>
                <w:szCs w:val="16"/>
              </w:rPr>
            </w:pPr>
            <w:r w:rsidRPr="0058251F">
              <w:rPr>
                <w:rFonts w:cs="Arial"/>
                <w:sz w:val="16"/>
                <w:szCs w:val="16"/>
              </w:rPr>
              <w:t xml:space="preserve">~ </w:t>
            </w:r>
            <w:r>
              <w:rPr>
                <w:rFonts w:cs="Arial"/>
                <w:sz w:val="16"/>
                <w:szCs w:val="16"/>
              </w:rPr>
              <w:t>90</w:t>
            </w:r>
            <w:r w:rsidRPr="0058251F">
              <w:rPr>
                <w:rFonts w:cs="Arial"/>
                <w:bCs/>
                <w:sz w:val="16"/>
                <w:szCs w:val="16"/>
              </w:rPr>
              <w:t xml:space="preserve"> mm</w:t>
            </w:r>
          </w:p>
        </w:tc>
        <w:tc>
          <w:tcPr>
            <w:tcW w:w="827" w:type="pct"/>
            <w:vAlign w:val="center"/>
          </w:tcPr>
          <w:p w:rsidR="00FC447F" w:rsidRDefault="00FC447F" w:rsidP="00FC447F">
            <w:pPr>
              <w:snapToGrid w:val="0"/>
              <w:jc w:val="center"/>
              <w:rPr>
                <w:rFonts w:cs="Arial"/>
                <w:bCs/>
                <w:sz w:val="16"/>
                <w:szCs w:val="16"/>
              </w:rPr>
            </w:pPr>
            <w:r>
              <w:rPr>
                <w:rFonts w:cs="Arial"/>
                <w:bCs/>
                <w:sz w:val="16"/>
                <w:szCs w:val="16"/>
              </w:rPr>
              <w:t>žulová dlažební kostka</w:t>
            </w:r>
          </w:p>
          <w:p w:rsidR="00FC447F" w:rsidRDefault="00FC447F" w:rsidP="00FC447F">
            <w:pPr>
              <w:snapToGrid w:val="0"/>
              <w:jc w:val="center"/>
              <w:rPr>
                <w:rFonts w:cs="Arial"/>
                <w:b/>
                <w:sz w:val="16"/>
                <w:szCs w:val="16"/>
              </w:rPr>
            </w:pPr>
            <w:r>
              <w:rPr>
                <w:rFonts w:cs="Arial"/>
                <w:b/>
                <w:sz w:val="16"/>
                <w:szCs w:val="16"/>
              </w:rPr>
              <w:t>DK 8/10</w:t>
            </w:r>
          </w:p>
          <w:p w:rsidR="002D59C9" w:rsidRDefault="00FC447F" w:rsidP="00FC447F">
            <w:pPr>
              <w:snapToGrid w:val="0"/>
              <w:jc w:val="center"/>
              <w:rPr>
                <w:rFonts w:cs="Arial"/>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6" w:type="pct"/>
            <w:vAlign w:val="center"/>
          </w:tcPr>
          <w:p w:rsidR="002D59C9" w:rsidRDefault="002D59C9" w:rsidP="002D59C9">
            <w:pPr>
              <w:snapToGrid w:val="0"/>
              <w:jc w:val="center"/>
              <w:rPr>
                <w:rFonts w:cs="Arial"/>
                <w:bCs/>
                <w:sz w:val="16"/>
                <w:szCs w:val="16"/>
              </w:rPr>
            </w:pPr>
          </w:p>
        </w:tc>
      </w:tr>
      <w:tr w:rsidR="002D59C9" w:rsidTr="00E57B42">
        <w:trPr>
          <w:trHeight w:val="964"/>
        </w:trPr>
        <w:tc>
          <w:tcPr>
            <w:tcW w:w="435" w:type="pct"/>
            <w:noWrap/>
            <w:vAlign w:val="center"/>
          </w:tcPr>
          <w:p w:rsidR="002D59C9" w:rsidRPr="0058251F" w:rsidRDefault="002D59C9" w:rsidP="002D59C9">
            <w:pPr>
              <w:snapToGrid w:val="0"/>
              <w:spacing w:before="100" w:beforeAutospacing="1"/>
              <w:jc w:val="center"/>
              <w:rPr>
                <w:rFonts w:cs="Arial"/>
                <w:bCs/>
                <w:sz w:val="16"/>
                <w:szCs w:val="16"/>
              </w:rPr>
            </w:pPr>
            <w:r>
              <w:rPr>
                <w:rFonts w:cs="Arial"/>
                <w:bCs/>
                <w:sz w:val="16"/>
                <w:szCs w:val="16"/>
              </w:rPr>
              <w:t>4VS</w:t>
            </w:r>
          </w:p>
        </w:tc>
        <w:tc>
          <w:tcPr>
            <w:tcW w:w="434" w:type="pct"/>
            <w:vAlign w:val="center"/>
          </w:tcPr>
          <w:p w:rsidR="002D59C9" w:rsidRDefault="002D59C9" w:rsidP="002D59C9">
            <w:pPr>
              <w:jc w:val="center"/>
              <w:rPr>
                <w:rFonts w:cs="Arial"/>
                <w:sz w:val="16"/>
                <w:szCs w:val="16"/>
              </w:rPr>
            </w:pPr>
            <w:r>
              <w:rPr>
                <w:rFonts w:cs="Arial"/>
                <w:sz w:val="16"/>
                <w:szCs w:val="16"/>
              </w:rPr>
              <w:t xml:space="preserve">km </w:t>
            </w:r>
            <w:r w:rsidR="00FC447F">
              <w:rPr>
                <w:rFonts w:cs="Arial"/>
                <w:sz w:val="16"/>
                <w:szCs w:val="16"/>
              </w:rPr>
              <w:t>1,000</w:t>
            </w:r>
            <w:r>
              <w:rPr>
                <w:rFonts w:cs="Arial"/>
                <w:sz w:val="16"/>
                <w:szCs w:val="16"/>
              </w:rPr>
              <w:t xml:space="preserve"> PS</w:t>
            </w:r>
          </w:p>
        </w:tc>
        <w:tc>
          <w:tcPr>
            <w:tcW w:w="826" w:type="pct"/>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ACO 11</w:t>
            </w:r>
          </w:p>
          <w:p w:rsidR="002D59C9" w:rsidRPr="00FF0F7C" w:rsidRDefault="002D59C9" w:rsidP="002D59C9">
            <w:pPr>
              <w:snapToGrid w:val="0"/>
              <w:jc w:val="center"/>
              <w:rPr>
                <w:rFonts w:cs="Arial"/>
                <w:bCs/>
                <w:sz w:val="16"/>
                <w:szCs w:val="16"/>
              </w:rPr>
            </w:pPr>
            <w:r w:rsidRPr="0058251F">
              <w:rPr>
                <w:rFonts w:cs="Arial"/>
                <w:sz w:val="16"/>
                <w:szCs w:val="16"/>
              </w:rPr>
              <w:t xml:space="preserve">~ </w:t>
            </w:r>
            <w:r>
              <w:rPr>
                <w:rFonts w:cs="Arial"/>
                <w:sz w:val="16"/>
                <w:szCs w:val="16"/>
              </w:rPr>
              <w:t>40</w:t>
            </w:r>
            <w:r w:rsidRPr="0058251F">
              <w:rPr>
                <w:rFonts w:cs="Arial"/>
                <w:bCs/>
                <w:sz w:val="16"/>
                <w:szCs w:val="16"/>
              </w:rPr>
              <w:t xml:space="preserve"> mm</w:t>
            </w:r>
          </w:p>
        </w:tc>
        <w:tc>
          <w:tcPr>
            <w:tcW w:w="826" w:type="pct"/>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2D59C9" w:rsidRDefault="002D59C9" w:rsidP="002D59C9">
            <w:pPr>
              <w:snapToGrid w:val="0"/>
              <w:jc w:val="center"/>
              <w:rPr>
                <w:rFonts w:cs="Arial"/>
                <w:bCs/>
                <w:sz w:val="16"/>
                <w:szCs w:val="16"/>
              </w:rPr>
            </w:pPr>
            <w:r w:rsidRPr="0058251F">
              <w:rPr>
                <w:rFonts w:cs="Arial"/>
                <w:sz w:val="16"/>
                <w:szCs w:val="16"/>
              </w:rPr>
              <w:t xml:space="preserve">~ </w:t>
            </w:r>
            <w:r w:rsidR="00FC447F">
              <w:rPr>
                <w:rFonts w:cs="Arial"/>
                <w:sz w:val="16"/>
                <w:szCs w:val="16"/>
              </w:rPr>
              <w:t>6</w:t>
            </w:r>
            <w:r>
              <w:rPr>
                <w:rFonts w:cs="Arial"/>
                <w:sz w:val="16"/>
                <w:szCs w:val="16"/>
              </w:rPr>
              <w:t>0</w:t>
            </w:r>
            <w:r w:rsidRPr="0058251F">
              <w:rPr>
                <w:rFonts w:cs="Arial"/>
                <w:bCs/>
                <w:sz w:val="16"/>
                <w:szCs w:val="16"/>
              </w:rPr>
              <w:t xml:space="preserve"> mm</w:t>
            </w:r>
          </w:p>
        </w:tc>
        <w:tc>
          <w:tcPr>
            <w:tcW w:w="826" w:type="pct"/>
            <w:vAlign w:val="center"/>
          </w:tcPr>
          <w:p w:rsidR="00FC447F" w:rsidRDefault="00FC447F" w:rsidP="00FC447F">
            <w:pPr>
              <w:snapToGrid w:val="0"/>
              <w:jc w:val="center"/>
              <w:rPr>
                <w:rFonts w:cs="Arial"/>
                <w:bCs/>
                <w:sz w:val="16"/>
                <w:szCs w:val="16"/>
              </w:rPr>
            </w:pPr>
            <w:r>
              <w:rPr>
                <w:rFonts w:cs="Arial"/>
                <w:bCs/>
                <w:sz w:val="16"/>
                <w:szCs w:val="16"/>
              </w:rPr>
              <w:t>žulová dlažební kostka</w:t>
            </w:r>
          </w:p>
          <w:p w:rsidR="00FC447F" w:rsidRDefault="00FC447F" w:rsidP="00FC447F">
            <w:pPr>
              <w:snapToGrid w:val="0"/>
              <w:jc w:val="center"/>
              <w:rPr>
                <w:rFonts w:cs="Arial"/>
                <w:b/>
                <w:sz w:val="16"/>
                <w:szCs w:val="16"/>
              </w:rPr>
            </w:pPr>
            <w:r>
              <w:rPr>
                <w:rFonts w:cs="Arial"/>
                <w:b/>
                <w:sz w:val="16"/>
                <w:szCs w:val="16"/>
              </w:rPr>
              <w:t>DK 8/10</w:t>
            </w:r>
          </w:p>
          <w:p w:rsidR="002D59C9" w:rsidRDefault="00FC447F" w:rsidP="00FC447F">
            <w:pPr>
              <w:snapToGrid w:val="0"/>
              <w:jc w:val="center"/>
              <w:rPr>
                <w:rFonts w:cs="Arial"/>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7" w:type="pct"/>
            <w:vAlign w:val="center"/>
          </w:tcPr>
          <w:p w:rsidR="002D59C9" w:rsidRDefault="002D59C9" w:rsidP="002D59C9">
            <w:pPr>
              <w:snapToGrid w:val="0"/>
              <w:jc w:val="center"/>
              <w:rPr>
                <w:rFonts w:cs="Arial"/>
                <w:bCs/>
                <w:sz w:val="16"/>
                <w:szCs w:val="16"/>
              </w:rPr>
            </w:pPr>
          </w:p>
        </w:tc>
        <w:tc>
          <w:tcPr>
            <w:tcW w:w="826" w:type="pct"/>
            <w:vAlign w:val="center"/>
          </w:tcPr>
          <w:p w:rsidR="002D59C9" w:rsidRDefault="002D59C9" w:rsidP="002D59C9">
            <w:pPr>
              <w:snapToGrid w:val="0"/>
              <w:jc w:val="center"/>
              <w:rPr>
                <w:rFonts w:cs="Arial"/>
                <w:bCs/>
                <w:sz w:val="16"/>
                <w:szCs w:val="16"/>
              </w:rPr>
            </w:pPr>
          </w:p>
        </w:tc>
      </w:tr>
      <w:tr w:rsidR="002D59C9" w:rsidTr="00E57B42">
        <w:trPr>
          <w:trHeight w:val="964"/>
        </w:trPr>
        <w:tc>
          <w:tcPr>
            <w:tcW w:w="435" w:type="pct"/>
            <w:noWrap/>
            <w:vAlign w:val="center"/>
          </w:tcPr>
          <w:p w:rsidR="002D59C9" w:rsidRPr="0058251F" w:rsidRDefault="002D59C9" w:rsidP="002D59C9">
            <w:pPr>
              <w:snapToGrid w:val="0"/>
              <w:spacing w:before="100" w:beforeAutospacing="1"/>
              <w:jc w:val="center"/>
              <w:rPr>
                <w:rFonts w:cs="Arial"/>
                <w:bCs/>
                <w:sz w:val="16"/>
                <w:szCs w:val="16"/>
              </w:rPr>
            </w:pPr>
            <w:r>
              <w:rPr>
                <w:rFonts w:cs="Arial"/>
                <w:bCs/>
                <w:sz w:val="16"/>
                <w:szCs w:val="16"/>
              </w:rPr>
              <w:t>5VS</w:t>
            </w:r>
          </w:p>
        </w:tc>
        <w:tc>
          <w:tcPr>
            <w:tcW w:w="434" w:type="pct"/>
            <w:vAlign w:val="center"/>
          </w:tcPr>
          <w:p w:rsidR="002D59C9" w:rsidRDefault="002D59C9" w:rsidP="002D59C9">
            <w:pPr>
              <w:jc w:val="center"/>
              <w:rPr>
                <w:rFonts w:cs="Arial"/>
                <w:sz w:val="16"/>
                <w:szCs w:val="16"/>
              </w:rPr>
            </w:pPr>
            <w:r>
              <w:rPr>
                <w:rFonts w:cs="Arial"/>
                <w:sz w:val="16"/>
                <w:szCs w:val="16"/>
              </w:rPr>
              <w:t xml:space="preserve">km </w:t>
            </w:r>
            <w:r w:rsidR="00FC447F">
              <w:rPr>
                <w:rFonts w:cs="Arial"/>
                <w:sz w:val="16"/>
                <w:szCs w:val="16"/>
              </w:rPr>
              <w:t>1,250</w:t>
            </w:r>
            <w:r>
              <w:rPr>
                <w:rFonts w:cs="Arial"/>
                <w:sz w:val="16"/>
                <w:szCs w:val="16"/>
              </w:rPr>
              <w:t xml:space="preserve"> PS</w:t>
            </w:r>
          </w:p>
        </w:tc>
        <w:tc>
          <w:tcPr>
            <w:tcW w:w="826" w:type="pct"/>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ACO 11</w:t>
            </w:r>
          </w:p>
          <w:p w:rsidR="002D59C9" w:rsidRPr="00FF0F7C" w:rsidRDefault="002D59C9" w:rsidP="002D59C9">
            <w:pPr>
              <w:snapToGrid w:val="0"/>
              <w:jc w:val="center"/>
              <w:rPr>
                <w:rFonts w:cs="Arial"/>
                <w:bCs/>
                <w:sz w:val="16"/>
                <w:szCs w:val="16"/>
              </w:rPr>
            </w:pPr>
            <w:r w:rsidRPr="0058251F">
              <w:rPr>
                <w:rFonts w:cs="Arial"/>
                <w:sz w:val="16"/>
                <w:szCs w:val="16"/>
              </w:rPr>
              <w:t xml:space="preserve">~ </w:t>
            </w:r>
            <w:r>
              <w:rPr>
                <w:rFonts w:cs="Arial"/>
                <w:sz w:val="16"/>
                <w:szCs w:val="16"/>
              </w:rPr>
              <w:t>60</w:t>
            </w:r>
            <w:r w:rsidRPr="0058251F">
              <w:rPr>
                <w:rFonts w:cs="Arial"/>
                <w:bCs/>
                <w:sz w:val="16"/>
                <w:szCs w:val="16"/>
              </w:rPr>
              <w:t xml:space="preserve"> mm</w:t>
            </w:r>
          </w:p>
        </w:tc>
        <w:tc>
          <w:tcPr>
            <w:tcW w:w="826" w:type="pct"/>
            <w:vAlign w:val="center"/>
          </w:tcPr>
          <w:p w:rsidR="002D59C9" w:rsidRDefault="002D59C9" w:rsidP="002D59C9">
            <w:pPr>
              <w:snapToGrid w:val="0"/>
              <w:jc w:val="center"/>
              <w:rPr>
                <w:rFonts w:cs="Arial"/>
                <w:bCs/>
                <w:sz w:val="16"/>
                <w:szCs w:val="16"/>
              </w:rPr>
            </w:pPr>
            <w:r>
              <w:rPr>
                <w:rFonts w:cs="Arial"/>
                <w:bCs/>
                <w:sz w:val="16"/>
                <w:szCs w:val="16"/>
              </w:rPr>
              <w:t>penetrační makadam</w:t>
            </w:r>
          </w:p>
          <w:p w:rsidR="002D59C9" w:rsidRDefault="002D59C9" w:rsidP="002D59C9">
            <w:pPr>
              <w:snapToGrid w:val="0"/>
              <w:jc w:val="center"/>
              <w:rPr>
                <w:rFonts w:cs="Arial"/>
                <w:b/>
                <w:bCs/>
                <w:sz w:val="16"/>
                <w:szCs w:val="16"/>
              </w:rPr>
            </w:pPr>
            <w:r>
              <w:rPr>
                <w:rFonts w:cs="Arial"/>
                <w:b/>
                <w:bCs/>
                <w:sz w:val="16"/>
                <w:szCs w:val="16"/>
              </w:rPr>
              <w:t>PM H</w:t>
            </w:r>
          </w:p>
          <w:p w:rsidR="002D59C9" w:rsidRPr="006A63B7" w:rsidRDefault="002D59C9" w:rsidP="002D59C9">
            <w:pPr>
              <w:snapToGrid w:val="0"/>
              <w:jc w:val="center"/>
              <w:rPr>
                <w:rFonts w:cs="Arial"/>
                <w:b/>
                <w:bCs/>
                <w:sz w:val="16"/>
                <w:szCs w:val="16"/>
              </w:rPr>
            </w:pPr>
            <w:r w:rsidRPr="0058251F">
              <w:rPr>
                <w:rFonts w:cs="Arial"/>
                <w:sz w:val="16"/>
                <w:szCs w:val="16"/>
              </w:rPr>
              <w:t xml:space="preserve">~ </w:t>
            </w:r>
            <w:r w:rsidR="00FC447F">
              <w:rPr>
                <w:rFonts w:cs="Arial"/>
                <w:sz w:val="16"/>
                <w:szCs w:val="16"/>
              </w:rPr>
              <w:t>6</w:t>
            </w:r>
            <w:r>
              <w:rPr>
                <w:rFonts w:cs="Arial"/>
                <w:sz w:val="16"/>
                <w:szCs w:val="16"/>
              </w:rPr>
              <w:t>0</w:t>
            </w:r>
            <w:r w:rsidRPr="0058251F">
              <w:rPr>
                <w:rFonts w:cs="Arial"/>
                <w:bCs/>
                <w:sz w:val="16"/>
                <w:szCs w:val="16"/>
              </w:rPr>
              <w:t xml:space="preserve"> mm</w:t>
            </w:r>
          </w:p>
        </w:tc>
        <w:tc>
          <w:tcPr>
            <w:tcW w:w="826" w:type="pct"/>
            <w:vAlign w:val="center"/>
          </w:tcPr>
          <w:p w:rsidR="00FC447F" w:rsidRDefault="00FC447F" w:rsidP="00FC447F">
            <w:pPr>
              <w:snapToGrid w:val="0"/>
              <w:jc w:val="center"/>
              <w:rPr>
                <w:rFonts w:cs="Arial"/>
                <w:bCs/>
                <w:sz w:val="16"/>
                <w:szCs w:val="16"/>
              </w:rPr>
            </w:pPr>
            <w:r>
              <w:rPr>
                <w:rFonts w:cs="Arial"/>
                <w:bCs/>
                <w:sz w:val="16"/>
                <w:szCs w:val="16"/>
              </w:rPr>
              <w:t>žulová dlažební kostka</w:t>
            </w:r>
          </w:p>
          <w:p w:rsidR="00FC447F" w:rsidRDefault="00FC447F" w:rsidP="00FC447F">
            <w:pPr>
              <w:snapToGrid w:val="0"/>
              <w:jc w:val="center"/>
              <w:rPr>
                <w:rFonts w:cs="Arial"/>
                <w:b/>
                <w:sz w:val="16"/>
                <w:szCs w:val="16"/>
              </w:rPr>
            </w:pPr>
            <w:r>
              <w:rPr>
                <w:rFonts w:cs="Arial"/>
                <w:b/>
                <w:sz w:val="16"/>
                <w:szCs w:val="16"/>
              </w:rPr>
              <w:t>DK 8/10</w:t>
            </w:r>
          </w:p>
          <w:p w:rsidR="002D59C9" w:rsidRDefault="00FC447F" w:rsidP="00FC447F">
            <w:pPr>
              <w:snapToGrid w:val="0"/>
              <w:jc w:val="center"/>
              <w:rPr>
                <w:rFonts w:cs="Arial"/>
                <w:bCs/>
                <w:sz w:val="16"/>
                <w:szCs w:val="16"/>
              </w:rPr>
            </w:pPr>
            <w:r w:rsidRPr="0058251F">
              <w:rPr>
                <w:rFonts w:cs="Arial"/>
                <w:sz w:val="16"/>
                <w:szCs w:val="16"/>
              </w:rPr>
              <w:t xml:space="preserve">~ </w:t>
            </w:r>
            <w:r>
              <w:rPr>
                <w:rFonts w:cs="Arial"/>
                <w:sz w:val="16"/>
                <w:szCs w:val="16"/>
              </w:rPr>
              <w:t>80</w:t>
            </w:r>
            <w:r w:rsidRPr="0058251F">
              <w:rPr>
                <w:rFonts w:cs="Arial"/>
                <w:bCs/>
                <w:sz w:val="16"/>
                <w:szCs w:val="16"/>
              </w:rPr>
              <w:t xml:space="preserve"> mm</w:t>
            </w:r>
          </w:p>
        </w:tc>
        <w:tc>
          <w:tcPr>
            <w:tcW w:w="827" w:type="pct"/>
            <w:vAlign w:val="center"/>
          </w:tcPr>
          <w:p w:rsidR="002D59C9" w:rsidRDefault="002D59C9" w:rsidP="002D59C9">
            <w:pPr>
              <w:snapToGrid w:val="0"/>
              <w:jc w:val="center"/>
              <w:rPr>
                <w:rFonts w:cs="Arial"/>
                <w:bCs/>
                <w:sz w:val="16"/>
                <w:szCs w:val="16"/>
              </w:rPr>
            </w:pPr>
          </w:p>
        </w:tc>
        <w:tc>
          <w:tcPr>
            <w:tcW w:w="826" w:type="pct"/>
            <w:vAlign w:val="center"/>
          </w:tcPr>
          <w:p w:rsidR="002D59C9" w:rsidRDefault="002D59C9" w:rsidP="002D59C9">
            <w:pPr>
              <w:snapToGrid w:val="0"/>
              <w:jc w:val="center"/>
              <w:rPr>
                <w:rFonts w:cs="Arial"/>
                <w:bCs/>
                <w:sz w:val="16"/>
                <w:szCs w:val="16"/>
              </w:rPr>
            </w:pPr>
          </w:p>
        </w:tc>
      </w:tr>
      <w:tr w:rsidR="002D59C9" w:rsidTr="00E57B42">
        <w:trPr>
          <w:trHeight w:val="964"/>
        </w:trPr>
        <w:tc>
          <w:tcPr>
            <w:tcW w:w="435" w:type="pct"/>
            <w:noWrap/>
            <w:vAlign w:val="center"/>
          </w:tcPr>
          <w:p w:rsidR="002D59C9" w:rsidRPr="0058251F" w:rsidRDefault="002D59C9" w:rsidP="002D59C9">
            <w:pPr>
              <w:snapToGrid w:val="0"/>
              <w:spacing w:before="100" w:beforeAutospacing="1"/>
              <w:jc w:val="center"/>
              <w:rPr>
                <w:rFonts w:cs="Arial"/>
                <w:bCs/>
                <w:sz w:val="16"/>
                <w:szCs w:val="16"/>
              </w:rPr>
            </w:pPr>
            <w:r>
              <w:rPr>
                <w:rFonts w:cs="Arial"/>
                <w:bCs/>
                <w:sz w:val="16"/>
                <w:szCs w:val="16"/>
              </w:rPr>
              <w:t>6HS</w:t>
            </w:r>
          </w:p>
        </w:tc>
        <w:tc>
          <w:tcPr>
            <w:tcW w:w="434" w:type="pct"/>
            <w:vAlign w:val="center"/>
          </w:tcPr>
          <w:p w:rsidR="002D59C9" w:rsidRDefault="002D59C9" w:rsidP="002D59C9">
            <w:pPr>
              <w:jc w:val="center"/>
              <w:rPr>
                <w:rFonts w:cs="Arial"/>
                <w:sz w:val="16"/>
                <w:szCs w:val="16"/>
              </w:rPr>
            </w:pPr>
            <w:r>
              <w:rPr>
                <w:rFonts w:cs="Arial"/>
                <w:sz w:val="16"/>
                <w:szCs w:val="16"/>
              </w:rPr>
              <w:t xml:space="preserve">km </w:t>
            </w:r>
            <w:r w:rsidR="00FC447F">
              <w:rPr>
                <w:rFonts w:cs="Arial"/>
                <w:sz w:val="16"/>
                <w:szCs w:val="16"/>
              </w:rPr>
              <w:t>1,300</w:t>
            </w:r>
            <w:r>
              <w:rPr>
                <w:rFonts w:cs="Arial"/>
                <w:sz w:val="16"/>
                <w:szCs w:val="16"/>
              </w:rPr>
              <w:t xml:space="preserve"> LS</w:t>
            </w:r>
          </w:p>
        </w:tc>
        <w:tc>
          <w:tcPr>
            <w:tcW w:w="826" w:type="pct"/>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ACO 11</w:t>
            </w:r>
          </w:p>
          <w:p w:rsidR="002D59C9" w:rsidRPr="00FF0F7C" w:rsidRDefault="002D59C9" w:rsidP="002D59C9">
            <w:pPr>
              <w:snapToGrid w:val="0"/>
              <w:jc w:val="center"/>
              <w:rPr>
                <w:rFonts w:cs="Arial"/>
                <w:bCs/>
                <w:sz w:val="16"/>
                <w:szCs w:val="16"/>
              </w:rPr>
            </w:pPr>
            <w:r w:rsidRPr="0058251F">
              <w:rPr>
                <w:rFonts w:cs="Arial"/>
                <w:sz w:val="16"/>
                <w:szCs w:val="16"/>
              </w:rPr>
              <w:t xml:space="preserve">~ </w:t>
            </w:r>
            <w:r w:rsidR="00FC447F">
              <w:rPr>
                <w:rFonts w:cs="Arial"/>
                <w:sz w:val="16"/>
                <w:szCs w:val="16"/>
              </w:rPr>
              <w:t>5</w:t>
            </w:r>
            <w:r>
              <w:rPr>
                <w:rFonts w:cs="Arial"/>
                <w:sz w:val="16"/>
                <w:szCs w:val="16"/>
              </w:rPr>
              <w:t>0</w:t>
            </w:r>
            <w:r w:rsidRPr="0058251F">
              <w:rPr>
                <w:rFonts w:cs="Arial"/>
                <w:bCs/>
                <w:sz w:val="16"/>
                <w:szCs w:val="16"/>
              </w:rPr>
              <w:t xml:space="preserve"> mm</w:t>
            </w:r>
          </w:p>
        </w:tc>
        <w:tc>
          <w:tcPr>
            <w:tcW w:w="826" w:type="pct"/>
            <w:vAlign w:val="center"/>
          </w:tcPr>
          <w:p w:rsidR="00FC447F" w:rsidRDefault="00FC447F" w:rsidP="00FC447F">
            <w:pPr>
              <w:snapToGrid w:val="0"/>
              <w:jc w:val="center"/>
              <w:rPr>
                <w:rFonts w:cs="Arial"/>
                <w:bCs/>
                <w:sz w:val="16"/>
                <w:szCs w:val="16"/>
              </w:rPr>
            </w:pPr>
            <w:r>
              <w:rPr>
                <w:rFonts w:cs="Arial"/>
                <w:bCs/>
                <w:sz w:val="16"/>
                <w:szCs w:val="16"/>
              </w:rPr>
              <w:t>žulová dlažební kostka</w:t>
            </w:r>
          </w:p>
          <w:p w:rsidR="00FC447F" w:rsidRDefault="00FC447F" w:rsidP="00FC447F">
            <w:pPr>
              <w:snapToGrid w:val="0"/>
              <w:jc w:val="center"/>
              <w:rPr>
                <w:rFonts w:cs="Arial"/>
                <w:b/>
                <w:sz w:val="16"/>
                <w:szCs w:val="16"/>
              </w:rPr>
            </w:pPr>
            <w:r>
              <w:rPr>
                <w:rFonts w:cs="Arial"/>
                <w:b/>
                <w:sz w:val="16"/>
                <w:szCs w:val="16"/>
              </w:rPr>
              <w:t>DK 8/10</w:t>
            </w:r>
          </w:p>
          <w:p w:rsidR="002D59C9" w:rsidRPr="006A63B7" w:rsidRDefault="00FC447F" w:rsidP="00FC447F">
            <w:pPr>
              <w:snapToGrid w:val="0"/>
              <w:jc w:val="center"/>
              <w:rPr>
                <w:rFonts w:cs="Arial"/>
                <w:b/>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6" w:type="pct"/>
            <w:vAlign w:val="center"/>
          </w:tcPr>
          <w:p w:rsidR="00FC447F" w:rsidRDefault="00FC447F" w:rsidP="00FC447F">
            <w:pPr>
              <w:snapToGrid w:val="0"/>
              <w:jc w:val="center"/>
              <w:rPr>
                <w:rFonts w:cs="Arial"/>
                <w:sz w:val="16"/>
                <w:szCs w:val="16"/>
              </w:rPr>
            </w:pPr>
            <w:r w:rsidRPr="002D59C9">
              <w:rPr>
                <w:rFonts w:cs="Arial"/>
                <w:sz w:val="16"/>
                <w:szCs w:val="16"/>
              </w:rPr>
              <w:t xml:space="preserve">štěrkopískový podsyp </w:t>
            </w:r>
          </w:p>
          <w:p w:rsidR="00FC447F" w:rsidRDefault="00FC447F" w:rsidP="00FC447F">
            <w:pPr>
              <w:snapToGrid w:val="0"/>
              <w:jc w:val="center"/>
              <w:rPr>
                <w:rFonts w:cs="Arial"/>
                <w:b/>
                <w:bCs/>
                <w:sz w:val="16"/>
                <w:szCs w:val="16"/>
              </w:rPr>
            </w:pPr>
            <w:r w:rsidRPr="002D59C9">
              <w:rPr>
                <w:rFonts w:cs="Arial"/>
                <w:b/>
                <w:bCs/>
                <w:sz w:val="16"/>
                <w:szCs w:val="16"/>
              </w:rPr>
              <w:t>ŠP 0/16</w:t>
            </w:r>
          </w:p>
          <w:p w:rsidR="002D59C9" w:rsidRPr="00DB0707" w:rsidRDefault="00FC447F" w:rsidP="00FC447F">
            <w:pPr>
              <w:snapToGrid w:val="0"/>
              <w:jc w:val="center"/>
              <w:rPr>
                <w:rFonts w:cs="Arial"/>
                <w:b/>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7" w:type="pct"/>
            <w:vAlign w:val="center"/>
          </w:tcPr>
          <w:p w:rsidR="00FC447F" w:rsidRDefault="00FC447F" w:rsidP="00FC447F">
            <w:pPr>
              <w:snapToGrid w:val="0"/>
              <w:jc w:val="center"/>
              <w:rPr>
                <w:rFonts w:cs="Arial"/>
                <w:bCs/>
                <w:sz w:val="16"/>
                <w:szCs w:val="16"/>
              </w:rPr>
            </w:pPr>
            <w:r>
              <w:rPr>
                <w:rFonts w:cs="Arial"/>
                <w:bCs/>
                <w:sz w:val="16"/>
                <w:szCs w:val="16"/>
              </w:rPr>
              <w:t>štěrkodrť</w:t>
            </w:r>
          </w:p>
          <w:p w:rsidR="00FC447F" w:rsidRDefault="00FC447F" w:rsidP="00FC447F">
            <w:pPr>
              <w:snapToGrid w:val="0"/>
              <w:jc w:val="center"/>
              <w:rPr>
                <w:rFonts w:cs="Arial"/>
                <w:b/>
                <w:bCs/>
                <w:sz w:val="16"/>
                <w:szCs w:val="16"/>
              </w:rPr>
            </w:pPr>
            <w:r w:rsidRPr="00DB0707">
              <w:rPr>
                <w:rFonts w:cs="Arial"/>
                <w:b/>
                <w:bCs/>
                <w:sz w:val="16"/>
                <w:szCs w:val="16"/>
              </w:rPr>
              <w:t>ŠD 0/63</w:t>
            </w:r>
          </w:p>
          <w:p w:rsidR="002D59C9" w:rsidRPr="00DB0707" w:rsidRDefault="00FC447F" w:rsidP="00FC447F">
            <w:pPr>
              <w:snapToGrid w:val="0"/>
              <w:jc w:val="center"/>
              <w:rPr>
                <w:rFonts w:cs="Arial"/>
                <w:bCs/>
                <w:sz w:val="16"/>
                <w:szCs w:val="16"/>
              </w:rPr>
            </w:pPr>
            <w:r w:rsidRPr="0058251F">
              <w:rPr>
                <w:rFonts w:cs="Arial"/>
                <w:sz w:val="16"/>
                <w:szCs w:val="16"/>
              </w:rPr>
              <w:t xml:space="preserve">~ </w:t>
            </w:r>
            <w:r>
              <w:rPr>
                <w:rFonts w:cs="Arial"/>
                <w:sz w:val="16"/>
                <w:szCs w:val="16"/>
              </w:rPr>
              <w:t>300</w:t>
            </w:r>
            <w:r w:rsidRPr="0058251F">
              <w:rPr>
                <w:rFonts w:cs="Arial"/>
                <w:bCs/>
                <w:sz w:val="16"/>
                <w:szCs w:val="16"/>
              </w:rPr>
              <w:t xml:space="preserve"> mm</w:t>
            </w:r>
          </w:p>
        </w:tc>
        <w:tc>
          <w:tcPr>
            <w:tcW w:w="826" w:type="pct"/>
            <w:vAlign w:val="center"/>
          </w:tcPr>
          <w:p w:rsidR="00FC447F" w:rsidRDefault="00FC447F" w:rsidP="00FC447F">
            <w:pPr>
              <w:snapToGrid w:val="0"/>
              <w:jc w:val="center"/>
              <w:rPr>
                <w:rFonts w:cs="Arial"/>
                <w:bCs/>
                <w:sz w:val="16"/>
                <w:szCs w:val="16"/>
              </w:rPr>
            </w:pPr>
            <w:r>
              <w:rPr>
                <w:rFonts w:cs="Arial"/>
                <w:bCs/>
                <w:sz w:val="16"/>
                <w:szCs w:val="16"/>
              </w:rPr>
              <w:t>jíl se střední plasticitou</w:t>
            </w:r>
          </w:p>
          <w:p w:rsidR="00FC447F" w:rsidRDefault="00FC447F" w:rsidP="00FC447F">
            <w:pPr>
              <w:snapToGrid w:val="0"/>
              <w:jc w:val="center"/>
              <w:rPr>
                <w:rFonts w:cs="Arial"/>
                <w:b/>
                <w:sz w:val="16"/>
                <w:szCs w:val="16"/>
              </w:rPr>
            </w:pPr>
            <w:r>
              <w:rPr>
                <w:rFonts w:cs="Arial"/>
                <w:b/>
                <w:sz w:val="16"/>
                <w:szCs w:val="16"/>
              </w:rPr>
              <w:t>F6 CI</w:t>
            </w:r>
          </w:p>
          <w:p w:rsidR="002D59C9" w:rsidRPr="0058251F" w:rsidRDefault="00FC447F" w:rsidP="00FC447F">
            <w:pPr>
              <w:snapToGrid w:val="0"/>
              <w:jc w:val="center"/>
              <w:rPr>
                <w:rFonts w:cs="Arial"/>
                <w:bCs/>
                <w:sz w:val="16"/>
                <w:szCs w:val="16"/>
              </w:rPr>
            </w:pPr>
            <w:r w:rsidRPr="0058251F">
              <w:rPr>
                <w:rFonts w:cs="Arial"/>
                <w:sz w:val="16"/>
                <w:szCs w:val="16"/>
              </w:rPr>
              <w:t xml:space="preserve">~ </w:t>
            </w:r>
            <w:r>
              <w:rPr>
                <w:rFonts w:cs="Arial"/>
                <w:sz w:val="16"/>
                <w:szCs w:val="16"/>
              </w:rPr>
              <w:t>min. do 1000</w:t>
            </w:r>
            <w:r w:rsidRPr="0058251F">
              <w:rPr>
                <w:rFonts w:cs="Arial"/>
                <w:bCs/>
                <w:sz w:val="16"/>
                <w:szCs w:val="16"/>
              </w:rPr>
              <w:t xml:space="preserve"> mm</w:t>
            </w:r>
          </w:p>
        </w:tc>
      </w:tr>
      <w:tr w:rsidR="002D59C9" w:rsidTr="00E57B42">
        <w:trPr>
          <w:trHeight w:val="964"/>
        </w:trPr>
        <w:tc>
          <w:tcPr>
            <w:tcW w:w="435" w:type="pct"/>
            <w:noWrap/>
            <w:vAlign w:val="center"/>
          </w:tcPr>
          <w:p w:rsidR="002D59C9" w:rsidRPr="0058251F" w:rsidRDefault="002D59C9" w:rsidP="002D59C9">
            <w:pPr>
              <w:snapToGrid w:val="0"/>
              <w:spacing w:before="100" w:beforeAutospacing="1"/>
              <w:jc w:val="center"/>
              <w:rPr>
                <w:rFonts w:cs="Arial"/>
                <w:bCs/>
                <w:sz w:val="16"/>
                <w:szCs w:val="16"/>
              </w:rPr>
            </w:pPr>
            <w:r>
              <w:rPr>
                <w:rFonts w:cs="Arial"/>
                <w:bCs/>
                <w:sz w:val="16"/>
                <w:szCs w:val="16"/>
              </w:rPr>
              <w:lastRenderedPageBreak/>
              <w:t>7VS</w:t>
            </w:r>
          </w:p>
        </w:tc>
        <w:tc>
          <w:tcPr>
            <w:tcW w:w="434" w:type="pct"/>
            <w:vAlign w:val="center"/>
          </w:tcPr>
          <w:p w:rsidR="002D59C9" w:rsidRDefault="002D59C9" w:rsidP="002D59C9">
            <w:pPr>
              <w:jc w:val="center"/>
              <w:rPr>
                <w:rFonts w:cs="Arial"/>
                <w:sz w:val="16"/>
                <w:szCs w:val="16"/>
              </w:rPr>
            </w:pPr>
            <w:r>
              <w:rPr>
                <w:rFonts w:cs="Arial"/>
                <w:sz w:val="16"/>
                <w:szCs w:val="16"/>
              </w:rPr>
              <w:t xml:space="preserve">km </w:t>
            </w:r>
            <w:r w:rsidR="00FC447F">
              <w:rPr>
                <w:rFonts w:cs="Arial"/>
                <w:sz w:val="16"/>
                <w:szCs w:val="16"/>
              </w:rPr>
              <w:t>1,750</w:t>
            </w:r>
            <w:r>
              <w:rPr>
                <w:rFonts w:cs="Arial"/>
                <w:sz w:val="16"/>
                <w:szCs w:val="16"/>
              </w:rPr>
              <w:t xml:space="preserve"> PS</w:t>
            </w:r>
          </w:p>
        </w:tc>
        <w:tc>
          <w:tcPr>
            <w:tcW w:w="826" w:type="pct"/>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ACO 11</w:t>
            </w:r>
          </w:p>
          <w:p w:rsidR="002D59C9" w:rsidRPr="00FF0F7C" w:rsidRDefault="002D59C9" w:rsidP="002D59C9">
            <w:pPr>
              <w:snapToGrid w:val="0"/>
              <w:jc w:val="center"/>
              <w:rPr>
                <w:rFonts w:cs="Arial"/>
                <w:bCs/>
                <w:sz w:val="16"/>
                <w:szCs w:val="16"/>
              </w:rPr>
            </w:pPr>
            <w:r w:rsidRPr="0058251F">
              <w:rPr>
                <w:rFonts w:cs="Arial"/>
                <w:sz w:val="16"/>
                <w:szCs w:val="16"/>
              </w:rPr>
              <w:t xml:space="preserve">~ </w:t>
            </w:r>
            <w:r w:rsidR="00FC447F">
              <w:rPr>
                <w:rFonts w:cs="Arial"/>
                <w:sz w:val="16"/>
                <w:szCs w:val="16"/>
              </w:rPr>
              <w:t>5</w:t>
            </w:r>
            <w:r>
              <w:rPr>
                <w:rFonts w:cs="Arial"/>
                <w:sz w:val="16"/>
                <w:szCs w:val="16"/>
              </w:rPr>
              <w:t>0</w:t>
            </w:r>
            <w:r w:rsidRPr="0058251F">
              <w:rPr>
                <w:rFonts w:cs="Arial"/>
                <w:bCs/>
                <w:sz w:val="16"/>
                <w:szCs w:val="16"/>
              </w:rPr>
              <w:t xml:space="preserve"> mm</w:t>
            </w:r>
          </w:p>
        </w:tc>
        <w:tc>
          <w:tcPr>
            <w:tcW w:w="826" w:type="pct"/>
            <w:vAlign w:val="center"/>
          </w:tcPr>
          <w:p w:rsidR="002D59C9" w:rsidRDefault="002D59C9" w:rsidP="002D59C9">
            <w:pPr>
              <w:snapToGrid w:val="0"/>
              <w:jc w:val="center"/>
              <w:rPr>
                <w:rFonts w:cs="Arial"/>
                <w:bCs/>
                <w:sz w:val="16"/>
                <w:szCs w:val="16"/>
              </w:rPr>
            </w:pPr>
            <w:r>
              <w:rPr>
                <w:rFonts w:cs="Arial"/>
                <w:bCs/>
                <w:sz w:val="16"/>
                <w:szCs w:val="16"/>
              </w:rPr>
              <w:t>penetrační makadam</w:t>
            </w:r>
          </w:p>
          <w:p w:rsidR="002D59C9" w:rsidRDefault="002D59C9" w:rsidP="002D59C9">
            <w:pPr>
              <w:snapToGrid w:val="0"/>
              <w:jc w:val="center"/>
              <w:rPr>
                <w:rFonts w:cs="Arial"/>
                <w:b/>
                <w:bCs/>
                <w:sz w:val="16"/>
                <w:szCs w:val="16"/>
              </w:rPr>
            </w:pPr>
            <w:r>
              <w:rPr>
                <w:rFonts w:cs="Arial"/>
                <w:b/>
                <w:bCs/>
                <w:sz w:val="16"/>
                <w:szCs w:val="16"/>
              </w:rPr>
              <w:t>PM H</w:t>
            </w:r>
          </w:p>
          <w:p w:rsidR="002D59C9" w:rsidRPr="006A63B7" w:rsidRDefault="002D59C9" w:rsidP="002D59C9">
            <w:pPr>
              <w:snapToGrid w:val="0"/>
              <w:jc w:val="center"/>
              <w:rPr>
                <w:rFonts w:cs="Arial"/>
                <w:b/>
                <w:bCs/>
                <w:sz w:val="16"/>
                <w:szCs w:val="16"/>
              </w:rPr>
            </w:pPr>
            <w:r w:rsidRPr="0058251F">
              <w:rPr>
                <w:rFonts w:cs="Arial"/>
                <w:sz w:val="16"/>
                <w:szCs w:val="16"/>
              </w:rPr>
              <w:t xml:space="preserve">~ </w:t>
            </w:r>
            <w:r w:rsidR="00FC447F">
              <w:rPr>
                <w:rFonts w:cs="Arial"/>
                <w:sz w:val="16"/>
                <w:szCs w:val="16"/>
              </w:rPr>
              <w:t>8</w:t>
            </w:r>
            <w:r>
              <w:rPr>
                <w:rFonts w:cs="Arial"/>
                <w:sz w:val="16"/>
                <w:szCs w:val="16"/>
              </w:rPr>
              <w:t>0</w:t>
            </w:r>
            <w:r w:rsidRPr="0058251F">
              <w:rPr>
                <w:rFonts w:cs="Arial"/>
                <w:bCs/>
                <w:sz w:val="16"/>
                <w:szCs w:val="16"/>
              </w:rPr>
              <w:t xml:space="preserve"> mm</w:t>
            </w:r>
          </w:p>
        </w:tc>
        <w:tc>
          <w:tcPr>
            <w:tcW w:w="826" w:type="pct"/>
            <w:vAlign w:val="center"/>
          </w:tcPr>
          <w:p w:rsidR="00FC447F" w:rsidRDefault="00FC447F" w:rsidP="00FC447F">
            <w:pPr>
              <w:snapToGrid w:val="0"/>
              <w:jc w:val="center"/>
              <w:rPr>
                <w:rFonts w:cs="Arial"/>
                <w:bCs/>
                <w:sz w:val="16"/>
                <w:szCs w:val="16"/>
              </w:rPr>
            </w:pPr>
            <w:r>
              <w:rPr>
                <w:rFonts w:cs="Arial"/>
                <w:bCs/>
                <w:sz w:val="16"/>
                <w:szCs w:val="16"/>
              </w:rPr>
              <w:t>žulová dlažební kostka</w:t>
            </w:r>
          </w:p>
          <w:p w:rsidR="00FC447F" w:rsidRDefault="00FC447F" w:rsidP="00FC447F">
            <w:pPr>
              <w:snapToGrid w:val="0"/>
              <w:jc w:val="center"/>
              <w:rPr>
                <w:rFonts w:cs="Arial"/>
                <w:b/>
                <w:sz w:val="16"/>
                <w:szCs w:val="16"/>
              </w:rPr>
            </w:pPr>
            <w:r>
              <w:rPr>
                <w:rFonts w:cs="Arial"/>
                <w:b/>
                <w:sz w:val="16"/>
                <w:szCs w:val="16"/>
              </w:rPr>
              <w:t>DK 8/10</w:t>
            </w:r>
          </w:p>
          <w:p w:rsidR="002D59C9" w:rsidRDefault="00FC447F" w:rsidP="00FC447F">
            <w:pPr>
              <w:snapToGrid w:val="0"/>
              <w:jc w:val="center"/>
              <w:rPr>
                <w:rFonts w:cs="Arial"/>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7" w:type="pct"/>
            <w:vAlign w:val="center"/>
          </w:tcPr>
          <w:p w:rsidR="002D59C9" w:rsidRDefault="002D59C9" w:rsidP="002D59C9">
            <w:pPr>
              <w:snapToGrid w:val="0"/>
              <w:jc w:val="center"/>
              <w:rPr>
                <w:rFonts w:cs="Arial"/>
                <w:bCs/>
                <w:sz w:val="16"/>
                <w:szCs w:val="16"/>
              </w:rPr>
            </w:pPr>
          </w:p>
        </w:tc>
        <w:tc>
          <w:tcPr>
            <w:tcW w:w="826" w:type="pct"/>
            <w:vAlign w:val="center"/>
          </w:tcPr>
          <w:p w:rsidR="002D59C9" w:rsidRDefault="002D59C9" w:rsidP="002D59C9">
            <w:pPr>
              <w:snapToGrid w:val="0"/>
              <w:jc w:val="center"/>
              <w:rPr>
                <w:rFonts w:cs="Arial"/>
                <w:bCs/>
                <w:sz w:val="16"/>
                <w:szCs w:val="16"/>
              </w:rPr>
            </w:pPr>
          </w:p>
        </w:tc>
      </w:tr>
      <w:tr w:rsidR="00FC447F" w:rsidTr="00E57B42">
        <w:trPr>
          <w:trHeight w:val="964"/>
        </w:trPr>
        <w:tc>
          <w:tcPr>
            <w:tcW w:w="435" w:type="pct"/>
            <w:noWrap/>
            <w:vAlign w:val="center"/>
          </w:tcPr>
          <w:p w:rsidR="00FC447F" w:rsidRPr="0058251F" w:rsidRDefault="00FC447F" w:rsidP="00FC447F">
            <w:pPr>
              <w:snapToGrid w:val="0"/>
              <w:spacing w:before="100" w:beforeAutospacing="1"/>
              <w:jc w:val="center"/>
              <w:rPr>
                <w:rFonts w:cs="Arial"/>
                <w:bCs/>
                <w:sz w:val="16"/>
                <w:szCs w:val="16"/>
              </w:rPr>
            </w:pPr>
            <w:r>
              <w:rPr>
                <w:rFonts w:cs="Arial"/>
                <w:bCs/>
                <w:sz w:val="16"/>
                <w:szCs w:val="16"/>
              </w:rPr>
              <w:t>8VS</w:t>
            </w:r>
          </w:p>
        </w:tc>
        <w:tc>
          <w:tcPr>
            <w:tcW w:w="434" w:type="pct"/>
            <w:vAlign w:val="center"/>
          </w:tcPr>
          <w:p w:rsidR="00FC447F" w:rsidRDefault="00FC447F" w:rsidP="00FC447F">
            <w:pPr>
              <w:jc w:val="center"/>
              <w:rPr>
                <w:rFonts w:cs="Arial"/>
                <w:sz w:val="16"/>
                <w:szCs w:val="16"/>
              </w:rPr>
            </w:pPr>
            <w:r>
              <w:rPr>
                <w:rFonts w:cs="Arial"/>
                <w:sz w:val="16"/>
                <w:szCs w:val="16"/>
              </w:rPr>
              <w:t>km 2,000 PS</w:t>
            </w:r>
          </w:p>
        </w:tc>
        <w:tc>
          <w:tcPr>
            <w:tcW w:w="826" w:type="pct"/>
            <w:vAlign w:val="center"/>
          </w:tcPr>
          <w:p w:rsidR="00FC447F" w:rsidRDefault="00FC447F" w:rsidP="00FC447F">
            <w:pPr>
              <w:snapToGrid w:val="0"/>
              <w:jc w:val="center"/>
              <w:rPr>
                <w:rFonts w:cs="Arial"/>
                <w:bCs/>
                <w:sz w:val="16"/>
                <w:szCs w:val="16"/>
              </w:rPr>
            </w:pPr>
            <w:r w:rsidRPr="00FF0F7C">
              <w:rPr>
                <w:rFonts w:cs="Arial"/>
                <w:bCs/>
                <w:sz w:val="16"/>
                <w:szCs w:val="16"/>
              </w:rPr>
              <w:t>asfaltová hutněná vrstva</w:t>
            </w:r>
          </w:p>
          <w:p w:rsidR="00FC447F" w:rsidRDefault="00FC447F" w:rsidP="00FC447F">
            <w:pPr>
              <w:snapToGrid w:val="0"/>
              <w:jc w:val="center"/>
              <w:rPr>
                <w:rFonts w:cs="Arial"/>
                <w:b/>
                <w:bCs/>
                <w:sz w:val="16"/>
                <w:szCs w:val="16"/>
              </w:rPr>
            </w:pPr>
            <w:r w:rsidRPr="00FF0F7C">
              <w:rPr>
                <w:rFonts w:cs="Arial"/>
                <w:b/>
                <w:bCs/>
                <w:sz w:val="16"/>
                <w:szCs w:val="16"/>
              </w:rPr>
              <w:t>ACO 11</w:t>
            </w:r>
          </w:p>
          <w:p w:rsidR="00FC447F" w:rsidRPr="00FF0F7C" w:rsidRDefault="00FC447F" w:rsidP="00FC447F">
            <w:pPr>
              <w:snapToGrid w:val="0"/>
              <w:jc w:val="center"/>
              <w:rPr>
                <w:rFonts w:cs="Arial"/>
                <w:bCs/>
                <w:sz w:val="16"/>
                <w:szCs w:val="16"/>
              </w:rPr>
            </w:pPr>
            <w:r w:rsidRPr="0058251F">
              <w:rPr>
                <w:rFonts w:cs="Arial"/>
                <w:sz w:val="16"/>
                <w:szCs w:val="16"/>
              </w:rPr>
              <w:t xml:space="preserve">~ </w:t>
            </w:r>
            <w:r>
              <w:rPr>
                <w:rFonts w:cs="Arial"/>
                <w:sz w:val="16"/>
                <w:szCs w:val="16"/>
              </w:rPr>
              <w:t>55</w:t>
            </w:r>
            <w:r w:rsidRPr="0058251F">
              <w:rPr>
                <w:rFonts w:cs="Arial"/>
                <w:bCs/>
                <w:sz w:val="16"/>
                <w:szCs w:val="16"/>
              </w:rPr>
              <w:t xml:space="preserve"> mm</w:t>
            </w:r>
          </w:p>
        </w:tc>
        <w:tc>
          <w:tcPr>
            <w:tcW w:w="826" w:type="pct"/>
            <w:vAlign w:val="center"/>
          </w:tcPr>
          <w:p w:rsidR="00FC447F" w:rsidRDefault="00FC447F" w:rsidP="00FC447F">
            <w:pPr>
              <w:snapToGrid w:val="0"/>
              <w:jc w:val="center"/>
              <w:rPr>
                <w:rFonts w:cs="Arial"/>
                <w:bCs/>
                <w:sz w:val="16"/>
                <w:szCs w:val="16"/>
              </w:rPr>
            </w:pPr>
            <w:r w:rsidRPr="00FF0F7C">
              <w:rPr>
                <w:rFonts w:cs="Arial"/>
                <w:bCs/>
                <w:sz w:val="16"/>
                <w:szCs w:val="16"/>
              </w:rPr>
              <w:t>asfaltová hutněná vrstva</w:t>
            </w:r>
          </w:p>
          <w:p w:rsidR="00FC447F" w:rsidRDefault="00FC447F" w:rsidP="00FC447F">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FC447F" w:rsidRPr="006A63B7" w:rsidRDefault="00FC447F" w:rsidP="00FC447F">
            <w:pPr>
              <w:snapToGrid w:val="0"/>
              <w:jc w:val="center"/>
              <w:rPr>
                <w:rFonts w:cs="Arial"/>
                <w:b/>
                <w:bCs/>
                <w:sz w:val="16"/>
                <w:szCs w:val="16"/>
              </w:rPr>
            </w:pPr>
            <w:r w:rsidRPr="0058251F">
              <w:rPr>
                <w:rFonts w:cs="Arial"/>
                <w:sz w:val="16"/>
                <w:szCs w:val="16"/>
              </w:rPr>
              <w:t xml:space="preserve">~ </w:t>
            </w:r>
            <w:r>
              <w:rPr>
                <w:rFonts w:cs="Arial"/>
                <w:sz w:val="16"/>
                <w:szCs w:val="16"/>
              </w:rPr>
              <w:t>30</w:t>
            </w:r>
            <w:r w:rsidRPr="0058251F">
              <w:rPr>
                <w:rFonts w:cs="Arial"/>
                <w:bCs/>
                <w:sz w:val="16"/>
                <w:szCs w:val="16"/>
              </w:rPr>
              <w:t xml:space="preserve"> mm</w:t>
            </w:r>
          </w:p>
        </w:tc>
        <w:tc>
          <w:tcPr>
            <w:tcW w:w="826" w:type="pct"/>
            <w:vAlign w:val="center"/>
          </w:tcPr>
          <w:p w:rsidR="00FC447F" w:rsidRDefault="00FC447F" w:rsidP="00FC447F">
            <w:pPr>
              <w:snapToGrid w:val="0"/>
              <w:jc w:val="center"/>
              <w:rPr>
                <w:rFonts w:cs="Arial"/>
                <w:bCs/>
                <w:sz w:val="16"/>
                <w:szCs w:val="16"/>
              </w:rPr>
            </w:pPr>
            <w:r>
              <w:rPr>
                <w:rFonts w:cs="Arial"/>
                <w:bCs/>
                <w:sz w:val="16"/>
                <w:szCs w:val="16"/>
              </w:rPr>
              <w:t>žulová dlažební kostka</w:t>
            </w:r>
          </w:p>
          <w:p w:rsidR="00FC447F" w:rsidRDefault="00FC447F" w:rsidP="00FC447F">
            <w:pPr>
              <w:snapToGrid w:val="0"/>
              <w:jc w:val="center"/>
              <w:rPr>
                <w:rFonts w:cs="Arial"/>
                <w:b/>
                <w:sz w:val="16"/>
                <w:szCs w:val="16"/>
              </w:rPr>
            </w:pPr>
            <w:r>
              <w:rPr>
                <w:rFonts w:cs="Arial"/>
                <w:b/>
                <w:sz w:val="16"/>
                <w:szCs w:val="16"/>
              </w:rPr>
              <w:t>DK 8/10</w:t>
            </w:r>
          </w:p>
          <w:p w:rsidR="00FC447F" w:rsidRDefault="00FC447F" w:rsidP="00FC447F">
            <w:pPr>
              <w:snapToGrid w:val="0"/>
              <w:jc w:val="center"/>
              <w:rPr>
                <w:rFonts w:cs="Arial"/>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7" w:type="pct"/>
            <w:vAlign w:val="center"/>
          </w:tcPr>
          <w:p w:rsidR="00FC447F" w:rsidRDefault="00FC447F" w:rsidP="00FC447F">
            <w:pPr>
              <w:snapToGrid w:val="0"/>
              <w:jc w:val="center"/>
              <w:rPr>
                <w:rFonts w:cs="Arial"/>
                <w:bCs/>
                <w:sz w:val="16"/>
                <w:szCs w:val="16"/>
              </w:rPr>
            </w:pPr>
          </w:p>
        </w:tc>
        <w:tc>
          <w:tcPr>
            <w:tcW w:w="826" w:type="pct"/>
            <w:vAlign w:val="center"/>
          </w:tcPr>
          <w:p w:rsidR="00FC447F" w:rsidRDefault="00FC447F" w:rsidP="00FC447F">
            <w:pPr>
              <w:snapToGrid w:val="0"/>
              <w:jc w:val="center"/>
              <w:rPr>
                <w:rFonts w:cs="Arial"/>
                <w:bCs/>
                <w:sz w:val="16"/>
                <w:szCs w:val="16"/>
              </w:rPr>
            </w:pPr>
          </w:p>
        </w:tc>
      </w:tr>
      <w:tr w:rsidR="002D59C9" w:rsidTr="00E57B42">
        <w:trPr>
          <w:trHeight w:val="964"/>
        </w:trPr>
        <w:tc>
          <w:tcPr>
            <w:tcW w:w="435" w:type="pct"/>
            <w:noWrap/>
            <w:vAlign w:val="center"/>
          </w:tcPr>
          <w:p w:rsidR="002D59C9" w:rsidRPr="0058251F" w:rsidRDefault="002D59C9" w:rsidP="002D59C9">
            <w:pPr>
              <w:snapToGrid w:val="0"/>
              <w:spacing w:before="100" w:beforeAutospacing="1"/>
              <w:jc w:val="center"/>
              <w:rPr>
                <w:rFonts w:cs="Arial"/>
                <w:bCs/>
                <w:sz w:val="16"/>
                <w:szCs w:val="16"/>
              </w:rPr>
            </w:pPr>
            <w:r>
              <w:rPr>
                <w:rFonts w:cs="Arial"/>
                <w:bCs/>
                <w:sz w:val="16"/>
                <w:szCs w:val="16"/>
              </w:rPr>
              <w:t>9VS</w:t>
            </w:r>
          </w:p>
        </w:tc>
        <w:tc>
          <w:tcPr>
            <w:tcW w:w="434" w:type="pct"/>
            <w:vAlign w:val="center"/>
          </w:tcPr>
          <w:p w:rsidR="002D59C9" w:rsidRDefault="002D59C9" w:rsidP="002D59C9">
            <w:pPr>
              <w:jc w:val="center"/>
              <w:rPr>
                <w:rFonts w:cs="Arial"/>
                <w:sz w:val="16"/>
                <w:szCs w:val="16"/>
              </w:rPr>
            </w:pPr>
            <w:r>
              <w:rPr>
                <w:rFonts w:cs="Arial"/>
                <w:sz w:val="16"/>
                <w:szCs w:val="16"/>
              </w:rPr>
              <w:t xml:space="preserve">km </w:t>
            </w:r>
            <w:r w:rsidR="00FC447F">
              <w:rPr>
                <w:rFonts w:cs="Arial"/>
                <w:sz w:val="16"/>
                <w:szCs w:val="16"/>
              </w:rPr>
              <w:t>2,250</w:t>
            </w:r>
            <w:r>
              <w:rPr>
                <w:rFonts w:cs="Arial"/>
                <w:sz w:val="16"/>
                <w:szCs w:val="16"/>
              </w:rPr>
              <w:t xml:space="preserve"> </w:t>
            </w:r>
            <w:r w:rsidR="00FC447F">
              <w:rPr>
                <w:rFonts w:cs="Arial"/>
                <w:sz w:val="16"/>
                <w:szCs w:val="16"/>
              </w:rPr>
              <w:t>L</w:t>
            </w:r>
            <w:r>
              <w:rPr>
                <w:rFonts w:cs="Arial"/>
                <w:sz w:val="16"/>
                <w:szCs w:val="16"/>
              </w:rPr>
              <w:t>S</w:t>
            </w:r>
          </w:p>
        </w:tc>
        <w:tc>
          <w:tcPr>
            <w:tcW w:w="826" w:type="pct"/>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ACO 11</w:t>
            </w:r>
          </w:p>
          <w:p w:rsidR="002D59C9" w:rsidRPr="00FF0F7C" w:rsidRDefault="002D59C9" w:rsidP="002D59C9">
            <w:pPr>
              <w:snapToGrid w:val="0"/>
              <w:jc w:val="center"/>
              <w:rPr>
                <w:rFonts w:cs="Arial"/>
                <w:bCs/>
                <w:sz w:val="16"/>
                <w:szCs w:val="16"/>
              </w:rPr>
            </w:pPr>
            <w:r w:rsidRPr="0058251F">
              <w:rPr>
                <w:rFonts w:cs="Arial"/>
                <w:sz w:val="16"/>
                <w:szCs w:val="16"/>
              </w:rPr>
              <w:t xml:space="preserve">~ </w:t>
            </w:r>
            <w:r w:rsidR="00FC447F">
              <w:rPr>
                <w:rFonts w:cs="Arial"/>
                <w:sz w:val="16"/>
                <w:szCs w:val="16"/>
              </w:rPr>
              <w:t>5</w:t>
            </w:r>
            <w:r>
              <w:rPr>
                <w:rFonts w:cs="Arial"/>
                <w:sz w:val="16"/>
                <w:szCs w:val="16"/>
              </w:rPr>
              <w:t>0</w:t>
            </w:r>
            <w:r w:rsidRPr="0058251F">
              <w:rPr>
                <w:rFonts w:cs="Arial"/>
                <w:bCs/>
                <w:sz w:val="16"/>
                <w:szCs w:val="16"/>
              </w:rPr>
              <w:t xml:space="preserve"> mm</w:t>
            </w:r>
          </w:p>
        </w:tc>
        <w:tc>
          <w:tcPr>
            <w:tcW w:w="826" w:type="pct"/>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2D59C9" w:rsidRDefault="002D59C9" w:rsidP="002D59C9">
            <w:pPr>
              <w:snapToGrid w:val="0"/>
              <w:jc w:val="center"/>
              <w:rPr>
                <w:rFonts w:cs="Arial"/>
                <w:bCs/>
                <w:sz w:val="16"/>
                <w:szCs w:val="16"/>
              </w:rPr>
            </w:pPr>
            <w:r w:rsidRPr="0058251F">
              <w:rPr>
                <w:rFonts w:cs="Arial"/>
                <w:sz w:val="16"/>
                <w:szCs w:val="16"/>
              </w:rPr>
              <w:t xml:space="preserve">~ </w:t>
            </w:r>
            <w:r w:rsidR="00FC447F">
              <w:rPr>
                <w:rFonts w:cs="Arial"/>
                <w:sz w:val="16"/>
                <w:szCs w:val="16"/>
              </w:rPr>
              <w:t>3</w:t>
            </w:r>
            <w:r>
              <w:rPr>
                <w:rFonts w:cs="Arial"/>
                <w:sz w:val="16"/>
                <w:szCs w:val="16"/>
              </w:rPr>
              <w:t>0</w:t>
            </w:r>
            <w:r w:rsidRPr="0058251F">
              <w:rPr>
                <w:rFonts w:cs="Arial"/>
                <w:bCs/>
                <w:sz w:val="16"/>
                <w:szCs w:val="16"/>
              </w:rPr>
              <w:t xml:space="preserve"> mm</w:t>
            </w:r>
          </w:p>
        </w:tc>
        <w:tc>
          <w:tcPr>
            <w:tcW w:w="826" w:type="pct"/>
            <w:vAlign w:val="center"/>
          </w:tcPr>
          <w:p w:rsidR="00FC447F" w:rsidRDefault="00FC447F" w:rsidP="00FC447F">
            <w:pPr>
              <w:snapToGrid w:val="0"/>
              <w:jc w:val="center"/>
              <w:rPr>
                <w:rFonts w:cs="Arial"/>
                <w:bCs/>
                <w:sz w:val="16"/>
                <w:szCs w:val="16"/>
              </w:rPr>
            </w:pPr>
            <w:r>
              <w:rPr>
                <w:rFonts w:cs="Arial"/>
                <w:bCs/>
                <w:sz w:val="16"/>
                <w:szCs w:val="16"/>
              </w:rPr>
              <w:t>žulová dlažební kostka</w:t>
            </w:r>
          </w:p>
          <w:p w:rsidR="00FC447F" w:rsidRDefault="00FC447F" w:rsidP="00FC447F">
            <w:pPr>
              <w:snapToGrid w:val="0"/>
              <w:jc w:val="center"/>
              <w:rPr>
                <w:rFonts w:cs="Arial"/>
                <w:b/>
                <w:sz w:val="16"/>
                <w:szCs w:val="16"/>
              </w:rPr>
            </w:pPr>
            <w:r>
              <w:rPr>
                <w:rFonts w:cs="Arial"/>
                <w:b/>
                <w:sz w:val="16"/>
                <w:szCs w:val="16"/>
              </w:rPr>
              <w:t>DK 8/10</w:t>
            </w:r>
          </w:p>
          <w:p w:rsidR="002D59C9" w:rsidRDefault="00FC447F" w:rsidP="00FC447F">
            <w:pPr>
              <w:snapToGrid w:val="0"/>
              <w:jc w:val="center"/>
              <w:rPr>
                <w:rFonts w:cs="Arial"/>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7" w:type="pct"/>
            <w:vAlign w:val="center"/>
          </w:tcPr>
          <w:p w:rsidR="002D59C9" w:rsidRDefault="002D59C9" w:rsidP="002D59C9">
            <w:pPr>
              <w:snapToGrid w:val="0"/>
              <w:jc w:val="center"/>
              <w:rPr>
                <w:rFonts w:cs="Arial"/>
                <w:bCs/>
                <w:sz w:val="16"/>
                <w:szCs w:val="16"/>
              </w:rPr>
            </w:pPr>
          </w:p>
        </w:tc>
        <w:tc>
          <w:tcPr>
            <w:tcW w:w="826" w:type="pct"/>
            <w:vAlign w:val="center"/>
          </w:tcPr>
          <w:p w:rsidR="002D59C9" w:rsidRDefault="002D59C9" w:rsidP="002D59C9">
            <w:pPr>
              <w:snapToGrid w:val="0"/>
              <w:jc w:val="center"/>
              <w:rPr>
                <w:rFonts w:cs="Arial"/>
                <w:bCs/>
                <w:sz w:val="16"/>
                <w:szCs w:val="16"/>
              </w:rPr>
            </w:pPr>
          </w:p>
        </w:tc>
      </w:tr>
      <w:tr w:rsidR="002D59C9" w:rsidTr="00E57B42">
        <w:trPr>
          <w:trHeight w:val="964"/>
        </w:trPr>
        <w:tc>
          <w:tcPr>
            <w:tcW w:w="435" w:type="pct"/>
            <w:tcBorders>
              <w:bottom w:val="single" w:sz="4" w:space="0" w:color="auto"/>
            </w:tcBorders>
            <w:noWrap/>
            <w:vAlign w:val="center"/>
          </w:tcPr>
          <w:p w:rsidR="002D59C9" w:rsidRPr="0058251F" w:rsidRDefault="002D59C9" w:rsidP="002D59C9">
            <w:pPr>
              <w:snapToGrid w:val="0"/>
              <w:spacing w:before="100" w:beforeAutospacing="1"/>
              <w:jc w:val="center"/>
              <w:rPr>
                <w:rFonts w:cs="Arial"/>
                <w:bCs/>
                <w:sz w:val="16"/>
                <w:szCs w:val="16"/>
              </w:rPr>
            </w:pPr>
            <w:r>
              <w:rPr>
                <w:rFonts w:cs="Arial"/>
                <w:bCs/>
                <w:sz w:val="16"/>
                <w:szCs w:val="16"/>
              </w:rPr>
              <w:t>10HS</w:t>
            </w:r>
          </w:p>
        </w:tc>
        <w:tc>
          <w:tcPr>
            <w:tcW w:w="434" w:type="pct"/>
            <w:tcBorders>
              <w:bottom w:val="single" w:sz="4" w:space="0" w:color="auto"/>
            </w:tcBorders>
            <w:vAlign w:val="center"/>
          </w:tcPr>
          <w:p w:rsidR="002D59C9" w:rsidRDefault="002D59C9" w:rsidP="002D59C9">
            <w:pPr>
              <w:jc w:val="center"/>
              <w:rPr>
                <w:rFonts w:cs="Arial"/>
                <w:sz w:val="16"/>
                <w:szCs w:val="16"/>
              </w:rPr>
            </w:pPr>
            <w:r>
              <w:rPr>
                <w:rFonts w:cs="Arial"/>
                <w:sz w:val="16"/>
                <w:szCs w:val="16"/>
              </w:rPr>
              <w:t xml:space="preserve">km </w:t>
            </w:r>
            <w:r w:rsidR="00FC447F">
              <w:rPr>
                <w:rFonts w:cs="Arial"/>
                <w:sz w:val="16"/>
                <w:szCs w:val="16"/>
              </w:rPr>
              <w:t>2,500</w:t>
            </w:r>
            <w:r>
              <w:rPr>
                <w:rFonts w:cs="Arial"/>
                <w:sz w:val="16"/>
                <w:szCs w:val="16"/>
              </w:rPr>
              <w:t xml:space="preserve"> PS</w:t>
            </w:r>
          </w:p>
        </w:tc>
        <w:tc>
          <w:tcPr>
            <w:tcW w:w="826" w:type="pct"/>
            <w:tcBorders>
              <w:bottom w:val="single" w:sz="4" w:space="0" w:color="auto"/>
            </w:tcBorders>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ACO 11</w:t>
            </w:r>
          </w:p>
          <w:p w:rsidR="002D59C9" w:rsidRPr="00FF0F7C" w:rsidRDefault="002D59C9" w:rsidP="002D59C9">
            <w:pPr>
              <w:snapToGrid w:val="0"/>
              <w:jc w:val="center"/>
              <w:rPr>
                <w:rFonts w:cs="Arial"/>
                <w:bCs/>
                <w:sz w:val="16"/>
                <w:szCs w:val="16"/>
              </w:rPr>
            </w:pPr>
            <w:r w:rsidRPr="0058251F">
              <w:rPr>
                <w:rFonts w:cs="Arial"/>
                <w:sz w:val="16"/>
                <w:szCs w:val="16"/>
              </w:rPr>
              <w:t xml:space="preserve">~ </w:t>
            </w:r>
            <w:r w:rsidR="00FC447F">
              <w:rPr>
                <w:rFonts w:cs="Arial"/>
                <w:sz w:val="16"/>
                <w:szCs w:val="16"/>
              </w:rPr>
              <w:t>6</w:t>
            </w:r>
            <w:r>
              <w:rPr>
                <w:rFonts w:cs="Arial"/>
                <w:sz w:val="16"/>
                <w:szCs w:val="16"/>
              </w:rPr>
              <w:t>0</w:t>
            </w:r>
            <w:r w:rsidRPr="0058251F">
              <w:rPr>
                <w:rFonts w:cs="Arial"/>
                <w:bCs/>
                <w:sz w:val="16"/>
                <w:szCs w:val="16"/>
              </w:rPr>
              <w:t xml:space="preserve"> mm</w:t>
            </w:r>
          </w:p>
        </w:tc>
        <w:tc>
          <w:tcPr>
            <w:tcW w:w="826" w:type="pct"/>
            <w:tcBorders>
              <w:bottom w:val="single" w:sz="4" w:space="0" w:color="auto"/>
            </w:tcBorders>
            <w:vAlign w:val="center"/>
          </w:tcPr>
          <w:p w:rsidR="00FC447F" w:rsidRDefault="00FC447F" w:rsidP="00FC447F">
            <w:pPr>
              <w:snapToGrid w:val="0"/>
              <w:jc w:val="center"/>
              <w:rPr>
                <w:rFonts w:cs="Arial"/>
                <w:bCs/>
                <w:sz w:val="16"/>
                <w:szCs w:val="16"/>
              </w:rPr>
            </w:pPr>
            <w:r>
              <w:rPr>
                <w:rFonts w:cs="Arial"/>
                <w:bCs/>
                <w:sz w:val="16"/>
                <w:szCs w:val="16"/>
              </w:rPr>
              <w:t>žulová dlažební kostka</w:t>
            </w:r>
          </w:p>
          <w:p w:rsidR="00FC447F" w:rsidRDefault="00FC447F" w:rsidP="00FC447F">
            <w:pPr>
              <w:snapToGrid w:val="0"/>
              <w:jc w:val="center"/>
              <w:rPr>
                <w:rFonts w:cs="Arial"/>
                <w:b/>
                <w:sz w:val="16"/>
                <w:szCs w:val="16"/>
              </w:rPr>
            </w:pPr>
            <w:r>
              <w:rPr>
                <w:rFonts w:cs="Arial"/>
                <w:b/>
                <w:sz w:val="16"/>
                <w:szCs w:val="16"/>
              </w:rPr>
              <w:t>DK 8/10</w:t>
            </w:r>
          </w:p>
          <w:p w:rsidR="002D59C9" w:rsidRDefault="00FC447F" w:rsidP="00FC447F">
            <w:pPr>
              <w:snapToGrid w:val="0"/>
              <w:jc w:val="center"/>
              <w:rPr>
                <w:rFonts w:cs="Arial"/>
                <w:bCs/>
                <w:sz w:val="16"/>
                <w:szCs w:val="16"/>
              </w:rPr>
            </w:pPr>
            <w:r w:rsidRPr="0058251F">
              <w:rPr>
                <w:rFonts w:cs="Arial"/>
                <w:sz w:val="16"/>
                <w:szCs w:val="16"/>
              </w:rPr>
              <w:t xml:space="preserve">~ </w:t>
            </w:r>
            <w:r>
              <w:rPr>
                <w:rFonts w:cs="Arial"/>
                <w:sz w:val="16"/>
                <w:szCs w:val="16"/>
              </w:rPr>
              <w:t>120</w:t>
            </w:r>
            <w:r w:rsidRPr="0058251F">
              <w:rPr>
                <w:rFonts w:cs="Arial"/>
                <w:bCs/>
                <w:sz w:val="16"/>
                <w:szCs w:val="16"/>
              </w:rPr>
              <w:t xml:space="preserve"> mm</w:t>
            </w:r>
          </w:p>
        </w:tc>
        <w:tc>
          <w:tcPr>
            <w:tcW w:w="826" w:type="pct"/>
            <w:tcBorders>
              <w:bottom w:val="single" w:sz="4" w:space="0" w:color="auto"/>
            </w:tcBorders>
            <w:vAlign w:val="center"/>
          </w:tcPr>
          <w:p w:rsidR="00FC447F" w:rsidRDefault="00FC447F" w:rsidP="00FC447F">
            <w:pPr>
              <w:snapToGrid w:val="0"/>
              <w:jc w:val="center"/>
              <w:rPr>
                <w:rFonts w:cs="Arial"/>
                <w:sz w:val="16"/>
                <w:szCs w:val="16"/>
              </w:rPr>
            </w:pPr>
            <w:r w:rsidRPr="002D59C9">
              <w:rPr>
                <w:rFonts w:cs="Arial"/>
                <w:sz w:val="16"/>
                <w:szCs w:val="16"/>
              </w:rPr>
              <w:t xml:space="preserve">štěrkopískový podsyp </w:t>
            </w:r>
          </w:p>
          <w:p w:rsidR="00FC447F" w:rsidRDefault="00FC447F" w:rsidP="00FC447F">
            <w:pPr>
              <w:snapToGrid w:val="0"/>
              <w:jc w:val="center"/>
              <w:rPr>
                <w:rFonts w:cs="Arial"/>
                <w:b/>
                <w:bCs/>
                <w:sz w:val="16"/>
                <w:szCs w:val="16"/>
              </w:rPr>
            </w:pPr>
            <w:r w:rsidRPr="002D59C9">
              <w:rPr>
                <w:rFonts w:cs="Arial"/>
                <w:b/>
                <w:bCs/>
                <w:sz w:val="16"/>
                <w:szCs w:val="16"/>
              </w:rPr>
              <w:t>ŠP 0/16</w:t>
            </w:r>
          </w:p>
          <w:p w:rsidR="002D59C9" w:rsidRDefault="00FC447F" w:rsidP="00FC447F">
            <w:pPr>
              <w:snapToGrid w:val="0"/>
              <w:jc w:val="center"/>
              <w:rPr>
                <w:rFonts w:cs="Arial"/>
                <w:bCs/>
                <w:sz w:val="16"/>
                <w:szCs w:val="16"/>
              </w:rPr>
            </w:pPr>
            <w:r w:rsidRPr="0058251F">
              <w:rPr>
                <w:rFonts w:cs="Arial"/>
                <w:sz w:val="16"/>
                <w:szCs w:val="16"/>
              </w:rPr>
              <w:t xml:space="preserve">~ </w:t>
            </w:r>
            <w:r>
              <w:rPr>
                <w:rFonts w:cs="Arial"/>
                <w:sz w:val="16"/>
                <w:szCs w:val="16"/>
              </w:rPr>
              <w:t>30</w:t>
            </w:r>
            <w:r w:rsidRPr="0058251F">
              <w:rPr>
                <w:rFonts w:cs="Arial"/>
                <w:bCs/>
                <w:sz w:val="16"/>
                <w:szCs w:val="16"/>
              </w:rPr>
              <w:t xml:space="preserve"> mm</w:t>
            </w:r>
          </w:p>
        </w:tc>
        <w:tc>
          <w:tcPr>
            <w:tcW w:w="827" w:type="pct"/>
            <w:tcBorders>
              <w:bottom w:val="single" w:sz="4" w:space="0" w:color="auto"/>
            </w:tcBorders>
            <w:vAlign w:val="center"/>
          </w:tcPr>
          <w:p w:rsidR="00FC447F" w:rsidRDefault="00FC447F" w:rsidP="00FC447F">
            <w:pPr>
              <w:snapToGrid w:val="0"/>
              <w:jc w:val="center"/>
              <w:rPr>
                <w:rFonts w:cs="Arial"/>
                <w:bCs/>
                <w:sz w:val="16"/>
                <w:szCs w:val="16"/>
              </w:rPr>
            </w:pPr>
            <w:r>
              <w:rPr>
                <w:rFonts w:cs="Arial"/>
                <w:bCs/>
                <w:sz w:val="16"/>
                <w:szCs w:val="16"/>
              </w:rPr>
              <w:t>drcené kamenivo</w:t>
            </w:r>
          </w:p>
          <w:p w:rsidR="00FC447F" w:rsidRDefault="00FC447F" w:rsidP="00FC447F">
            <w:pPr>
              <w:snapToGrid w:val="0"/>
              <w:jc w:val="center"/>
              <w:rPr>
                <w:rFonts w:cs="Arial"/>
                <w:b/>
                <w:sz w:val="16"/>
                <w:szCs w:val="16"/>
              </w:rPr>
            </w:pPr>
            <w:r>
              <w:rPr>
                <w:rFonts w:cs="Arial"/>
                <w:b/>
                <w:sz w:val="16"/>
                <w:szCs w:val="16"/>
              </w:rPr>
              <w:t>DK 0/90</w:t>
            </w:r>
          </w:p>
          <w:p w:rsidR="002D59C9" w:rsidRDefault="00FC447F" w:rsidP="00FC447F">
            <w:pPr>
              <w:snapToGrid w:val="0"/>
              <w:jc w:val="center"/>
              <w:rPr>
                <w:rFonts w:cs="Arial"/>
                <w:bCs/>
                <w:sz w:val="16"/>
                <w:szCs w:val="16"/>
              </w:rPr>
            </w:pPr>
            <w:r w:rsidRPr="0058251F">
              <w:rPr>
                <w:rFonts w:cs="Arial"/>
                <w:sz w:val="16"/>
                <w:szCs w:val="16"/>
              </w:rPr>
              <w:t xml:space="preserve">~ </w:t>
            </w:r>
            <w:r w:rsidR="00E92D02">
              <w:rPr>
                <w:rFonts w:cs="Arial"/>
                <w:sz w:val="16"/>
                <w:szCs w:val="16"/>
              </w:rPr>
              <w:t>30</w:t>
            </w:r>
            <w:r>
              <w:rPr>
                <w:rFonts w:cs="Arial"/>
                <w:sz w:val="16"/>
                <w:szCs w:val="16"/>
              </w:rPr>
              <w:t>0</w:t>
            </w:r>
            <w:r w:rsidRPr="0058251F">
              <w:rPr>
                <w:rFonts w:cs="Arial"/>
                <w:bCs/>
                <w:sz w:val="16"/>
                <w:szCs w:val="16"/>
              </w:rPr>
              <w:t xml:space="preserve"> mm</w:t>
            </w:r>
          </w:p>
        </w:tc>
        <w:tc>
          <w:tcPr>
            <w:tcW w:w="826" w:type="pct"/>
            <w:vAlign w:val="center"/>
          </w:tcPr>
          <w:p w:rsidR="00E92D02" w:rsidRDefault="00E92D02" w:rsidP="00E92D02">
            <w:pPr>
              <w:snapToGrid w:val="0"/>
              <w:jc w:val="center"/>
              <w:rPr>
                <w:rFonts w:cs="Arial"/>
                <w:bCs/>
                <w:sz w:val="16"/>
                <w:szCs w:val="16"/>
              </w:rPr>
            </w:pPr>
            <w:r>
              <w:rPr>
                <w:rFonts w:cs="Arial"/>
                <w:bCs/>
                <w:sz w:val="16"/>
                <w:szCs w:val="16"/>
              </w:rPr>
              <w:t>písek jílovitý</w:t>
            </w:r>
          </w:p>
          <w:p w:rsidR="00E92D02" w:rsidRPr="00DB0707" w:rsidRDefault="00E92D02" w:rsidP="00E92D02">
            <w:pPr>
              <w:snapToGrid w:val="0"/>
              <w:jc w:val="center"/>
              <w:rPr>
                <w:rFonts w:cs="Arial"/>
                <w:b/>
                <w:bCs/>
                <w:sz w:val="16"/>
                <w:szCs w:val="16"/>
              </w:rPr>
            </w:pPr>
            <w:r>
              <w:rPr>
                <w:rFonts w:cs="Arial"/>
                <w:b/>
                <w:bCs/>
                <w:sz w:val="16"/>
                <w:szCs w:val="16"/>
              </w:rPr>
              <w:t xml:space="preserve">SC </w:t>
            </w:r>
            <w:proofErr w:type="spellStart"/>
            <w:r>
              <w:rPr>
                <w:rFonts w:cs="Arial"/>
                <w:b/>
                <w:bCs/>
                <w:sz w:val="16"/>
                <w:szCs w:val="16"/>
              </w:rPr>
              <w:t>SC</w:t>
            </w:r>
            <w:proofErr w:type="spellEnd"/>
          </w:p>
          <w:p w:rsidR="002D59C9" w:rsidRPr="00DB0707"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min. do 1300</w:t>
            </w:r>
            <w:r w:rsidRPr="0058251F">
              <w:rPr>
                <w:rFonts w:cs="Arial"/>
                <w:bCs/>
                <w:sz w:val="16"/>
                <w:szCs w:val="16"/>
              </w:rPr>
              <w:t xml:space="preserve"> mm</w:t>
            </w:r>
          </w:p>
        </w:tc>
      </w:tr>
      <w:tr w:rsidR="002D59C9" w:rsidTr="00E57B42">
        <w:trPr>
          <w:trHeight w:val="964"/>
        </w:trPr>
        <w:tc>
          <w:tcPr>
            <w:tcW w:w="435" w:type="pct"/>
            <w:tcBorders>
              <w:top w:val="single" w:sz="4" w:space="0" w:color="auto"/>
            </w:tcBorders>
            <w:noWrap/>
            <w:vAlign w:val="center"/>
          </w:tcPr>
          <w:p w:rsidR="002D59C9" w:rsidRPr="0058251F" w:rsidRDefault="002D59C9" w:rsidP="002D59C9">
            <w:pPr>
              <w:snapToGrid w:val="0"/>
              <w:spacing w:before="100" w:beforeAutospacing="1"/>
              <w:jc w:val="center"/>
              <w:rPr>
                <w:rFonts w:cs="Arial"/>
                <w:bCs/>
                <w:sz w:val="16"/>
                <w:szCs w:val="16"/>
              </w:rPr>
            </w:pPr>
            <w:r>
              <w:rPr>
                <w:rFonts w:cs="Arial"/>
                <w:bCs/>
                <w:sz w:val="16"/>
                <w:szCs w:val="16"/>
              </w:rPr>
              <w:t>11VS</w:t>
            </w:r>
          </w:p>
        </w:tc>
        <w:tc>
          <w:tcPr>
            <w:tcW w:w="434" w:type="pct"/>
            <w:vAlign w:val="center"/>
          </w:tcPr>
          <w:p w:rsidR="002D59C9" w:rsidRDefault="002D59C9" w:rsidP="002D59C9">
            <w:pPr>
              <w:jc w:val="center"/>
              <w:rPr>
                <w:rFonts w:cs="Arial"/>
                <w:sz w:val="16"/>
                <w:szCs w:val="16"/>
              </w:rPr>
            </w:pPr>
            <w:r>
              <w:rPr>
                <w:rFonts w:cs="Arial"/>
                <w:sz w:val="16"/>
                <w:szCs w:val="16"/>
              </w:rPr>
              <w:t xml:space="preserve">km </w:t>
            </w:r>
            <w:r w:rsidR="00E92D02">
              <w:rPr>
                <w:rFonts w:cs="Arial"/>
                <w:sz w:val="16"/>
                <w:szCs w:val="16"/>
              </w:rPr>
              <w:t>2,750</w:t>
            </w:r>
            <w:r>
              <w:rPr>
                <w:rFonts w:cs="Arial"/>
                <w:sz w:val="16"/>
                <w:szCs w:val="16"/>
              </w:rPr>
              <w:t xml:space="preserve"> LS</w:t>
            </w:r>
          </w:p>
        </w:tc>
        <w:tc>
          <w:tcPr>
            <w:tcW w:w="826" w:type="pct"/>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ACO 11</w:t>
            </w:r>
          </w:p>
          <w:p w:rsidR="002D59C9" w:rsidRPr="00FF0F7C" w:rsidRDefault="002D59C9" w:rsidP="002D59C9">
            <w:pPr>
              <w:snapToGrid w:val="0"/>
              <w:jc w:val="center"/>
              <w:rPr>
                <w:rFonts w:cs="Arial"/>
                <w:bCs/>
                <w:sz w:val="16"/>
                <w:szCs w:val="16"/>
              </w:rPr>
            </w:pPr>
            <w:r w:rsidRPr="0058251F">
              <w:rPr>
                <w:rFonts w:cs="Arial"/>
                <w:sz w:val="16"/>
                <w:szCs w:val="16"/>
              </w:rPr>
              <w:t xml:space="preserve">~ </w:t>
            </w:r>
            <w:r w:rsidR="00E92D02">
              <w:rPr>
                <w:rFonts w:cs="Arial"/>
                <w:sz w:val="16"/>
                <w:szCs w:val="16"/>
              </w:rPr>
              <w:t>8</w:t>
            </w:r>
            <w:r>
              <w:rPr>
                <w:rFonts w:cs="Arial"/>
                <w:sz w:val="16"/>
                <w:szCs w:val="16"/>
              </w:rPr>
              <w:t>0</w:t>
            </w:r>
            <w:r w:rsidRPr="0058251F">
              <w:rPr>
                <w:rFonts w:cs="Arial"/>
                <w:bCs/>
                <w:sz w:val="16"/>
                <w:szCs w:val="16"/>
              </w:rPr>
              <w:t xml:space="preserve"> mm</w:t>
            </w:r>
          </w:p>
        </w:tc>
        <w:tc>
          <w:tcPr>
            <w:tcW w:w="826" w:type="pct"/>
            <w:vAlign w:val="center"/>
          </w:tcPr>
          <w:p w:rsidR="00E92D02" w:rsidRDefault="00E92D02" w:rsidP="00E92D02">
            <w:pPr>
              <w:snapToGrid w:val="0"/>
              <w:jc w:val="center"/>
              <w:rPr>
                <w:rFonts w:cs="Arial"/>
                <w:bCs/>
                <w:sz w:val="16"/>
                <w:szCs w:val="16"/>
              </w:rPr>
            </w:pPr>
            <w:r>
              <w:rPr>
                <w:rFonts w:cs="Arial"/>
                <w:bCs/>
                <w:sz w:val="16"/>
                <w:szCs w:val="16"/>
              </w:rPr>
              <w:t>žulová dlažební kostka</w:t>
            </w:r>
          </w:p>
          <w:p w:rsidR="00E92D02" w:rsidRDefault="00E92D02" w:rsidP="00E92D02">
            <w:pPr>
              <w:snapToGrid w:val="0"/>
              <w:jc w:val="center"/>
              <w:rPr>
                <w:rFonts w:cs="Arial"/>
                <w:b/>
                <w:sz w:val="16"/>
                <w:szCs w:val="16"/>
              </w:rPr>
            </w:pPr>
            <w:r>
              <w:rPr>
                <w:rFonts w:cs="Arial"/>
                <w:b/>
                <w:sz w:val="16"/>
                <w:szCs w:val="16"/>
              </w:rPr>
              <w:t>DK 8/10</w:t>
            </w:r>
          </w:p>
          <w:p w:rsidR="002D59C9"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6" w:type="pct"/>
            <w:vAlign w:val="center"/>
          </w:tcPr>
          <w:p w:rsidR="002D59C9" w:rsidRDefault="002D59C9" w:rsidP="002D59C9">
            <w:pPr>
              <w:snapToGrid w:val="0"/>
              <w:jc w:val="center"/>
              <w:rPr>
                <w:rFonts w:cs="Arial"/>
                <w:bCs/>
                <w:sz w:val="16"/>
                <w:szCs w:val="16"/>
              </w:rPr>
            </w:pPr>
          </w:p>
        </w:tc>
        <w:tc>
          <w:tcPr>
            <w:tcW w:w="827" w:type="pct"/>
            <w:vAlign w:val="center"/>
          </w:tcPr>
          <w:p w:rsidR="002D59C9" w:rsidRDefault="002D59C9" w:rsidP="002D59C9">
            <w:pPr>
              <w:snapToGrid w:val="0"/>
              <w:jc w:val="center"/>
              <w:rPr>
                <w:rFonts w:cs="Arial"/>
                <w:bCs/>
                <w:sz w:val="16"/>
                <w:szCs w:val="16"/>
              </w:rPr>
            </w:pPr>
          </w:p>
        </w:tc>
        <w:tc>
          <w:tcPr>
            <w:tcW w:w="826" w:type="pct"/>
            <w:vAlign w:val="center"/>
          </w:tcPr>
          <w:p w:rsidR="002D59C9" w:rsidRDefault="002D59C9" w:rsidP="002D59C9">
            <w:pPr>
              <w:snapToGrid w:val="0"/>
              <w:jc w:val="center"/>
              <w:rPr>
                <w:rFonts w:cs="Arial"/>
                <w:bCs/>
                <w:sz w:val="16"/>
                <w:szCs w:val="16"/>
              </w:rPr>
            </w:pPr>
          </w:p>
        </w:tc>
      </w:tr>
      <w:tr w:rsidR="002D59C9" w:rsidTr="00E57B42">
        <w:trPr>
          <w:trHeight w:val="964"/>
        </w:trPr>
        <w:tc>
          <w:tcPr>
            <w:tcW w:w="435" w:type="pct"/>
            <w:noWrap/>
            <w:vAlign w:val="center"/>
          </w:tcPr>
          <w:p w:rsidR="002D59C9" w:rsidRPr="0058251F" w:rsidRDefault="002D59C9" w:rsidP="002D59C9">
            <w:pPr>
              <w:snapToGrid w:val="0"/>
              <w:spacing w:before="100" w:beforeAutospacing="1"/>
              <w:jc w:val="center"/>
              <w:rPr>
                <w:rFonts w:cs="Arial"/>
                <w:bCs/>
                <w:sz w:val="16"/>
                <w:szCs w:val="16"/>
              </w:rPr>
            </w:pPr>
            <w:r>
              <w:rPr>
                <w:rFonts w:cs="Arial"/>
                <w:bCs/>
                <w:sz w:val="16"/>
                <w:szCs w:val="16"/>
              </w:rPr>
              <w:t>12VS</w:t>
            </w:r>
          </w:p>
        </w:tc>
        <w:tc>
          <w:tcPr>
            <w:tcW w:w="434" w:type="pct"/>
            <w:vAlign w:val="center"/>
          </w:tcPr>
          <w:p w:rsidR="002D59C9" w:rsidRDefault="002D59C9" w:rsidP="002D59C9">
            <w:pPr>
              <w:jc w:val="center"/>
              <w:rPr>
                <w:rFonts w:cs="Arial"/>
                <w:sz w:val="16"/>
                <w:szCs w:val="16"/>
              </w:rPr>
            </w:pPr>
            <w:r>
              <w:rPr>
                <w:rFonts w:cs="Arial"/>
                <w:sz w:val="16"/>
                <w:szCs w:val="16"/>
              </w:rPr>
              <w:t xml:space="preserve">km </w:t>
            </w:r>
            <w:r w:rsidR="00E92D02">
              <w:rPr>
                <w:rFonts w:cs="Arial"/>
                <w:sz w:val="16"/>
                <w:szCs w:val="16"/>
              </w:rPr>
              <w:t>3,000</w:t>
            </w:r>
            <w:r>
              <w:rPr>
                <w:rFonts w:cs="Arial"/>
                <w:sz w:val="16"/>
                <w:szCs w:val="16"/>
              </w:rPr>
              <w:t xml:space="preserve"> PS</w:t>
            </w:r>
          </w:p>
        </w:tc>
        <w:tc>
          <w:tcPr>
            <w:tcW w:w="826" w:type="pct"/>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ACO 11</w:t>
            </w:r>
          </w:p>
          <w:p w:rsidR="002D59C9" w:rsidRPr="00FF0F7C" w:rsidRDefault="002D59C9" w:rsidP="002D59C9">
            <w:pPr>
              <w:snapToGrid w:val="0"/>
              <w:jc w:val="center"/>
              <w:rPr>
                <w:rFonts w:cs="Arial"/>
                <w:bCs/>
                <w:sz w:val="16"/>
                <w:szCs w:val="16"/>
              </w:rPr>
            </w:pPr>
            <w:r w:rsidRPr="0058251F">
              <w:rPr>
                <w:rFonts w:cs="Arial"/>
                <w:sz w:val="16"/>
                <w:szCs w:val="16"/>
              </w:rPr>
              <w:t xml:space="preserve">~ </w:t>
            </w:r>
            <w:r w:rsidR="00E92D02">
              <w:rPr>
                <w:rFonts w:cs="Arial"/>
                <w:sz w:val="16"/>
                <w:szCs w:val="16"/>
              </w:rPr>
              <w:t>5</w:t>
            </w:r>
            <w:r>
              <w:rPr>
                <w:rFonts w:cs="Arial"/>
                <w:sz w:val="16"/>
                <w:szCs w:val="16"/>
              </w:rPr>
              <w:t>0</w:t>
            </w:r>
            <w:r w:rsidRPr="0058251F">
              <w:rPr>
                <w:rFonts w:cs="Arial"/>
                <w:bCs/>
                <w:sz w:val="16"/>
                <w:szCs w:val="16"/>
              </w:rPr>
              <w:t xml:space="preserve"> mm</w:t>
            </w:r>
          </w:p>
        </w:tc>
        <w:tc>
          <w:tcPr>
            <w:tcW w:w="826" w:type="pct"/>
            <w:vAlign w:val="center"/>
          </w:tcPr>
          <w:p w:rsidR="00E92D02" w:rsidRDefault="00E92D02" w:rsidP="00E92D02">
            <w:pPr>
              <w:snapToGrid w:val="0"/>
              <w:jc w:val="center"/>
              <w:rPr>
                <w:rFonts w:cs="Arial"/>
                <w:bCs/>
                <w:sz w:val="16"/>
                <w:szCs w:val="16"/>
              </w:rPr>
            </w:pPr>
            <w:r w:rsidRPr="00FF0F7C">
              <w:rPr>
                <w:rFonts w:cs="Arial"/>
                <w:bCs/>
                <w:sz w:val="16"/>
                <w:szCs w:val="16"/>
              </w:rPr>
              <w:t>asfaltová hutněná vrstva</w:t>
            </w:r>
          </w:p>
          <w:p w:rsidR="00E92D02" w:rsidRDefault="00E92D02" w:rsidP="00E92D02">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E92D02" w:rsidRPr="00E92D02" w:rsidRDefault="00E92D02" w:rsidP="00E92D02">
            <w:pPr>
              <w:snapToGrid w:val="0"/>
              <w:jc w:val="center"/>
              <w:rPr>
                <w:rFonts w:cs="Arial"/>
                <w:b/>
                <w:bCs/>
                <w:i/>
                <w:iCs/>
                <w:sz w:val="16"/>
                <w:szCs w:val="16"/>
              </w:rPr>
            </w:pPr>
            <w:r>
              <w:rPr>
                <w:rFonts w:cs="Arial"/>
                <w:b/>
                <w:bCs/>
                <w:i/>
                <w:iCs/>
                <w:sz w:val="16"/>
                <w:szCs w:val="16"/>
              </w:rPr>
              <w:t>rozpad</w:t>
            </w:r>
          </w:p>
          <w:p w:rsidR="002D59C9" w:rsidRPr="006A63B7" w:rsidRDefault="00E92D02" w:rsidP="00E92D02">
            <w:pPr>
              <w:snapToGrid w:val="0"/>
              <w:jc w:val="center"/>
              <w:rPr>
                <w:rFonts w:cs="Arial"/>
                <w:b/>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6" w:type="pct"/>
            <w:vAlign w:val="center"/>
          </w:tcPr>
          <w:p w:rsidR="00E92D02" w:rsidRDefault="00E92D02" w:rsidP="00E92D02">
            <w:pPr>
              <w:snapToGrid w:val="0"/>
              <w:jc w:val="center"/>
              <w:rPr>
                <w:rFonts w:cs="Arial"/>
                <w:bCs/>
                <w:sz w:val="16"/>
                <w:szCs w:val="16"/>
              </w:rPr>
            </w:pPr>
            <w:r>
              <w:rPr>
                <w:rFonts w:cs="Arial"/>
                <w:bCs/>
                <w:sz w:val="16"/>
                <w:szCs w:val="16"/>
              </w:rPr>
              <w:t>žulová dlažební kostka</w:t>
            </w:r>
          </w:p>
          <w:p w:rsidR="00E92D02" w:rsidRDefault="00E92D02" w:rsidP="00E92D02">
            <w:pPr>
              <w:snapToGrid w:val="0"/>
              <w:jc w:val="center"/>
              <w:rPr>
                <w:rFonts w:cs="Arial"/>
                <w:b/>
                <w:sz w:val="16"/>
                <w:szCs w:val="16"/>
              </w:rPr>
            </w:pPr>
            <w:r>
              <w:rPr>
                <w:rFonts w:cs="Arial"/>
                <w:b/>
                <w:sz w:val="16"/>
                <w:szCs w:val="16"/>
              </w:rPr>
              <w:t>DK 8/10</w:t>
            </w:r>
          </w:p>
          <w:p w:rsidR="002D59C9"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7" w:type="pct"/>
            <w:vAlign w:val="center"/>
          </w:tcPr>
          <w:p w:rsidR="002D59C9" w:rsidRDefault="002D59C9" w:rsidP="002D59C9">
            <w:pPr>
              <w:snapToGrid w:val="0"/>
              <w:jc w:val="center"/>
              <w:rPr>
                <w:rFonts w:cs="Arial"/>
                <w:bCs/>
                <w:sz w:val="16"/>
                <w:szCs w:val="16"/>
              </w:rPr>
            </w:pPr>
          </w:p>
        </w:tc>
        <w:tc>
          <w:tcPr>
            <w:tcW w:w="826" w:type="pct"/>
            <w:vAlign w:val="center"/>
          </w:tcPr>
          <w:p w:rsidR="002D59C9" w:rsidRDefault="002D59C9" w:rsidP="002D59C9">
            <w:pPr>
              <w:snapToGrid w:val="0"/>
              <w:jc w:val="center"/>
              <w:rPr>
                <w:rFonts w:cs="Arial"/>
                <w:bCs/>
                <w:sz w:val="16"/>
                <w:szCs w:val="16"/>
              </w:rPr>
            </w:pPr>
          </w:p>
        </w:tc>
      </w:tr>
      <w:tr w:rsidR="002D59C9" w:rsidTr="00E57B42">
        <w:trPr>
          <w:trHeight w:val="964"/>
        </w:trPr>
        <w:tc>
          <w:tcPr>
            <w:tcW w:w="435" w:type="pct"/>
            <w:noWrap/>
            <w:vAlign w:val="center"/>
          </w:tcPr>
          <w:p w:rsidR="002D59C9" w:rsidRPr="0058251F" w:rsidRDefault="002D59C9" w:rsidP="002D59C9">
            <w:pPr>
              <w:snapToGrid w:val="0"/>
              <w:spacing w:before="100" w:beforeAutospacing="1"/>
              <w:jc w:val="center"/>
              <w:rPr>
                <w:rFonts w:cs="Arial"/>
                <w:bCs/>
                <w:sz w:val="16"/>
                <w:szCs w:val="16"/>
              </w:rPr>
            </w:pPr>
            <w:r>
              <w:rPr>
                <w:rFonts w:cs="Arial"/>
                <w:bCs/>
                <w:sz w:val="16"/>
                <w:szCs w:val="16"/>
              </w:rPr>
              <w:t>13VS</w:t>
            </w:r>
          </w:p>
        </w:tc>
        <w:tc>
          <w:tcPr>
            <w:tcW w:w="434" w:type="pct"/>
            <w:vAlign w:val="center"/>
          </w:tcPr>
          <w:p w:rsidR="002D59C9" w:rsidRDefault="002D59C9" w:rsidP="002D59C9">
            <w:pPr>
              <w:jc w:val="center"/>
              <w:rPr>
                <w:rFonts w:cs="Arial"/>
                <w:sz w:val="16"/>
                <w:szCs w:val="16"/>
              </w:rPr>
            </w:pPr>
            <w:r>
              <w:rPr>
                <w:rFonts w:cs="Arial"/>
                <w:sz w:val="16"/>
                <w:szCs w:val="16"/>
              </w:rPr>
              <w:t xml:space="preserve">km </w:t>
            </w:r>
            <w:r w:rsidR="00E92D02">
              <w:rPr>
                <w:rFonts w:cs="Arial"/>
                <w:sz w:val="16"/>
                <w:szCs w:val="16"/>
              </w:rPr>
              <w:t>3,200</w:t>
            </w:r>
            <w:r>
              <w:rPr>
                <w:rFonts w:cs="Arial"/>
                <w:sz w:val="16"/>
                <w:szCs w:val="16"/>
              </w:rPr>
              <w:t xml:space="preserve"> LS</w:t>
            </w:r>
          </w:p>
        </w:tc>
        <w:tc>
          <w:tcPr>
            <w:tcW w:w="826" w:type="pct"/>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ACO 11</w:t>
            </w:r>
          </w:p>
          <w:p w:rsidR="002D59C9" w:rsidRPr="00FF0F7C" w:rsidRDefault="002D59C9" w:rsidP="002D59C9">
            <w:pPr>
              <w:snapToGrid w:val="0"/>
              <w:jc w:val="center"/>
              <w:rPr>
                <w:rFonts w:cs="Arial"/>
                <w:bCs/>
                <w:sz w:val="16"/>
                <w:szCs w:val="16"/>
              </w:rPr>
            </w:pPr>
            <w:r w:rsidRPr="0058251F">
              <w:rPr>
                <w:rFonts w:cs="Arial"/>
                <w:sz w:val="16"/>
                <w:szCs w:val="16"/>
              </w:rPr>
              <w:t xml:space="preserve">~ </w:t>
            </w:r>
            <w:r w:rsidR="00E92D02">
              <w:rPr>
                <w:rFonts w:cs="Arial"/>
                <w:sz w:val="16"/>
                <w:szCs w:val="16"/>
              </w:rPr>
              <w:t>5</w:t>
            </w:r>
            <w:r>
              <w:rPr>
                <w:rFonts w:cs="Arial"/>
                <w:sz w:val="16"/>
                <w:szCs w:val="16"/>
              </w:rPr>
              <w:t>0</w:t>
            </w:r>
            <w:r w:rsidRPr="0058251F">
              <w:rPr>
                <w:rFonts w:cs="Arial"/>
                <w:bCs/>
                <w:sz w:val="16"/>
                <w:szCs w:val="16"/>
              </w:rPr>
              <w:t xml:space="preserve"> mm</w:t>
            </w:r>
          </w:p>
        </w:tc>
        <w:tc>
          <w:tcPr>
            <w:tcW w:w="826" w:type="pct"/>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2D59C9" w:rsidRDefault="002D59C9" w:rsidP="002D59C9">
            <w:pPr>
              <w:snapToGrid w:val="0"/>
              <w:jc w:val="center"/>
              <w:rPr>
                <w:rFonts w:cs="Arial"/>
                <w:bCs/>
                <w:sz w:val="16"/>
                <w:szCs w:val="16"/>
              </w:rPr>
            </w:pPr>
            <w:r w:rsidRPr="0058251F">
              <w:rPr>
                <w:rFonts w:cs="Arial"/>
                <w:sz w:val="16"/>
                <w:szCs w:val="16"/>
              </w:rPr>
              <w:t xml:space="preserve">~ </w:t>
            </w:r>
            <w:r w:rsidR="00E92D02">
              <w:rPr>
                <w:rFonts w:cs="Arial"/>
                <w:sz w:val="16"/>
                <w:szCs w:val="16"/>
              </w:rPr>
              <w:t>6</w:t>
            </w:r>
            <w:r>
              <w:rPr>
                <w:rFonts w:cs="Arial"/>
                <w:sz w:val="16"/>
                <w:szCs w:val="16"/>
              </w:rPr>
              <w:t>0</w:t>
            </w:r>
            <w:r w:rsidRPr="0058251F">
              <w:rPr>
                <w:rFonts w:cs="Arial"/>
                <w:bCs/>
                <w:sz w:val="16"/>
                <w:szCs w:val="16"/>
              </w:rPr>
              <w:t xml:space="preserve"> mm</w:t>
            </w:r>
          </w:p>
        </w:tc>
        <w:tc>
          <w:tcPr>
            <w:tcW w:w="826" w:type="pct"/>
            <w:vAlign w:val="center"/>
          </w:tcPr>
          <w:p w:rsidR="00E92D02" w:rsidRDefault="00E92D02" w:rsidP="00E92D02">
            <w:pPr>
              <w:snapToGrid w:val="0"/>
              <w:jc w:val="center"/>
              <w:rPr>
                <w:rFonts w:cs="Arial"/>
                <w:bCs/>
                <w:sz w:val="16"/>
                <w:szCs w:val="16"/>
              </w:rPr>
            </w:pPr>
            <w:r>
              <w:rPr>
                <w:rFonts w:cs="Arial"/>
                <w:bCs/>
                <w:sz w:val="16"/>
                <w:szCs w:val="16"/>
              </w:rPr>
              <w:t>žulová dlažební kostka</w:t>
            </w:r>
          </w:p>
          <w:p w:rsidR="00E92D02" w:rsidRDefault="00E92D02" w:rsidP="00E92D02">
            <w:pPr>
              <w:snapToGrid w:val="0"/>
              <w:jc w:val="center"/>
              <w:rPr>
                <w:rFonts w:cs="Arial"/>
                <w:b/>
                <w:sz w:val="16"/>
                <w:szCs w:val="16"/>
              </w:rPr>
            </w:pPr>
            <w:r>
              <w:rPr>
                <w:rFonts w:cs="Arial"/>
                <w:b/>
                <w:sz w:val="16"/>
                <w:szCs w:val="16"/>
              </w:rPr>
              <w:t>DK 8/10</w:t>
            </w:r>
          </w:p>
          <w:p w:rsidR="002D59C9"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7" w:type="pct"/>
            <w:vAlign w:val="center"/>
          </w:tcPr>
          <w:p w:rsidR="002D59C9" w:rsidRDefault="002D59C9" w:rsidP="002D59C9">
            <w:pPr>
              <w:snapToGrid w:val="0"/>
              <w:jc w:val="center"/>
              <w:rPr>
                <w:rFonts w:cs="Arial"/>
                <w:bCs/>
                <w:sz w:val="16"/>
                <w:szCs w:val="16"/>
              </w:rPr>
            </w:pPr>
          </w:p>
        </w:tc>
        <w:tc>
          <w:tcPr>
            <w:tcW w:w="826" w:type="pct"/>
            <w:vAlign w:val="center"/>
          </w:tcPr>
          <w:p w:rsidR="002D59C9" w:rsidRDefault="002D59C9" w:rsidP="002D59C9">
            <w:pPr>
              <w:snapToGrid w:val="0"/>
              <w:jc w:val="center"/>
              <w:rPr>
                <w:rFonts w:cs="Arial"/>
                <w:bCs/>
                <w:sz w:val="16"/>
                <w:szCs w:val="16"/>
              </w:rPr>
            </w:pPr>
          </w:p>
        </w:tc>
      </w:tr>
      <w:tr w:rsidR="002D59C9" w:rsidTr="00E57B42">
        <w:trPr>
          <w:trHeight w:val="964"/>
        </w:trPr>
        <w:tc>
          <w:tcPr>
            <w:tcW w:w="435" w:type="pct"/>
            <w:tcBorders>
              <w:bottom w:val="single" w:sz="4" w:space="0" w:color="auto"/>
            </w:tcBorders>
            <w:noWrap/>
            <w:vAlign w:val="center"/>
          </w:tcPr>
          <w:p w:rsidR="002D59C9" w:rsidRPr="0058251F" w:rsidRDefault="002D59C9" w:rsidP="002D59C9">
            <w:pPr>
              <w:snapToGrid w:val="0"/>
              <w:spacing w:before="100" w:beforeAutospacing="1"/>
              <w:jc w:val="center"/>
              <w:rPr>
                <w:rFonts w:cs="Arial"/>
                <w:bCs/>
                <w:sz w:val="16"/>
                <w:szCs w:val="16"/>
              </w:rPr>
            </w:pPr>
            <w:r>
              <w:rPr>
                <w:rFonts w:cs="Arial"/>
                <w:bCs/>
                <w:sz w:val="16"/>
                <w:szCs w:val="16"/>
              </w:rPr>
              <w:t>14HS</w:t>
            </w:r>
          </w:p>
        </w:tc>
        <w:tc>
          <w:tcPr>
            <w:tcW w:w="434" w:type="pct"/>
            <w:tcBorders>
              <w:bottom w:val="single" w:sz="4" w:space="0" w:color="auto"/>
            </w:tcBorders>
            <w:vAlign w:val="center"/>
          </w:tcPr>
          <w:p w:rsidR="002D59C9" w:rsidRDefault="002D59C9" w:rsidP="002D59C9">
            <w:pPr>
              <w:jc w:val="center"/>
              <w:rPr>
                <w:rFonts w:cs="Arial"/>
                <w:sz w:val="16"/>
                <w:szCs w:val="16"/>
              </w:rPr>
            </w:pPr>
            <w:r>
              <w:rPr>
                <w:rFonts w:cs="Arial"/>
                <w:sz w:val="16"/>
                <w:szCs w:val="16"/>
              </w:rPr>
              <w:t xml:space="preserve">km </w:t>
            </w:r>
            <w:r w:rsidR="00E92D02">
              <w:rPr>
                <w:rFonts w:cs="Arial"/>
                <w:sz w:val="16"/>
                <w:szCs w:val="16"/>
              </w:rPr>
              <w:t>3,500</w:t>
            </w:r>
            <w:r>
              <w:rPr>
                <w:rFonts w:cs="Arial"/>
                <w:sz w:val="16"/>
                <w:szCs w:val="16"/>
              </w:rPr>
              <w:t xml:space="preserve"> LS</w:t>
            </w:r>
          </w:p>
        </w:tc>
        <w:tc>
          <w:tcPr>
            <w:tcW w:w="826" w:type="pct"/>
            <w:tcBorders>
              <w:bottom w:val="single" w:sz="4" w:space="0" w:color="auto"/>
            </w:tcBorders>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ACO 11</w:t>
            </w:r>
          </w:p>
          <w:p w:rsidR="002D59C9" w:rsidRPr="00FF0F7C" w:rsidRDefault="002D59C9" w:rsidP="002D59C9">
            <w:pPr>
              <w:snapToGrid w:val="0"/>
              <w:jc w:val="center"/>
              <w:rPr>
                <w:rFonts w:cs="Arial"/>
                <w:bCs/>
                <w:sz w:val="16"/>
                <w:szCs w:val="16"/>
              </w:rPr>
            </w:pPr>
            <w:r w:rsidRPr="0058251F">
              <w:rPr>
                <w:rFonts w:cs="Arial"/>
                <w:sz w:val="16"/>
                <w:szCs w:val="16"/>
              </w:rPr>
              <w:t xml:space="preserve">~ </w:t>
            </w:r>
            <w:r w:rsidR="00E92D02">
              <w:rPr>
                <w:rFonts w:cs="Arial"/>
                <w:sz w:val="16"/>
                <w:szCs w:val="16"/>
              </w:rPr>
              <w:t>35</w:t>
            </w:r>
            <w:r w:rsidRPr="0058251F">
              <w:rPr>
                <w:rFonts w:cs="Arial"/>
                <w:bCs/>
                <w:sz w:val="16"/>
                <w:szCs w:val="16"/>
              </w:rPr>
              <w:t xml:space="preserve"> mm</w:t>
            </w:r>
          </w:p>
        </w:tc>
        <w:tc>
          <w:tcPr>
            <w:tcW w:w="826" w:type="pct"/>
            <w:tcBorders>
              <w:bottom w:val="single" w:sz="4" w:space="0" w:color="auto"/>
            </w:tcBorders>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2D59C9" w:rsidRDefault="002D59C9" w:rsidP="002D59C9">
            <w:pPr>
              <w:snapToGrid w:val="0"/>
              <w:jc w:val="center"/>
              <w:rPr>
                <w:rFonts w:cs="Arial"/>
                <w:bCs/>
                <w:sz w:val="16"/>
                <w:szCs w:val="16"/>
              </w:rPr>
            </w:pPr>
            <w:r w:rsidRPr="0058251F">
              <w:rPr>
                <w:rFonts w:cs="Arial"/>
                <w:sz w:val="16"/>
                <w:szCs w:val="16"/>
              </w:rPr>
              <w:t xml:space="preserve">~ </w:t>
            </w:r>
            <w:r w:rsidR="00E92D02">
              <w:rPr>
                <w:rFonts w:cs="Arial"/>
                <w:sz w:val="16"/>
                <w:szCs w:val="16"/>
              </w:rPr>
              <w:t>50</w:t>
            </w:r>
            <w:r w:rsidRPr="0058251F">
              <w:rPr>
                <w:rFonts w:cs="Arial"/>
                <w:bCs/>
                <w:sz w:val="16"/>
                <w:szCs w:val="16"/>
              </w:rPr>
              <w:t xml:space="preserve"> mm</w:t>
            </w:r>
          </w:p>
        </w:tc>
        <w:tc>
          <w:tcPr>
            <w:tcW w:w="826" w:type="pct"/>
            <w:tcBorders>
              <w:bottom w:val="single" w:sz="4" w:space="0" w:color="auto"/>
            </w:tcBorders>
            <w:vAlign w:val="center"/>
          </w:tcPr>
          <w:p w:rsidR="002D59C9" w:rsidRDefault="002D59C9" w:rsidP="002D59C9">
            <w:pPr>
              <w:snapToGrid w:val="0"/>
              <w:jc w:val="center"/>
              <w:rPr>
                <w:rFonts w:cs="Arial"/>
                <w:bCs/>
                <w:sz w:val="16"/>
                <w:szCs w:val="16"/>
              </w:rPr>
            </w:pPr>
            <w:r>
              <w:rPr>
                <w:rFonts w:cs="Arial"/>
                <w:bCs/>
                <w:sz w:val="16"/>
                <w:szCs w:val="16"/>
              </w:rPr>
              <w:t>penetrační makadam</w:t>
            </w:r>
          </w:p>
          <w:p w:rsidR="002D59C9" w:rsidRDefault="002D59C9" w:rsidP="002D59C9">
            <w:pPr>
              <w:snapToGrid w:val="0"/>
              <w:jc w:val="center"/>
              <w:rPr>
                <w:rFonts w:cs="Arial"/>
                <w:b/>
                <w:bCs/>
                <w:sz w:val="16"/>
                <w:szCs w:val="16"/>
              </w:rPr>
            </w:pPr>
            <w:r>
              <w:rPr>
                <w:rFonts w:cs="Arial"/>
                <w:b/>
                <w:bCs/>
                <w:sz w:val="16"/>
                <w:szCs w:val="16"/>
              </w:rPr>
              <w:t>PM H</w:t>
            </w:r>
          </w:p>
          <w:p w:rsidR="002D59C9" w:rsidRDefault="002D59C9" w:rsidP="002D59C9">
            <w:pPr>
              <w:snapToGrid w:val="0"/>
              <w:jc w:val="center"/>
              <w:rPr>
                <w:rFonts w:cs="Arial"/>
                <w:bCs/>
                <w:sz w:val="16"/>
                <w:szCs w:val="16"/>
              </w:rPr>
            </w:pPr>
            <w:r w:rsidRPr="0058251F">
              <w:rPr>
                <w:rFonts w:cs="Arial"/>
                <w:sz w:val="16"/>
                <w:szCs w:val="16"/>
              </w:rPr>
              <w:t xml:space="preserve">~ </w:t>
            </w:r>
            <w:r w:rsidR="00E92D02">
              <w:rPr>
                <w:rFonts w:cs="Arial"/>
                <w:sz w:val="16"/>
                <w:szCs w:val="16"/>
              </w:rPr>
              <w:t>1</w:t>
            </w:r>
            <w:r>
              <w:rPr>
                <w:rFonts w:cs="Arial"/>
                <w:sz w:val="16"/>
                <w:szCs w:val="16"/>
              </w:rPr>
              <w:t>60</w:t>
            </w:r>
            <w:r w:rsidRPr="0058251F">
              <w:rPr>
                <w:rFonts w:cs="Arial"/>
                <w:bCs/>
                <w:sz w:val="16"/>
                <w:szCs w:val="16"/>
              </w:rPr>
              <w:t xml:space="preserve"> mm</w:t>
            </w:r>
          </w:p>
        </w:tc>
        <w:tc>
          <w:tcPr>
            <w:tcW w:w="827" w:type="pct"/>
            <w:tcBorders>
              <w:bottom w:val="single" w:sz="4" w:space="0" w:color="auto"/>
            </w:tcBorders>
            <w:vAlign w:val="center"/>
          </w:tcPr>
          <w:p w:rsidR="002D59C9" w:rsidRDefault="002D59C9" w:rsidP="002D59C9">
            <w:pPr>
              <w:snapToGrid w:val="0"/>
              <w:jc w:val="center"/>
              <w:rPr>
                <w:rFonts w:cs="Arial"/>
                <w:bCs/>
                <w:sz w:val="16"/>
                <w:szCs w:val="16"/>
              </w:rPr>
            </w:pPr>
            <w:r>
              <w:rPr>
                <w:rFonts w:cs="Arial"/>
                <w:bCs/>
                <w:sz w:val="16"/>
                <w:szCs w:val="16"/>
              </w:rPr>
              <w:t>štěrkodrť</w:t>
            </w:r>
          </w:p>
          <w:p w:rsidR="002D59C9" w:rsidRDefault="002D59C9" w:rsidP="002D59C9">
            <w:pPr>
              <w:snapToGrid w:val="0"/>
              <w:jc w:val="center"/>
              <w:rPr>
                <w:rFonts w:cs="Arial"/>
                <w:b/>
                <w:bCs/>
                <w:sz w:val="16"/>
                <w:szCs w:val="16"/>
              </w:rPr>
            </w:pPr>
            <w:r w:rsidRPr="00DB0707">
              <w:rPr>
                <w:rFonts w:cs="Arial"/>
                <w:b/>
                <w:bCs/>
                <w:sz w:val="16"/>
                <w:szCs w:val="16"/>
              </w:rPr>
              <w:t>ŠD 0/63</w:t>
            </w:r>
          </w:p>
          <w:p w:rsidR="002D59C9" w:rsidRDefault="002D59C9" w:rsidP="002D59C9">
            <w:pPr>
              <w:snapToGrid w:val="0"/>
              <w:jc w:val="center"/>
              <w:rPr>
                <w:rFonts w:cs="Arial"/>
                <w:bCs/>
                <w:sz w:val="16"/>
                <w:szCs w:val="16"/>
              </w:rPr>
            </w:pPr>
            <w:r w:rsidRPr="0058251F">
              <w:rPr>
                <w:rFonts w:cs="Arial"/>
                <w:sz w:val="16"/>
                <w:szCs w:val="16"/>
              </w:rPr>
              <w:t xml:space="preserve">~ </w:t>
            </w:r>
            <w:r w:rsidR="00E92D02">
              <w:rPr>
                <w:rFonts w:cs="Arial"/>
                <w:sz w:val="16"/>
                <w:szCs w:val="16"/>
              </w:rPr>
              <w:t>35</w:t>
            </w:r>
            <w:r>
              <w:rPr>
                <w:rFonts w:cs="Arial"/>
                <w:sz w:val="16"/>
                <w:szCs w:val="16"/>
              </w:rPr>
              <w:t>0</w:t>
            </w:r>
            <w:r w:rsidRPr="0058251F">
              <w:rPr>
                <w:rFonts w:cs="Arial"/>
                <w:bCs/>
                <w:sz w:val="16"/>
                <w:szCs w:val="16"/>
              </w:rPr>
              <w:t xml:space="preserve"> mm</w:t>
            </w:r>
          </w:p>
          <w:p w:rsidR="002D59C9" w:rsidRDefault="002D59C9" w:rsidP="002D59C9">
            <w:pPr>
              <w:snapToGrid w:val="0"/>
              <w:jc w:val="center"/>
              <w:rPr>
                <w:rFonts w:cs="Arial"/>
                <w:bCs/>
                <w:sz w:val="16"/>
                <w:szCs w:val="16"/>
              </w:rPr>
            </w:pPr>
          </w:p>
        </w:tc>
        <w:tc>
          <w:tcPr>
            <w:tcW w:w="826" w:type="pct"/>
            <w:vAlign w:val="center"/>
          </w:tcPr>
          <w:p w:rsidR="00E92D02" w:rsidRDefault="00E92D02" w:rsidP="00E92D02">
            <w:pPr>
              <w:snapToGrid w:val="0"/>
              <w:jc w:val="center"/>
              <w:rPr>
                <w:rFonts w:cs="Arial"/>
                <w:bCs/>
                <w:sz w:val="16"/>
                <w:szCs w:val="16"/>
              </w:rPr>
            </w:pPr>
            <w:r>
              <w:rPr>
                <w:rFonts w:cs="Arial"/>
                <w:bCs/>
                <w:sz w:val="16"/>
                <w:szCs w:val="16"/>
              </w:rPr>
              <w:t>jíl se střední plasticitou</w:t>
            </w:r>
          </w:p>
          <w:p w:rsidR="00E92D02" w:rsidRDefault="00E92D02" w:rsidP="00E92D02">
            <w:pPr>
              <w:snapToGrid w:val="0"/>
              <w:jc w:val="center"/>
              <w:rPr>
                <w:rFonts w:cs="Arial"/>
                <w:b/>
                <w:sz w:val="16"/>
                <w:szCs w:val="16"/>
              </w:rPr>
            </w:pPr>
            <w:r>
              <w:rPr>
                <w:rFonts w:cs="Arial"/>
                <w:b/>
                <w:sz w:val="16"/>
                <w:szCs w:val="16"/>
              </w:rPr>
              <w:t>F6 CI</w:t>
            </w:r>
          </w:p>
          <w:p w:rsidR="002D59C9" w:rsidRPr="00DB0707"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min. do 1250</w:t>
            </w:r>
            <w:r w:rsidRPr="0058251F">
              <w:rPr>
                <w:rFonts w:cs="Arial"/>
                <w:bCs/>
                <w:sz w:val="16"/>
                <w:szCs w:val="16"/>
              </w:rPr>
              <w:t xml:space="preserve"> mm</w:t>
            </w:r>
          </w:p>
        </w:tc>
      </w:tr>
      <w:tr w:rsidR="002D59C9" w:rsidTr="00E57B42">
        <w:trPr>
          <w:trHeight w:val="964"/>
        </w:trPr>
        <w:tc>
          <w:tcPr>
            <w:tcW w:w="435" w:type="pct"/>
            <w:noWrap/>
            <w:vAlign w:val="center"/>
          </w:tcPr>
          <w:p w:rsidR="002D59C9" w:rsidRPr="0058251F" w:rsidRDefault="002D59C9" w:rsidP="002D59C9">
            <w:pPr>
              <w:snapToGrid w:val="0"/>
              <w:spacing w:before="100" w:beforeAutospacing="1"/>
              <w:jc w:val="center"/>
              <w:rPr>
                <w:rFonts w:cs="Arial"/>
                <w:bCs/>
                <w:sz w:val="16"/>
                <w:szCs w:val="16"/>
              </w:rPr>
            </w:pPr>
            <w:r>
              <w:rPr>
                <w:rFonts w:cs="Arial"/>
                <w:bCs/>
                <w:sz w:val="16"/>
                <w:szCs w:val="16"/>
              </w:rPr>
              <w:t>15VS</w:t>
            </w:r>
          </w:p>
        </w:tc>
        <w:tc>
          <w:tcPr>
            <w:tcW w:w="434" w:type="pct"/>
            <w:vAlign w:val="center"/>
          </w:tcPr>
          <w:p w:rsidR="002D59C9" w:rsidRDefault="002D59C9" w:rsidP="002D59C9">
            <w:pPr>
              <w:jc w:val="center"/>
              <w:rPr>
                <w:rFonts w:cs="Arial"/>
                <w:sz w:val="16"/>
                <w:szCs w:val="16"/>
              </w:rPr>
            </w:pPr>
            <w:r>
              <w:rPr>
                <w:rFonts w:cs="Arial"/>
                <w:sz w:val="16"/>
                <w:szCs w:val="16"/>
              </w:rPr>
              <w:t xml:space="preserve">km </w:t>
            </w:r>
            <w:r w:rsidR="00E92D02">
              <w:rPr>
                <w:rFonts w:cs="Arial"/>
                <w:sz w:val="16"/>
                <w:szCs w:val="16"/>
              </w:rPr>
              <w:t>3,750</w:t>
            </w:r>
            <w:r>
              <w:rPr>
                <w:rFonts w:cs="Arial"/>
                <w:sz w:val="16"/>
                <w:szCs w:val="16"/>
              </w:rPr>
              <w:t xml:space="preserve"> PS</w:t>
            </w:r>
          </w:p>
        </w:tc>
        <w:tc>
          <w:tcPr>
            <w:tcW w:w="826" w:type="pct"/>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ACO 11</w:t>
            </w:r>
          </w:p>
          <w:p w:rsidR="002D59C9" w:rsidRPr="00FF0F7C" w:rsidRDefault="002D59C9" w:rsidP="002D59C9">
            <w:pPr>
              <w:snapToGrid w:val="0"/>
              <w:jc w:val="center"/>
              <w:rPr>
                <w:rFonts w:cs="Arial"/>
                <w:bCs/>
                <w:sz w:val="16"/>
                <w:szCs w:val="16"/>
              </w:rPr>
            </w:pPr>
            <w:r w:rsidRPr="0058251F">
              <w:rPr>
                <w:rFonts w:cs="Arial"/>
                <w:sz w:val="16"/>
                <w:szCs w:val="16"/>
              </w:rPr>
              <w:t xml:space="preserve">~ </w:t>
            </w:r>
            <w:r w:rsidR="00E92D02">
              <w:rPr>
                <w:rFonts w:cs="Arial"/>
                <w:sz w:val="16"/>
                <w:szCs w:val="16"/>
              </w:rPr>
              <w:t>5</w:t>
            </w:r>
            <w:r>
              <w:rPr>
                <w:rFonts w:cs="Arial"/>
                <w:sz w:val="16"/>
                <w:szCs w:val="16"/>
              </w:rPr>
              <w:t>0</w:t>
            </w:r>
            <w:r w:rsidRPr="0058251F">
              <w:rPr>
                <w:rFonts w:cs="Arial"/>
                <w:bCs/>
                <w:sz w:val="16"/>
                <w:szCs w:val="16"/>
              </w:rPr>
              <w:t xml:space="preserve"> mm</w:t>
            </w:r>
          </w:p>
        </w:tc>
        <w:tc>
          <w:tcPr>
            <w:tcW w:w="826" w:type="pct"/>
            <w:vAlign w:val="center"/>
          </w:tcPr>
          <w:p w:rsidR="002D59C9" w:rsidRDefault="002D59C9" w:rsidP="002D59C9">
            <w:pPr>
              <w:snapToGrid w:val="0"/>
              <w:jc w:val="center"/>
              <w:rPr>
                <w:rFonts w:cs="Arial"/>
                <w:bCs/>
                <w:sz w:val="16"/>
                <w:szCs w:val="16"/>
              </w:rPr>
            </w:pPr>
            <w:r w:rsidRPr="00FF0F7C">
              <w:rPr>
                <w:rFonts w:cs="Arial"/>
                <w:bCs/>
                <w:sz w:val="16"/>
                <w:szCs w:val="16"/>
              </w:rPr>
              <w:t>asfaltová hutněná vrstva</w:t>
            </w:r>
          </w:p>
          <w:p w:rsidR="002D59C9" w:rsidRDefault="002D59C9" w:rsidP="002D59C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2D59C9" w:rsidRDefault="002D59C9" w:rsidP="002D59C9">
            <w:pPr>
              <w:snapToGrid w:val="0"/>
              <w:jc w:val="center"/>
              <w:rPr>
                <w:rFonts w:cs="Arial"/>
                <w:bCs/>
                <w:sz w:val="16"/>
                <w:szCs w:val="16"/>
              </w:rPr>
            </w:pPr>
            <w:r w:rsidRPr="0058251F">
              <w:rPr>
                <w:rFonts w:cs="Arial"/>
                <w:sz w:val="16"/>
                <w:szCs w:val="16"/>
              </w:rPr>
              <w:t xml:space="preserve">~ </w:t>
            </w:r>
            <w:r w:rsidR="00E92D02">
              <w:rPr>
                <w:rFonts w:cs="Arial"/>
                <w:sz w:val="16"/>
                <w:szCs w:val="16"/>
              </w:rPr>
              <w:t>6</w:t>
            </w:r>
            <w:r>
              <w:rPr>
                <w:rFonts w:cs="Arial"/>
                <w:sz w:val="16"/>
                <w:szCs w:val="16"/>
              </w:rPr>
              <w:t>0</w:t>
            </w:r>
            <w:r w:rsidRPr="0058251F">
              <w:rPr>
                <w:rFonts w:cs="Arial"/>
                <w:bCs/>
                <w:sz w:val="16"/>
                <w:szCs w:val="16"/>
              </w:rPr>
              <w:t xml:space="preserve"> mm</w:t>
            </w:r>
          </w:p>
        </w:tc>
        <w:tc>
          <w:tcPr>
            <w:tcW w:w="826" w:type="pct"/>
            <w:vAlign w:val="center"/>
          </w:tcPr>
          <w:p w:rsidR="002D59C9" w:rsidRDefault="002D59C9" w:rsidP="002D59C9">
            <w:pPr>
              <w:snapToGrid w:val="0"/>
              <w:jc w:val="center"/>
              <w:rPr>
                <w:rFonts w:cs="Arial"/>
                <w:bCs/>
                <w:sz w:val="16"/>
                <w:szCs w:val="16"/>
              </w:rPr>
            </w:pPr>
            <w:r>
              <w:rPr>
                <w:rFonts w:cs="Arial"/>
                <w:bCs/>
                <w:sz w:val="16"/>
                <w:szCs w:val="16"/>
              </w:rPr>
              <w:t>penetrační makadam</w:t>
            </w:r>
          </w:p>
          <w:p w:rsidR="002D59C9" w:rsidRDefault="002D59C9" w:rsidP="002D59C9">
            <w:pPr>
              <w:snapToGrid w:val="0"/>
              <w:jc w:val="center"/>
              <w:rPr>
                <w:rFonts w:cs="Arial"/>
                <w:b/>
                <w:bCs/>
                <w:sz w:val="16"/>
                <w:szCs w:val="16"/>
              </w:rPr>
            </w:pPr>
            <w:r>
              <w:rPr>
                <w:rFonts w:cs="Arial"/>
                <w:b/>
                <w:bCs/>
                <w:sz w:val="16"/>
                <w:szCs w:val="16"/>
              </w:rPr>
              <w:t>PM H</w:t>
            </w:r>
          </w:p>
          <w:p w:rsidR="002D59C9" w:rsidRDefault="002D59C9" w:rsidP="002D59C9">
            <w:pPr>
              <w:snapToGrid w:val="0"/>
              <w:jc w:val="center"/>
              <w:rPr>
                <w:rFonts w:cs="Arial"/>
                <w:bCs/>
                <w:sz w:val="16"/>
                <w:szCs w:val="16"/>
              </w:rPr>
            </w:pPr>
            <w:r w:rsidRPr="0058251F">
              <w:rPr>
                <w:rFonts w:cs="Arial"/>
                <w:sz w:val="16"/>
                <w:szCs w:val="16"/>
              </w:rPr>
              <w:t xml:space="preserve">~ </w:t>
            </w:r>
            <w:r w:rsidR="00E92D02">
              <w:rPr>
                <w:rFonts w:cs="Arial"/>
                <w:sz w:val="16"/>
                <w:szCs w:val="16"/>
              </w:rPr>
              <w:t>12</w:t>
            </w:r>
            <w:r>
              <w:rPr>
                <w:rFonts w:cs="Arial"/>
                <w:sz w:val="16"/>
                <w:szCs w:val="16"/>
              </w:rPr>
              <w:t>0</w:t>
            </w:r>
            <w:r w:rsidRPr="0058251F">
              <w:rPr>
                <w:rFonts w:cs="Arial"/>
                <w:bCs/>
                <w:sz w:val="16"/>
                <w:szCs w:val="16"/>
              </w:rPr>
              <w:t xml:space="preserve"> mm</w:t>
            </w:r>
          </w:p>
        </w:tc>
        <w:tc>
          <w:tcPr>
            <w:tcW w:w="827" w:type="pct"/>
            <w:vAlign w:val="center"/>
          </w:tcPr>
          <w:p w:rsidR="002D59C9" w:rsidRDefault="002D59C9" w:rsidP="002D59C9">
            <w:pPr>
              <w:snapToGrid w:val="0"/>
              <w:jc w:val="center"/>
              <w:rPr>
                <w:rFonts w:cs="Arial"/>
                <w:bCs/>
                <w:sz w:val="16"/>
                <w:szCs w:val="16"/>
              </w:rPr>
            </w:pPr>
          </w:p>
        </w:tc>
        <w:tc>
          <w:tcPr>
            <w:tcW w:w="826" w:type="pct"/>
            <w:vAlign w:val="center"/>
          </w:tcPr>
          <w:p w:rsidR="002D59C9" w:rsidRDefault="002D59C9" w:rsidP="002D59C9">
            <w:pPr>
              <w:snapToGrid w:val="0"/>
              <w:jc w:val="center"/>
              <w:rPr>
                <w:rFonts w:cs="Arial"/>
                <w:bCs/>
                <w:sz w:val="16"/>
                <w:szCs w:val="16"/>
              </w:rPr>
            </w:pPr>
          </w:p>
        </w:tc>
      </w:tr>
      <w:tr w:rsidR="00E92D02" w:rsidTr="00E57B42">
        <w:trPr>
          <w:trHeight w:val="964"/>
        </w:trPr>
        <w:tc>
          <w:tcPr>
            <w:tcW w:w="435" w:type="pct"/>
            <w:noWrap/>
            <w:vAlign w:val="center"/>
          </w:tcPr>
          <w:p w:rsidR="00E92D02" w:rsidRPr="0058251F" w:rsidRDefault="00E92D02" w:rsidP="00E92D02">
            <w:pPr>
              <w:snapToGrid w:val="0"/>
              <w:spacing w:before="100" w:beforeAutospacing="1"/>
              <w:jc w:val="center"/>
              <w:rPr>
                <w:rFonts w:cs="Arial"/>
                <w:bCs/>
                <w:sz w:val="16"/>
                <w:szCs w:val="16"/>
              </w:rPr>
            </w:pPr>
            <w:r>
              <w:rPr>
                <w:rFonts w:cs="Arial"/>
                <w:bCs/>
                <w:sz w:val="16"/>
                <w:szCs w:val="16"/>
              </w:rPr>
              <w:t>16VS</w:t>
            </w:r>
          </w:p>
        </w:tc>
        <w:tc>
          <w:tcPr>
            <w:tcW w:w="434" w:type="pct"/>
            <w:vAlign w:val="center"/>
          </w:tcPr>
          <w:p w:rsidR="00E92D02" w:rsidRDefault="00E92D02" w:rsidP="00E92D02">
            <w:pPr>
              <w:jc w:val="center"/>
              <w:rPr>
                <w:rFonts w:cs="Arial"/>
                <w:sz w:val="16"/>
                <w:szCs w:val="16"/>
              </w:rPr>
            </w:pPr>
            <w:r>
              <w:rPr>
                <w:rFonts w:cs="Arial"/>
                <w:sz w:val="16"/>
                <w:szCs w:val="16"/>
              </w:rPr>
              <w:t>km 4,000 LS</w:t>
            </w:r>
          </w:p>
        </w:tc>
        <w:tc>
          <w:tcPr>
            <w:tcW w:w="826" w:type="pct"/>
            <w:vAlign w:val="center"/>
          </w:tcPr>
          <w:p w:rsidR="00E92D02" w:rsidRDefault="00E92D02" w:rsidP="00E92D02">
            <w:pPr>
              <w:snapToGrid w:val="0"/>
              <w:jc w:val="center"/>
              <w:rPr>
                <w:rFonts w:cs="Arial"/>
                <w:bCs/>
                <w:sz w:val="16"/>
                <w:szCs w:val="16"/>
              </w:rPr>
            </w:pPr>
            <w:r>
              <w:rPr>
                <w:rFonts w:cs="Arial"/>
                <w:bCs/>
                <w:sz w:val="16"/>
                <w:szCs w:val="16"/>
              </w:rPr>
              <w:t>vysprávka Turbo metodou</w:t>
            </w:r>
          </w:p>
          <w:p w:rsidR="00E92D02" w:rsidRPr="00FF0F7C"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10</w:t>
            </w:r>
            <w:r w:rsidRPr="0058251F">
              <w:rPr>
                <w:rFonts w:cs="Arial"/>
                <w:bCs/>
                <w:sz w:val="16"/>
                <w:szCs w:val="16"/>
              </w:rPr>
              <w:t xml:space="preserve"> mm</w:t>
            </w:r>
          </w:p>
        </w:tc>
        <w:tc>
          <w:tcPr>
            <w:tcW w:w="826" w:type="pct"/>
            <w:vAlign w:val="center"/>
          </w:tcPr>
          <w:p w:rsidR="00E92D02" w:rsidRDefault="00E92D02" w:rsidP="00E92D02">
            <w:pPr>
              <w:snapToGrid w:val="0"/>
              <w:jc w:val="center"/>
              <w:rPr>
                <w:rFonts w:cs="Arial"/>
                <w:bCs/>
                <w:sz w:val="16"/>
                <w:szCs w:val="16"/>
              </w:rPr>
            </w:pPr>
            <w:r w:rsidRPr="00FF0F7C">
              <w:rPr>
                <w:rFonts w:cs="Arial"/>
                <w:bCs/>
                <w:sz w:val="16"/>
                <w:szCs w:val="16"/>
              </w:rPr>
              <w:t>asfaltová hutněná vrstva</w:t>
            </w:r>
          </w:p>
          <w:p w:rsidR="00E92D02" w:rsidRDefault="00E92D02" w:rsidP="00E92D02">
            <w:pPr>
              <w:snapToGrid w:val="0"/>
              <w:jc w:val="center"/>
              <w:rPr>
                <w:rFonts w:cs="Arial"/>
                <w:b/>
                <w:bCs/>
                <w:sz w:val="16"/>
                <w:szCs w:val="16"/>
              </w:rPr>
            </w:pPr>
            <w:r w:rsidRPr="00FF0F7C">
              <w:rPr>
                <w:rFonts w:cs="Arial"/>
                <w:b/>
                <w:bCs/>
                <w:sz w:val="16"/>
                <w:szCs w:val="16"/>
              </w:rPr>
              <w:t>ACO 11</w:t>
            </w:r>
          </w:p>
          <w:p w:rsidR="00E92D02" w:rsidRPr="00FF0F7C"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30</w:t>
            </w:r>
            <w:r w:rsidRPr="0058251F">
              <w:rPr>
                <w:rFonts w:cs="Arial"/>
                <w:bCs/>
                <w:sz w:val="16"/>
                <w:szCs w:val="16"/>
              </w:rPr>
              <w:t xml:space="preserve"> mm</w:t>
            </w:r>
          </w:p>
        </w:tc>
        <w:tc>
          <w:tcPr>
            <w:tcW w:w="826" w:type="pct"/>
            <w:vAlign w:val="center"/>
          </w:tcPr>
          <w:p w:rsidR="00E92D02" w:rsidRDefault="00E92D02" w:rsidP="00E92D02">
            <w:pPr>
              <w:snapToGrid w:val="0"/>
              <w:jc w:val="center"/>
              <w:rPr>
                <w:rFonts w:cs="Arial"/>
                <w:bCs/>
                <w:sz w:val="16"/>
                <w:szCs w:val="16"/>
              </w:rPr>
            </w:pPr>
            <w:r w:rsidRPr="00FF0F7C">
              <w:rPr>
                <w:rFonts w:cs="Arial"/>
                <w:bCs/>
                <w:sz w:val="16"/>
                <w:szCs w:val="16"/>
              </w:rPr>
              <w:t>asfaltová hutněná vrstva</w:t>
            </w:r>
          </w:p>
          <w:p w:rsidR="00E92D02" w:rsidRDefault="00E92D02" w:rsidP="00E92D02">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w:t>
            </w:r>
            <w:r>
              <w:rPr>
                <w:rFonts w:cs="Arial"/>
                <w:b/>
                <w:bCs/>
                <w:sz w:val="16"/>
                <w:szCs w:val="16"/>
              </w:rPr>
              <w:t>22</w:t>
            </w:r>
          </w:p>
          <w:p w:rsidR="00E92D02"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7" w:type="pct"/>
            <w:vAlign w:val="center"/>
          </w:tcPr>
          <w:p w:rsidR="00E92D02" w:rsidRDefault="00E92D02" w:rsidP="00E92D02">
            <w:pPr>
              <w:snapToGrid w:val="0"/>
              <w:jc w:val="center"/>
              <w:rPr>
                <w:rFonts w:cs="Arial"/>
                <w:bCs/>
                <w:sz w:val="16"/>
                <w:szCs w:val="16"/>
              </w:rPr>
            </w:pPr>
            <w:r>
              <w:rPr>
                <w:rFonts w:cs="Arial"/>
                <w:bCs/>
                <w:sz w:val="16"/>
                <w:szCs w:val="16"/>
              </w:rPr>
              <w:t>penetrační makadam</w:t>
            </w:r>
          </w:p>
          <w:p w:rsidR="00E92D02" w:rsidRDefault="00E92D02" w:rsidP="00E92D02">
            <w:pPr>
              <w:snapToGrid w:val="0"/>
              <w:jc w:val="center"/>
              <w:rPr>
                <w:rFonts w:cs="Arial"/>
                <w:b/>
                <w:bCs/>
                <w:sz w:val="16"/>
                <w:szCs w:val="16"/>
              </w:rPr>
            </w:pPr>
            <w:r>
              <w:rPr>
                <w:rFonts w:cs="Arial"/>
                <w:b/>
                <w:bCs/>
                <w:sz w:val="16"/>
                <w:szCs w:val="16"/>
              </w:rPr>
              <w:t>PM H</w:t>
            </w:r>
          </w:p>
          <w:p w:rsidR="00E92D02"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6" w:type="pct"/>
            <w:vAlign w:val="center"/>
          </w:tcPr>
          <w:p w:rsidR="00E92D02" w:rsidRDefault="00E92D02" w:rsidP="00E92D02">
            <w:pPr>
              <w:snapToGrid w:val="0"/>
              <w:jc w:val="center"/>
              <w:rPr>
                <w:rFonts w:cs="Arial"/>
                <w:bCs/>
                <w:sz w:val="16"/>
                <w:szCs w:val="16"/>
              </w:rPr>
            </w:pPr>
          </w:p>
        </w:tc>
      </w:tr>
      <w:tr w:rsidR="00E92D02" w:rsidTr="00E57B42">
        <w:trPr>
          <w:trHeight w:val="964"/>
        </w:trPr>
        <w:tc>
          <w:tcPr>
            <w:tcW w:w="435" w:type="pct"/>
            <w:noWrap/>
            <w:vAlign w:val="center"/>
          </w:tcPr>
          <w:p w:rsidR="00E92D02" w:rsidRDefault="00E92D02" w:rsidP="00E92D02">
            <w:pPr>
              <w:snapToGrid w:val="0"/>
              <w:spacing w:before="100" w:beforeAutospacing="1"/>
              <w:jc w:val="center"/>
              <w:rPr>
                <w:rFonts w:cs="Arial"/>
                <w:bCs/>
                <w:sz w:val="16"/>
                <w:szCs w:val="16"/>
              </w:rPr>
            </w:pPr>
            <w:r>
              <w:rPr>
                <w:rFonts w:cs="Arial"/>
                <w:bCs/>
                <w:sz w:val="16"/>
                <w:szCs w:val="16"/>
              </w:rPr>
              <w:t>17VS</w:t>
            </w:r>
          </w:p>
        </w:tc>
        <w:tc>
          <w:tcPr>
            <w:tcW w:w="434" w:type="pct"/>
            <w:vAlign w:val="center"/>
          </w:tcPr>
          <w:p w:rsidR="00E92D02" w:rsidRDefault="00E92D02" w:rsidP="00E92D02">
            <w:pPr>
              <w:jc w:val="center"/>
              <w:rPr>
                <w:rFonts w:cs="Arial"/>
                <w:sz w:val="16"/>
                <w:szCs w:val="16"/>
              </w:rPr>
            </w:pPr>
            <w:r>
              <w:rPr>
                <w:rFonts w:cs="Arial"/>
                <w:sz w:val="16"/>
                <w:szCs w:val="16"/>
              </w:rPr>
              <w:t>km 4,250 LS</w:t>
            </w:r>
          </w:p>
        </w:tc>
        <w:tc>
          <w:tcPr>
            <w:tcW w:w="826" w:type="pct"/>
            <w:vAlign w:val="center"/>
          </w:tcPr>
          <w:p w:rsidR="00E92D02" w:rsidRDefault="00E92D02" w:rsidP="00E92D02">
            <w:pPr>
              <w:snapToGrid w:val="0"/>
              <w:jc w:val="center"/>
              <w:rPr>
                <w:rFonts w:cs="Arial"/>
                <w:bCs/>
                <w:sz w:val="16"/>
                <w:szCs w:val="16"/>
              </w:rPr>
            </w:pPr>
            <w:r>
              <w:rPr>
                <w:rFonts w:cs="Arial"/>
                <w:bCs/>
                <w:sz w:val="16"/>
                <w:szCs w:val="16"/>
              </w:rPr>
              <w:t>vysprávka Turbo metodou</w:t>
            </w:r>
          </w:p>
          <w:p w:rsidR="00E92D02" w:rsidRPr="00FF0F7C"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10</w:t>
            </w:r>
            <w:r w:rsidRPr="0058251F">
              <w:rPr>
                <w:rFonts w:cs="Arial"/>
                <w:bCs/>
                <w:sz w:val="16"/>
                <w:szCs w:val="16"/>
              </w:rPr>
              <w:t xml:space="preserve"> mm</w:t>
            </w:r>
          </w:p>
        </w:tc>
        <w:tc>
          <w:tcPr>
            <w:tcW w:w="826" w:type="pct"/>
            <w:vAlign w:val="center"/>
          </w:tcPr>
          <w:p w:rsidR="00E92D02" w:rsidRDefault="00E92D02" w:rsidP="00E92D02">
            <w:pPr>
              <w:snapToGrid w:val="0"/>
              <w:jc w:val="center"/>
              <w:rPr>
                <w:rFonts w:cs="Arial"/>
                <w:bCs/>
                <w:sz w:val="16"/>
                <w:szCs w:val="16"/>
              </w:rPr>
            </w:pPr>
            <w:r w:rsidRPr="00FF0F7C">
              <w:rPr>
                <w:rFonts w:cs="Arial"/>
                <w:bCs/>
                <w:sz w:val="16"/>
                <w:szCs w:val="16"/>
              </w:rPr>
              <w:t>asfaltová hutněná vrstva</w:t>
            </w:r>
          </w:p>
          <w:p w:rsidR="00E92D02" w:rsidRDefault="00E92D02" w:rsidP="00E92D02">
            <w:pPr>
              <w:snapToGrid w:val="0"/>
              <w:jc w:val="center"/>
              <w:rPr>
                <w:rFonts w:cs="Arial"/>
                <w:b/>
                <w:bCs/>
                <w:sz w:val="16"/>
                <w:szCs w:val="16"/>
              </w:rPr>
            </w:pPr>
            <w:r w:rsidRPr="00FF0F7C">
              <w:rPr>
                <w:rFonts w:cs="Arial"/>
                <w:b/>
                <w:bCs/>
                <w:sz w:val="16"/>
                <w:szCs w:val="16"/>
              </w:rPr>
              <w:t>ACO 11</w:t>
            </w:r>
          </w:p>
          <w:p w:rsidR="00E92D02" w:rsidRPr="00FF0F7C"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6" w:type="pct"/>
            <w:vAlign w:val="center"/>
          </w:tcPr>
          <w:p w:rsidR="00E92D02" w:rsidRDefault="00E92D02" w:rsidP="00E92D02">
            <w:pPr>
              <w:snapToGrid w:val="0"/>
              <w:jc w:val="center"/>
              <w:rPr>
                <w:rFonts w:cs="Arial"/>
                <w:bCs/>
                <w:sz w:val="16"/>
                <w:szCs w:val="16"/>
              </w:rPr>
            </w:pPr>
            <w:r>
              <w:rPr>
                <w:rFonts w:cs="Arial"/>
                <w:bCs/>
                <w:sz w:val="16"/>
                <w:szCs w:val="16"/>
              </w:rPr>
              <w:t>penetrační makadam</w:t>
            </w:r>
          </w:p>
          <w:p w:rsidR="00E92D02" w:rsidRDefault="00E92D02" w:rsidP="00E92D02">
            <w:pPr>
              <w:snapToGrid w:val="0"/>
              <w:jc w:val="center"/>
              <w:rPr>
                <w:rFonts w:cs="Arial"/>
                <w:b/>
                <w:bCs/>
                <w:sz w:val="16"/>
                <w:szCs w:val="16"/>
              </w:rPr>
            </w:pPr>
            <w:r>
              <w:rPr>
                <w:rFonts w:cs="Arial"/>
                <w:b/>
                <w:bCs/>
                <w:sz w:val="16"/>
                <w:szCs w:val="16"/>
              </w:rPr>
              <w:t>PM H</w:t>
            </w:r>
          </w:p>
          <w:p w:rsidR="00E92D02" w:rsidRPr="00FF0F7C"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7" w:type="pct"/>
            <w:vAlign w:val="center"/>
          </w:tcPr>
          <w:p w:rsidR="00E92D02" w:rsidRDefault="00E92D02" w:rsidP="00E92D02">
            <w:pPr>
              <w:snapToGrid w:val="0"/>
              <w:jc w:val="center"/>
              <w:rPr>
                <w:rFonts w:cs="Arial"/>
                <w:bCs/>
                <w:sz w:val="16"/>
                <w:szCs w:val="16"/>
              </w:rPr>
            </w:pPr>
          </w:p>
        </w:tc>
        <w:tc>
          <w:tcPr>
            <w:tcW w:w="826" w:type="pct"/>
            <w:vAlign w:val="center"/>
          </w:tcPr>
          <w:p w:rsidR="00E92D02" w:rsidRDefault="00E92D02" w:rsidP="00E92D02">
            <w:pPr>
              <w:snapToGrid w:val="0"/>
              <w:jc w:val="center"/>
              <w:rPr>
                <w:rFonts w:cs="Arial"/>
                <w:bCs/>
                <w:sz w:val="16"/>
                <w:szCs w:val="16"/>
              </w:rPr>
            </w:pPr>
          </w:p>
        </w:tc>
      </w:tr>
      <w:tr w:rsidR="00E92D02" w:rsidTr="00EA4070">
        <w:trPr>
          <w:trHeight w:val="964"/>
        </w:trPr>
        <w:tc>
          <w:tcPr>
            <w:tcW w:w="435" w:type="pct"/>
            <w:tcBorders>
              <w:bottom w:val="single" w:sz="4" w:space="0" w:color="auto"/>
            </w:tcBorders>
            <w:noWrap/>
            <w:vAlign w:val="center"/>
          </w:tcPr>
          <w:p w:rsidR="00E92D02" w:rsidRPr="0058251F" w:rsidRDefault="00E92D02" w:rsidP="00E92D02">
            <w:pPr>
              <w:snapToGrid w:val="0"/>
              <w:spacing w:before="100" w:beforeAutospacing="1"/>
              <w:jc w:val="center"/>
              <w:rPr>
                <w:rFonts w:cs="Arial"/>
                <w:bCs/>
                <w:sz w:val="16"/>
                <w:szCs w:val="16"/>
              </w:rPr>
            </w:pPr>
            <w:r>
              <w:rPr>
                <w:rFonts w:cs="Arial"/>
                <w:bCs/>
                <w:sz w:val="16"/>
                <w:szCs w:val="16"/>
              </w:rPr>
              <w:t>18HS</w:t>
            </w:r>
          </w:p>
        </w:tc>
        <w:tc>
          <w:tcPr>
            <w:tcW w:w="434" w:type="pct"/>
            <w:tcBorders>
              <w:bottom w:val="single" w:sz="4" w:space="0" w:color="auto"/>
            </w:tcBorders>
            <w:vAlign w:val="center"/>
          </w:tcPr>
          <w:p w:rsidR="00E92D02" w:rsidRDefault="00E92D02" w:rsidP="00E92D02">
            <w:pPr>
              <w:jc w:val="center"/>
              <w:rPr>
                <w:rFonts w:cs="Arial"/>
                <w:sz w:val="16"/>
                <w:szCs w:val="16"/>
              </w:rPr>
            </w:pPr>
            <w:r>
              <w:rPr>
                <w:rFonts w:cs="Arial"/>
                <w:sz w:val="16"/>
                <w:szCs w:val="16"/>
              </w:rPr>
              <w:t>km 4,500 PS</w:t>
            </w:r>
          </w:p>
        </w:tc>
        <w:tc>
          <w:tcPr>
            <w:tcW w:w="826" w:type="pct"/>
            <w:tcBorders>
              <w:bottom w:val="single" w:sz="4" w:space="0" w:color="auto"/>
            </w:tcBorders>
            <w:vAlign w:val="center"/>
          </w:tcPr>
          <w:p w:rsidR="00E92D02" w:rsidRDefault="00E92D02" w:rsidP="00E92D02">
            <w:pPr>
              <w:snapToGrid w:val="0"/>
              <w:jc w:val="center"/>
              <w:rPr>
                <w:rFonts w:cs="Arial"/>
                <w:bCs/>
                <w:sz w:val="16"/>
                <w:szCs w:val="16"/>
              </w:rPr>
            </w:pPr>
            <w:r>
              <w:rPr>
                <w:rFonts w:cs="Arial"/>
                <w:bCs/>
                <w:sz w:val="16"/>
                <w:szCs w:val="16"/>
              </w:rPr>
              <w:t>emulzní mikrokoberec</w:t>
            </w:r>
          </w:p>
          <w:p w:rsidR="00E92D02" w:rsidRPr="00E92D02" w:rsidRDefault="00E92D02" w:rsidP="00E92D02">
            <w:pPr>
              <w:snapToGrid w:val="0"/>
              <w:jc w:val="center"/>
              <w:rPr>
                <w:rFonts w:cs="Arial"/>
                <w:b/>
                <w:sz w:val="16"/>
                <w:szCs w:val="16"/>
              </w:rPr>
            </w:pPr>
            <w:r>
              <w:rPr>
                <w:rFonts w:cs="Arial"/>
                <w:b/>
                <w:sz w:val="16"/>
                <w:szCs w:val="16"/>
              </w:rPr>
              <w:t>EMK</w:t>
            </w:r>
          </w:p>
          <w:p w:rsidR="00E92D02" w:rsidRPr="00FF0F7C"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5</w:t>
            </w:r>
            <w:r w:rsidRPr="0058251F">
              <w:rPr>
                <w:rFonts w:cs="Arial"/>
                <w:bCs/>
                <w:sz w:val="16"/>
                <w:szCs w:val="16"/>
              </w:rPr>
              <w:t xml:space="preserve"> mm</w:t>
            </w:r>
          </w:p>
        </w:tc>
        <w:tc>
          <w:tcPr>
            <w:tcW w:w="826" w:type="pct"/>
            <w:tcBorders>
              <w:bottom w:val="single" w:sz="4" w:space="0" w:color="auto"/>
            </w:tcBorders>
            <w:vAlign w:val="center"/>
          </w:tcPr>
          <w:p w:rsidR="00E92D02" w:rsidRDefault="00E92D02" w:rsidP="00E92D02">
            <w:pPr>
              <w:snapToGrid w:val="0"/>
              <w:jc w:val="center"/>
              <w:rPr>
                <w:rFonts w:cs="Arial"/>
                <w:bCs/>
                <w:sz w:val="16"/>
                <w:szCs w:val="16"/>
              </w:rPr>
            </w:pPr>
            <w:r w:rsidRPr="00FF0F7C">
              <w:rPr>
                <w:rFonts w:cs="Arial"/>
                <w:bCs/>
                <w:sz w:val="16"/>
                <w:szCs w:val="16"/>
              </w:rPr>
              <w:t>asfaltová hutněná vrstva</w:t>
            </w:r>
          </w:p>
          <w:p w:rsidR="00E92D02" w:rsidRDefault="00E92D02" w:rsidP="00E92D02">
            <w:pPr>
              <w:snapToGrid w:val="0"/>
              <w:jc w:val="center"/>
              <w:rPr>
                <w:rFonts w:cs="Arial"/>
                <w:b/>
                <w:bCs/>
                <w:sz w:val="16"/>
                <w:szCs w:val="16"/>
              </w:rPr>
            </w:pPr>
            <w:r w:rsidRPr="00FF0F7C">
              <w:rPr>
                <w:rFonts w:cs="Arial"/>
                <w:b/>
                <w:bCs/>
                <w:sz w:val="16"/>
                <w:szCs w:val="16"/>
              </w:rPr>
              <w:t>ACO 11</w:t>
            </w:r>
          </w:p>
          <w:p w:rsidR="00E92D02" w:rsidRPr="00FF0F7C"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6" w:type="pct"/>
            <w:tcBorders>
              <w:bottom w:val="single" w:sz="4" w:space="0" w:color="auto"/>
            </w:tcBorders>
            <w:vAlign w:val="center"/>
          </w:tcPr>
          <w:p w:rsidR="00E92D02" w:rsidRDefault="00E92D02" w:rsidP="00E92D02">
            <w:pPr>
              <w:snapToGrid w:val="0"/>
              <w:jc w:val="center"/>
              <w:rPr>
                <w:rFonts w:cs="Arial"/>
                <w:bCs/>
                <w:sz w:val="16"/>
                <w:szCs w:val="16"/>
              </w:rPr>
            </w:pPr>
            <w:r w:rsidRPr="00FF0F7C">
              <w:rPr>
                <w:rFonts w:cs="Arial"/>
                <w:bCs/>
                <w:sz w:val="16"/>
                <w:szCs w:val="16"/>
              </w:rPr>
              <w:t>asfaltová hutněná vrstva</w:t>
            </w:r>
          </w:p>
          <w:p w:rsidR="00E92D02" w:rsidRDefault="00E92D02" w:rsidP="00E92D02">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w:t>
            </w:r>
            <w:r>
              <w:rPr>
                <w:rFonts w:cs="Arial"/>
                <w:b/>
                <w:bCs/>
                <w:sz w:val="16"/>
                <w:szCs w:val="16"/>
              </w:rPr>
              <w:t>16</w:t>
            </w:r>
          </w:p>
          <w:p w:rsidR="00E92D02"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40</w:t>
            </w:r>
            <w:r w:rsidRPr="0058251F">
              <w:rPr>
                <w:rFonts w:cs="Arial"/>
                <w:bCs/>
                <w:sz w:val="16"/>
                <w:szCs w:val="16"/>
              </w:rPr>
              <w:t xml:space="preserve"> mm</w:t>
            </w:r>
          </w:p>
        </w:tc>
        <w:tc>
          <w:tcPr>
            <w:tcW w:w="827" w:type="pct"/>
            <w:tcBorders>
              <w:bottom w:val="single" w:sz="4" w:space="0" w:color="auto"/>
            </w:tcBorders>
            <w:vAlign w:val="center"/>
          </w:tcPr>
          <w:p w:rsidR="00E92D02" w:rsidRDefault="00E92D02" w:rsidP="00E92D02">
            <w:pPr>
              <w:snapToGrid w:val="0"/>
              <w:jc w:val="center"/>
              <w:rPr>
                <w:rFonts w:cs="Arial"/>
                <w:bCs/>
                <w:sz w:val="16"/>
                <w:szCs w:val="16"/>
              </w:rPr>
            </w:pPr>
            <w:r>
              <w:rPr>
                <w:rFonts w:cs="Arial"/>
                <w:bCs/>
                <w:sz w:val="16"/>
                <w:szCs w:val="16"/>
              </w:rPr>
              <w:t>penetrační makadam</w:t>
            </w:r>
          </w:p>
          <w:p w:rsidR="00E92D02" w:rsidRDefault="00E92D02" w:rsidP="00E92D02">
            <w:pPr>
              <w:snapToGrid w:val="0"/>
              <w:jc w:val="center"/>
              <w:rPr>
                <w:rFonts w:cs="Arial"/>
                <w:b/>
                <w:bCs/>
                <w:sz w:val="16"/>
                <w:szCs w:val="16"/>
              </w:rPr>
            </w:pPr>
            <w:r>
              <w:rPr>
                <w:rFonts w:cs="Arial"/>
                <w:b/>
                <w:bCs/>
                <w:sz w:val="16"/>
                <w:szCs w:val="16"/>
              </w:rPr>
              <w:t>PM H</w:t>
            </w:r>
          </w:p>
          <w:p w:rsidR="00E92D02"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6" w:type="pct"/>
            <w:vAlign w:val="center"/>
          </w:tcPr>
          <w:p w:rsidR="00E92D02" w:rsidRDefault="00E92D02" w:rsidP="00E92D02">
            <w:pPr>
              <w:snapToGrid w:val="0"/>
              <w:jc w:val="center"/>
              <w:rPr>
                <w:rFonts w:cs="Arial"/>
                <w:bCs/>
                <w:sz w:val="16"/>
                <w:szCs w:val="16"/>
              </w:rPr>
            </w:pPr>
            <w:r>
              <w:rPr>
                <w:rFonts w:cs="Arial"/>
                <w:bCs/>
                <w:sz w:val="16"/>
                <w:szCs w:val="16"/>
              </w:rPr>
              <w:t>drcené kamenivo</w:t>
            </w:r>
          </w:p>
          <w:p w:rsidR="00E92D02" w:rsidRDefault="00E92D02" w:rsidP="00E92D02">
            <w:pPr>
              <w:snapToGrid w:val="0"/>
              <w:jc w:val="center"/>
              <w:rPr>
                <w:rFonts w:cs="Arial"/>
                <w:b/>
                <w:sz w:val="16"/>
                <w:szCs w:val="16"/>
              </w:rPr>
            </w:pPr>
            <w:r>
              <w:rPr>
                <w:rFonts w:cs="Arial"/>
                <w:b/>
                <w:sz w:val="16"/>
                <w:szCs w:val="16"/>
              </w:rPr>
              <w:t>DK 0/90</w:t>
            </w:r>
          </w:p>
          <w:p w:rsidR="00E92D02" w:rsidRPr="00DB0707"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500</w:t>
            </w:r>
            <w:r w:rsidRPr="0058251F">
              <w:rPr>
                <w:rFonts w:cs="Arial"/>
                <w:bCs/>
                <w:sz w:val="16"/>
                <w:szCs w:val="16"/>
              </w:rPr>
              <w:t xml:space="preserve"> mm</w:t>
            </w:r>
          </w:p>
        </w:tc>
      </w:tr>
      <w:tr w:rsidR="00E92D02" w:rsidTr="00EA4070">
        <w:trPr>
          <w:trHeight w:val="401"/>
        </w:trPr>
        <w:tc>
          <w:tcPr>
            <w:tcW w:w="435" w:type="pct"/>
            <w:vMerge w:val="restart"/>
            <w:tcBorders>
              <w:tl2br w:val="single" w:sz="4" w:space="0" w:color="auto"/>
              <w:tr2bl w:val="single" w:sz="4" w:space="0" w:color="auto"/>
            </w:tcBorders>
            <w:noWrap/>
            <w:vAlign w:val="center"/>
          </w:tcPr>
          <w:p w:rsidR="00E92D02" w:rsidRDefault="00E92D02" w:rsidP="00E92D02">
            <w:pPr>
              <w:snapToGrid w:val="0"/>
              <w:spacing w:before="100" w:beforeAutospacing="1"/>
              <w:jc w:val="center"/>
              <w:rPr>
                <w:rFonts w:cs="Arial"/>
                <w:bCs/>
                <w:sz w:val="16"/>
                <w:szCs w:val="16"/>
              </w:rPr>
            </w:pPr>
          </w:p>
        </w:tc>
        <w:tc>
          <w:tcPr>
            <w:tcW w:w="434" w:type="pct"/>
            <w:vMerge w:val="restart"/>
            <w:tcBorders>
              <w:tl2br w:val="single" w:sz="4" w:space="0" w:color="auto"/>
              <w:tr2bl w:val="single" w:sz="4" w:space="0" w:color="auto"/>
            </w:tcBorders>
            <w:vAlign w:val="center"/>
          </w:tcPr>
          <w:p w:rsidR="00E92D02" w:rsidRDefault="00E92D02" w:rsidP="00E92D02">
            <w:pPr>
              <w:jc w:val="center"/>
              <w:rPr>
                <w:rFonts w:cs="Arial"/>
                <w:sz w:val="16"/>
                <w:szCs w:val="16"/>
              </w:rPr>
            </w:pPr>
          </w:p>
        </w:tc>
        <w:tc>
          <w:tcPr>
            <w:tcW w:w="826" w:type="pct"/>
            <w:vMerge w:val="restart"/>
            <w:tcBorders>
              <w:tl2br w:val="single" w:sz="4" w:space="0" w:color="auto"/>
              <w:tr2bl w:val="single" w:sz="4" w:space="0" w:color="auto"/>
            </w:tcBorders>
            <w:vAlign w:val="center"/>
          </w:tcPr>
          <w:p w:rsidR="00E92D02" w:rsidRDefault="00E92D02" w:rsidP="00E92D02">
            <w:pPr>
              <w:snapToGrid w:val="0"/>
              <w:jc w:val="center"/>
              <w:rPr>
                <w:rFonts w:cs="Arial"/>
                <w:bCs/>
                <w:sz w:val="16"/>
                <w:szCs w:val="16"/>
              </w:rPr>
            </w:pPr>
          </w:p>
        </w:tc>
        <w:tc>
          <w:tcPr>
            <w:tcW w:w="826" w:type="pct"/>
            <w:vMerge w:val="restart"/>
            <w:tcBorders>
              <w:tl2br w:val="single" w:sz="4" w:space="0" w:color="auto"/>
              <w:tr2bl w:val="single" w:sz="4" w:space="0" w:color="auto"/>
            </w:tcBorders>
            <w:vAlign w:val="center"/>
          </w:tcPr>
          <w:p w:rsidR="00E92D02" w:rsidRPr="00FF0F7C" w:rsidRDefault="00E92D02" w:rsidP="00E92D02">
            <w:pPr>
              <w:snapToGrid w:val="0"/>
              <w:jc w:val="center"/>
              <w:rPr>
                <w:rFonts w:cs="Arial"/>
                <w:bCs/>
                <w:sz w:val="16"/>
                <w:szCs w:val="16"/>
              </w:rPr>
            </w:pPr>
          </w:p>
        </w:tc>
        <w:tc>
          <w:tcPr>
            <w:tcW w:w="826" w:type="pct"/>
            <w:vMerge w:val="restart"/>
            <w:tcBorders>
              <w:tl2br w:val="single" w:sz="4" w:space="0" w:color="auto"/>
              <w:tr2bl w:val="single" w:sz="4" w:space="0" w:color="auto"/>
            </w:tcBorders>
            <w:vAlign w:val="center"/>
          </w:tcPr>
          <w:p w:rsidR="00E92D02" w:rsidRPr="00FF0F7C" w:rsidRDefault="00E92D02" w:rsidP="00E92D02">
            <w:pPr>
              <w:snapToGrid w:val="0"/>
              <w:jc w:val="center"/>
              <w:rPr>
                <w:rFonts w:cs="Arial"/>
                <w:bCs/>
                <w:sz w:val="16"/>
                <w:szCs w:val="16"/>
              </w:rPr>
            </w:pPr>
          </w:p>
        </w:tc>
        <w:tc>
          <w:tcPr>
            <w:tcW w:w="827" w:type="pct"/>
            <w:vMerge w:val="restart"/>
            <w:tcBorders>
              <w:tl2br w:val="single" w:sz="4" w:space="0" w:color="auto"/>
              <w:tr2bl w:val="single" w:sz="4" w:space="0" w:color="auto"/>
            </w:tcBorders>
            <w:vAlign w:val="center"/>
          </w:tcPr>
          <w:p w:rsidR="00E92D02" w:rsidRDefault="00E92D02" w:rsidP="00E92D02">
            <w:pPr>
              <w:snapToGrid w:val="0"/>
              <w:jc w:val="center"/>
              <w:rPr>
                <w:rFonts w:cs="Arial"/>
                <w:bCs/>
                <w:sz w:val="16"/>
                <w:szCs w:val="16"/>
              </w:rPr>
            </w:pPr>
          </w:p>
        </w:tc>
        <w:tc>
          <w:tcPr>
            <w:tcW w:w="826" w:type="pct"/>
            <w:vAlign w:val="center"/>
          </w:tcPr>
          <w:p w:rsidR="00E92D02" w:rsidRPr="00E92D02" w:rsidRDefault="00E92D02" w:rsidP="00E92D02">
            <w:pPr>
              <w:snapToGrid w:val="0"/>
              <w:jc w:val="center"/>
              <w:rPr>
                <w:rFonts w:cs="Arial"/>
                <w:b/>
                <w:sz w:val="16"/>
                <w:szCs w:val="16"/>
              </w:rPr>
            </w:pPr>
            <w:r>
              <w:rPr>
                <w:rFonts w:cs="Arial"/>
                <w:b/>
                <w:sz w:val="16"/>
                <w:szCs w:val="16"/>
              </w:rPr>
              <w:t>vrstva 6</w:t>
            </w:r>
          </w:p>
        </w:tc>
      </w:tr>
      <w:tr w:rsidR="00E92D02" w:rsidTr="00EA4070">
        <w:trPr>
          <w:trHeight w:val="400"/>
        </w:trPr>
        <w:tc>
          <w:tcPr>
            <w:tcW w:w="435" w:type="pct"/>
            <w:vMerge/>
            <w:tcBorders>
              <w:bottom w:val="single" w:sz="4" w:space="0" w:color="auto"/>
              <w:tl2br w:val="single" w:sz="4" w:space="0" w:color="auto"/>
              <w:tr2bl w:val="single" w:sz="4" w:space="0" w:color="auto"/>
            </w:tcBorders>
            <w:noWrap/>
            <w:vAlign w:val="center"/>
          </w:tcPr>
          <w:p w:rsidR="00E92D02" w:rsidRDefault="00E92D02" w:rsidP="00E92D02">
            <w:pPr>
              <w:snapToGrid w:val="0"/>
              <w:spacing w:before="100" w:beforeAutospacing="1"/>
              <w:jc w:val="center"/>
              <w:rPr>
                <w:rFonts w:cs="Arial"/>
                <w:bCs/>
                <w:sz w:val="16"/>
                <w:szCs w:val="16"/>
              </w:rPr>
            </w:pPr>
          </w:p>
        </w:tc>
        <w:tc>
          <w:tcPr>
            <w:tcW w:w="434" w:type="pct"/>
            <w:vMerge/>
            <w:tcBorders>
              <w:bottom w:val="single" w:sz="4" w:space="0" w:color="auto"/>
              <w:tl2br w:val="single" w:sz="4" w:space="0" w:color="auto"/>
              <w:tr2bl w:val="single" w:sz="4" w:space="0" w:color="auto"/>
            </w:tcBorders>
            <w:vAlign w:val="center"/>
          </w:tcPr>
          <w:p w:rsidR="00E92D02" w:rsidRDefault="00E92D02" w:rsidP="00E92D02">
            <w:pPr>
              <w:jc w:val="center"/>
              <w:rPr>
                <w:rFonts w:cs="Arial"/>
                <w:sz w:val="16"/>
                <w:szCs w:val="16"/>
              </w:rPr>
            </w:pPr>
          </w:p>
        </w:tc>
        <w:tc>
          <w:tcPr>
            <w:tcW w:w="826" w:type="pct"/>
            <w:vMerge/>
            <w:tcBorders>
              <w:bottom w:val="single" w:sz="4" w:space="0" w:color="auto"/>
              <w:tl2br w:val="single" w:sz="4" w:space="0" w:color="auto"/>
              <w:tr2bl w:val="single" w:sz="4" w:space="0" w:color="auto"/>
            </w:tcBorders>
            <w:vAlign w:val="center"/>
          </w:tcPr>
          <w:p w:rsidR="00E92D02" w:rsidRDefault="00E92D02" w:rsidP="00E92D02">
            <w:pPr>
              <w:snapToGrid w:val="0"/>
              <w:jc w:val="center"/>
              <w:rPr>
                <w:rFonts w:cs="Arial"/>
                <w:bCs/>
                <w:sz w:val="16"/>
                <w:szCs w:val="16"/>
              </w:rPr>
            </w:pPr>
          </w:p>
        </w:tc>
        <w:tc>
          <w:tcPr>
            <w:tcW w:w="826" w:type="pct"/>
            <w:vMerge/>
            <w:tcBorders>
              <w:bottom w:val="single" w:sz="4" w:space="0" w:color="auto"/>
              <w:tl2br w:val="single" w:sz="4" w:space="0" w:color="auto"/>
              <w:tr2bl w:val="single" w:sz="4" w:space="0" w:color="auto"/>
            </w:tcBorders>
            <w:vAlign w:val="center"/>
          </w:tcPr>
          <w:p w:rsidR="00E92D02" w:rsidRPr="00FF0F7C" w:rsidRDefault="00E92D02" w:rsidP="00E92D02">
            <w:pPr>
              <w:snapToGrid w:val="0"/>
              <w:jc w:val="center"/>
              <w:rPr>
                <w:rFonts w:cs="Arial"/>
                <w:bCs/>
                <w:sz w:val="16"/>
                <w:szCs w:val="16"/>
              </w:rPr>
            </w:pPr>
          </w:p>
        </w:tc>
        <w:tc>
          <w:tcPr>
            <w:tcW w:w="826" w:type="pct"/>
            <w:vMerge/>
            <w:tcBorders>
              <w:bottom w:val="single" w:sz="4" w:space="0" w:color="auto"/>
              <w:tl2br w:val="single" w:sz="4" w:space="0" w:color="auto"/>
              <w:tr2bl w:val="single" w:sz="4" w:space="0" w:color="auto"/>
            </w:tcBorders>
            <w:vAlign w:val="center"/>
          </w:tcPr>
          <w:p w:rsidR="00E92D02" w:rsidRPr="00FF0F7C" w:rsidRDefault="00E92D02" w:rsidP="00E92D02">
            <w:pPr>
              <w:snapToGrid w:val="0"/>
              <w:jc w:val="center"/>
              <w:rPr>
                <w:rFonts w:cs="Arial"/>
                <w:bCs/>
                <w:sz w:val="16"/>
                <w:szCs w:val="16"/>
              </w:rPr>
            </w:pPr>
          </w:p>
        </w:tc>
        <w:tc>
          <w:tcPr>
            <w:tcW w:w="827" w:type="pct"/>
            <w:vMerge/>
            <w:tcBorders>
              <w:bottom w:val="single" w:sz="4" w:space="0" w:color="auto"/>
              <w:tl2br w:val="single" w:sz="4" w:space="0" w:color="auto"/>
              <w:tr2bl w:val="single" w:sz="4" w:space="0" w:color="auto"/>
            </w:tcBorders>
            <w:vAlign w:val="center"/>
          </w:tcPr>
          <w:p w:rsidR="00E92D02" w:rsidRDefault="00E92D02" w:rsidP="00E92D02">
            <w:pPr>
              <w:snapToGrid w:val="0"/>
              <w:jc w:val="center"/>
              <w:rPr>
                <w:rFonts w:cs="Arial"/>
                <w:bCs/>
                <w:sz w:val="16"/>
                <w:szCs w:val="16"/>
              </w:rPr>
            </w:pPr>
          </w:p>
        </w:tc>
        <w:tc>
          <w:tcPr>
            <w:tcW w:w="826" w:type="pct"/>
            <w:vAlign w:val="center"/>
          </w:tcPr>
          <w:p w:rsidR="00E92D02" w:rsidRDefault="00E92D02" w:rsidP="00E92D02">
            <w:pPr>
              <w:snapToGrid w:val="0"/>
              <w:jc w:val="center"/>
              <w:rPr>
                <w:rFonts w:cs="Arial"/>
                <w:bCs/>
                <w:sz w:val="16"/>
                <w:szCs w:val="16"/>
              </w:rPr>
            </w:pPr>
            <w:r>
              <w:rPr>
                <w:rFonts w:cs="Arial"/>
                <w:bCs/>
                <w:sz w:val="16"/>
                <w:szCs w:val="16"/>
              </w:rPr>
              <w:t>písek jílovitý</w:t>
            </w:r>
          </w:p>
          <w:p w:rsidR="00E92D02" w:rsidRPr="00DB0707" w:rsidRDefault="00E92D02" w:rsidP="00E92D02">
            <w:pPr>
              <w:snapToGrid w:val="0"/>
              <w:jc w:val="center"/>
              <w:rPr>
                <w:rFonts w:cs="Arial"/>
                <w:b/>
                <w:bCs/>
                <w:sz w:val="16"/>
                <w:szCs w:val="16"/>
              </w:rPr>
            </w:pPr>
            <w:r>
              <w:rPr>
                <w:rFonts w:cs="Arial"/>
                <w:b/>
                <w:bCs/>
                <w:sz w:val="16"/>
                <w:szCs w:val="16"/>
              </w:rPr>
              <w:t xml:space="preserve">SC </w:t>
            </w:r>
            <w:proofErr w:type="spellStart"/>
            <w:r>
              <w:rPr>
                <w:rFonts w:cs="Arial"/>
                <w:b/>
                <w:bCs/>
                <w:sz w:val="16"/>
                <w:szCs w:val="16"/>
              </w:rPr>
              <w:t>SC</w:t>
            </w:r>
            <w:proofErr w:type="spellEnd"/>
          </w:p>
          <w:p w:rsidR="00E92D02"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min. do 1400</w:t>
            </w:r>
            <w:r w:rsidRPr="0058251F">
              <w:rPr>
                <w:rFonts w:cs="Arial"/>
                <w:bCs/>
                <w:sz w:val="16"/>
                <w:szCs w:val="16"/>
              </w:rPr>
              <w:t xml:space="preserve"> mm</w:t>
            </w:r>
          </w:p>
        </w:tc>
      </w:tr>
      <w:tr w:rsidR="00E92D02" w:rsidTr="00E57B42">
        <w:trPr>
          <w:trHeight w:val="964"/>
        </w:trPr>
        <w:tc>
          <w:tcPr>
            <w:tcW w:w="435" w:type="pct"/>
            <w:noWrap/>
            <w:vAlign w:val="center"/>
          </w:tcPr>
          <w:p w:rsidR="00E92D02" w:rsidRPr="0058251F" w:rsidRDefault="00E92D02" w:rsidP="00E92D02">
            <w:pPr>
              <w:snapToGrid w:val="0"/>
              <w:spacing w:before="100" w:beforeAutospacing="1"/>
              <w:jc w:val="center"/>
              <w:rPr>
                <w:rFonts w:cs="Arial"/>
                <w:bCs/>
                <w:sz w:val="16"/>
                <w:szCs w:val="16"/>
              </w:rPr>
            </w:pPr>
            <w:r>
              <w:rPr>
                <w:rFonts w:cs="Arial"/>
                <w:bCs/>
                <w:sz w:val="16"/>
                <w:szCs w:val="16"/>
              </w:rPr>
              <w:t>19VS</w:t>
            </w:r>
          </w:p>
        </w:tc>
        <w:tc>
          <w:tcPr>
            <w:tcW w:w="434" w:type="pct"/>
            <w:vAlign w:val="center"/>
          </w:tcPr>
          <w:p w:rsidR="00E92D02" w:rsidRDefault="00E92D02" w:rsidP="00E92D02">
            <w:pPr>
              <w:jc w:val="center"/>
              <w:rPr>
                <w:rFonts w:cs="Arial"/>
                <w:sz w:val="16"/>
                <w:szCs w:val="16"/>
              </w:rPr>
            </w:pPr>
            <w:r>
              <w:rPr>
                <w:rFonts w:cs="Arial"/>
                <w:sz w:val="16"/>
                <w:szCs w:val="16"/>
              </w:rPr>
              <w:t>km 4,750 LS</w:t>
            </w:r>
          </w:p>
        </w:tc>
        <w:tc>
          <w:tcPr>
            <w:tcW w:w="826" w:type="pct"/>
            <w:vAlign w:val="center"/>
          </w:tcPr>
          <w:p w:rsidR="00E92D02" w:rsidRDefault="00E92D02" w:rsidP="00E92D02">
            <w:pPr>
              <w:snapToGrid w:val="0"/>
              <w:jc w:val="center"/>
              <w:rPr>
                <w:rFonts w:cs="Arial"/>
                <w:bCs/>
                <w:sz w:val="16"/>
                <w:szCs w:val="16"/>
              </w:rPr>
            </w:pPr>
            <w:r w:rsidRPr="00FF0F7C">
              <w:rPr>
                <w:rFonts w:cs="Arial"/>
                <w:bCs/>
                <w:sz w:val="16"/>
                <w:szCs w:val="16"/>
              </w:rPr>
              <w:t>asfaltová hutněná vrstva</w:t>
            </w:r>
          </w:p>
          <w:p w:rsidR="00E92D02" w:rsidRDefault="00E92D02" w:rsidP="00E92D02">
            <w:pPr>
              <w:snapToGrid w:val="0"/>
              <w:jc w:val="center"/>
              <w:rPr>
                <w:rFonts w:cs="Arial"/>
                <w:b/>
                <w:bCs/>
                <w:sz w:val="16"/>
                <w:szCs w:val="16"/>
              </w:rPr>
            </w:pPr>
            <w:r w:rsidRPr="00FF0F7C">
              <w:rPr>
                <w:rFonts w:cs="Arial"/>
                <w:b/>
                <w:bCs/>
                <w:sz w:val="16"/>
                <w:szCs w:val="16"/>
              </w:rPr>
              <w:t>ACO 11</w:t>
            </w:r>
          </w:p>
          <w:p w:rsidR="00E92D02" w:rsidRPr="00FF0F7C" w:rsidRDefault="00E92D02" w:rsidP="00E92D02">
            <w:pPr>
              <w:snapToGrid w:val="0"/>
              <w:jc w:val="center"/>
              <w:rPr>
                <w:rFonts w:cs="Arial"/>
                <w:bCs/>
                <w:sz w:val="16"/>
                <w:szCs w:val="16"/>
              </w:rPr>
            </w:pPr>
            <w:r w:rsidRPr="0058251F">
              <w:rPr>
                <w:rFonts w:cs="Arial"/>
                <w:sz w:val="16"/>
                <w:szCs w:val="16"/>
              </w:rPr>
              <w:t xml:space="preserve">~ </w:t>
            </w:r>
            <w:r w:rsidR="00EA4070">
              <w:rPr>
                <w:rFonts w:cs="Arial"/>
                <w:sz w:val="16"/>
                <w:szCs w:val="16"/>
              </w:rPr>
              <w:t>4</w:t>
            </w:r>
            <w:r>
              <w:rPr>
                <w:rFonts w:cs="Arial"/>
                <w:sz w:val="16"/>
                <w:szCs w:val="16"/>
              </w:rPr>
              <w:t>0</w:t>
            </w:r>
            <w:r w:rsidRPr="0058251F">
              <w:rPr>
                <w:rFonts w:cs="Arial"/>
                <w:bCs/>
                <w:sz w:val="16"/>
                <w:szCs w:val="16"/>
              </w:rPr>
              <w:t xml:space="preserve"> mm</w:t>
            </w:r>
          </w:p>
        </w:tc>
        <w:tc>
          <w:tcPr>
            <w:tcW w:w="826" w:type="pct"/>
            <w:vAlign w:val="center"/>
          </w:tcPr>
          <w:p w:rsidR="00E92D02" w:rsidRDefault="00E92D02" w:rsidP="00E92D02">
            <w:pPr>
              <w:snapToGrid w:val="0"/>
              <w:jc w:val="center"/>
              <w:rPr>
                <w:rFonts w:cs="Arial"/>
                <w:bCs/>
                <w:sz w:val="16"/>
                <w:szCs w:val="16"/>
              </w:rPr>
            </w:pPr>
            <w:r w:rsidRPr="00FF0F7C">
              <w:rPr>
                <w:rFonts w:cs="Arial"/>
                <w:bCs/>
                <w:sz w:val="16"/>
                <w:szCs w:val="16"/>
              </w:rPr>
              <w:t>asfaltová hutněná vrstva</w:t>
            </w:r>
          </w:p>
          <w:p w:rsidR="00E92D02" w:rsidRDefault="00E92D02" w:rsidP="00E92D02">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E92D02" w:rsidRDefault="00E92D02" w:rsidP="00E92D02">
            <w:pPr>
              <w:snapToGrid w:val="0"/>
              <w:jc w:val="center"/>
              <w:rPr>
                <w:rFonts w:cs="Arial"/>
                <w:bCs/>
                <w:sz w:val="16"/>
                <w:szCs w:val="16"/>
              </w:rPr>
            </w:pPr>
            <w:r w:rsidRPr="0058251F">
              <w:rPr>
                <w:rFonts w:cs="Arial"/>
                <w:sz w:val="16"/>
                <w:szCs w:val="16"/>
              </w:rPr>
              <w:t xml:space="preserve">~ </w:t>
            </w:r>
            <w:r>
              <w:rPr>
                <w:rFonts w:cs="Arial"/>
                <w:sz w:val="16"/>
                <w:szCs w:val="16"/>
              </w:rPr>
              <w:t>60</w:t>
            </w:r>
            <w:r w:rsidRPr="0058251F">
              <w:rPr>
                <w:rFonts w:cs="Arial"/>
                <w:bCs/>
                <w:sz w:val="16"/>
                <w:szCs w:val="16"/>
              </w:rPr>
              <w:t xml:space="preserve"> mm</w:t>
            </w:r>
          </w:p>
        </w:tc>
        <w:tc>
          <w:tcPr>
            <w:tcW w:w="826" w:type="pct"/>
            <w:vAlign w:val="center"/>
          </w:tcPr>
          <w:p w:rsidR="00EA4070" w:rsidRDefault="00EA4070" w:rsidP="00EA4070">
            <w:pPr>
              <w:snapToGrid w:val="0"/>
              <w:jc w:val="center"/>
              <w:rPr>
                <w:rFonts w:cs="Arial"/>
                <w:bCs/>
                <w:sz w:val="16"/>
                <w:szCs w:val="16"/>
              </w:rPr>
            </w:pPr>
            <w:r>
              <w:rPr>
                <w:rFonts w:cs="Arial"/>
                <w:bCs/>
                <w:sz w:val="16"/>
                <w:szCs w:val="16"/>
              </w:rPr>
              <w:t>penetrační makadam</w:t>
            </w:r>
          </w:p>
          <w:p w:rsidR="00E92D02" w:rsidRPr="00EA4070" w:rsidRDefault="00EA4070" w:rsidP="00EA4070">
            <w:pPr>
              <w:snapToGrid w:val="0"/>
              <w:jc w:val="center"/>
              <w:rPr>
                <w:rFonts w:cs="Arial"/>
                <w:b/>
                <w:bCs/>
                <w:sz w:val="16"/>
                <w:szCs w:val="16"/>
              </w:rPr>
            </w:pPr>
            <w:r>
              <w:rPr>
                <w:rFonts w:cs="Arial"/>
                <w:b/>
                <w:bCs/>
                <w:sz w:val="16"/>
                <w:szCs w:val="16"/>
              </w:rPr>
              <w:t>PM H</w:t>
            </w:r>
          </w:p>
        </w:tc>
        <w:tc>
          <w:tcPr>
            <w:tcW w:w="827" w:type="pct"/>
            <w:vAlign w:val="center"/>
          </w:tcPr>
          <w:p w:rsidR="00E92D02" w:rsidRDefault="00E92D02" w:rsidP="00E92D02">
            <w:pPr>
              <w:snapToGrid w:val="0"/>
              <w:jc w:val="center"/>
              <w:rPr>
                <w:rFonts w:cs="Arial"/>
                <w:bCs/>
                <w:sz w:val="16"/>
                <w:szCs w:val="16"/>
              </w:rPr>
            </w:pPr>
          </w:p>
        </w:tc>
        <w:tc>
          <w:tcPr>
            <w:tcW w:w="826" w:type="pct"/>
            <w:vAlign w:val="center"/>
          </w:tcPr>
          <w:p w:rsidR="00E92D02" w:rsidRDefault="00E92D02" w:rsidP="00E92D02">
            <w:pPr>
              <w:snapToGrid w:val="0"/>
              <w:jc w:val="center"/>
              <w:rPr>
                <w:rFonts w:cs="Arial"/>
                <w:bCs/>
                <w:sz w:val="16"/>
                <w:szCs w:val="16"/>
              </w:rPr>
            </w:pPr>
          </w:p>
        </w:tc>
      </w:tr>
      <w:tr w:rsidR="00EA4070" w:rsidTr="00E57B42">
        <w:trPr>
          <w:trHeight w:val="964"/>
        </w:trPr>
        <w:tc>
          <w:tcPr>
            <w:tcW w:w="435" w:type="pct"/>
            <w:noWrap/>
            <w:vAlign w:val="center"/>
          </w:tcPr>
          <w:p w:rsidR="00EA4070" w:rsidRPr="0058251F" w:rsidRDefault="00EA4070" w:rsidP="00EA4070">
            <w:pPr>
              <w:snapToGrid w:val="0"/>
              <w:spacing w:before="100" w:beforeAutospacing="1"/>
              <w:jc w:val="center"/>
              <w:rPr>
                <w:rFonts w:cs="Arial"/>
                <w:bCs/>
                <w:sz w:val="16"/>
                <w:szCs w:val="16"/>
              </w:rPr>
            </w:pPr>
            <w:r>
              <w:rPr>
                <w:rFonts w:cs="Arial"/>
                <w:bCs/>
                <w:sz w:val="16"/>
                <w:szCs w:val="16"/>
              </w:rPr>
              <w:lastRenderedPageBreak/>
              <w:t>20VS</w:t>
            </w:r>
          </w:p>
        </w:tc>
        <w:tc>
          <w:tcPr>
            <w:tcW w:w="434" w:type="pct"/>
            <w:vAlign w:val="center"/>
          </w:tcPr>
          <w:p w:rsidR="00EA4070" w:rsidRDefault="00EA4070" w:rsidP="00EA4070">
            <w:pPr>
              <w:jc w:val="center"/>
              <w:rPr>
                <w:rFonts w:cs="Arial"/>
                <w:sz w:val="16"/>
                <w:szCs w:val="16"/>
              </w:rPr>
            </w:pPr>
            <w:r>
              <w:rPr>
                <w:rFonts w:cs="Arial"/>
                <w:sz w:val="16"/>
                <w:szCs w:val="16"/>
              </w:rPr>
              <w:t>km 4,900 LS</w:t>
            </w:r>
          </w:p>
        </w:tc>
        <w:tc>
          <w:tcPr>
            <w:tcW w:w="826" w:type="pct"/>
            <w:vAlign w:val="center"/>
          </w:tcPr>
          <w:p w:rsidR="00EA4070" w:rsidRDefault="00EA4070" w:rsidP="00EA4070">
            <w:pPr>
              <w:snapToGrid w:val="0"/>
              <w:jc w:val="center"/>
              <w:rPr>
                <w:rFonts w:cs="Arial"/>
                <w:bCs/>
                <w:sz w:val="16"/>
                <w:szCs w:val="16"/>
              </w:rPr>
            </w:pPr>
            <w:r>
              <w:rPr>
                <w:rFonts w:cs="Arial"/>
                <w:bCs/>
                <w:sz w:val="16"/>
                <w:szCs w:val="16"/>
              </w:rPr>
              <w:t>emulzní mikrokoberec</w:t>
            </w:r>
          </w:p>
          <w:p w:rsidR="00EA4070" w:rsidRPr="00E92D02" w:rsidRDefault="00EA4070" w:rsidP="00EA4070">
            <w:pPr>
              <w:snapToGrid w:val="0"/>
              <w:jc w:val="center"/>
              <w:rPr>
                <w:rFonts w:cs="Arial"/>
                <w:b/>
                <w:sz w:val="16"/>
                <w:szCs w:val="16"/>
              </w:rPr>
            </w:pPr>
            <w:r>
              <w:rPr>
                <w:rFonts w:cs="Arial"/>
                <w:b/>
                <w:sz w:val="16"/>
                <w:szCs w:val="16"/>
              </w:rPr>
              <w:t>EMK</w:t>
            </w:r>
          </w:p>
          <w:p w:rsidR="00EA4070" w:rsidRPr="00FF0F7C" w:rsidRDefault="00EA4070" w:rsidP="00EA4070">
            <w:pPr>
              <w:snapToGrid w:val="0"/>
              <w:jc w:val="center"/>
              <w:rPr>
                <w:rFonts w:cs="Arial"/>
                <w:bCs/>
                <w:sz w:val="16"/>
                <w:szCs w:val="16"/>
              </w:rPr>
            </w:pPr>
            <w:r w:rsidRPr="0058251F">
              <w:rPr>
                <w:rFonts w:cs="Arial"/>
                <w:sz w:val="16"/>
                <w:szCs w:val="16"/>
              </w:rPr>
              <w:t xml:space="preserve">~ </w:t>
            </w:r>
            <w:r>
              <w:rPr>
                <w:rFonts w:cs="Arial"/>
                <w:sz w:val="16"/>
                <w:szCs w:val="16"/>
              </w:rPr>
              <w:t>10</w:t>
            </w:r>
            <w:r w:rsidRPr="0058251F">
              <w:rPr>
                <w:rFonts w:cs="Arial"/>
                <w:bCs/>
                <w:sz w:val="16"/>
                <w:szCs w:val="16"/>
              </w:rPr>
              <w:t xml:space="preserve"> mm</w:t>
            </w:r>
          </w:p>
        </w:tc>
        <w:tc>
          <w:tcPr>
            <w:tcW w:w="826" w:type="pct"/>
            <w:vAlign w:val="center"/>
          </w:tcPr>
          <w:p w:rsidR="00EA4070" w:rsidRDefault="00EA4070" w:rsidP="00EA4070">
            <w:pPr>
              <w:snapToGrid w:val="0"/>
              <w:jc w:val="center"/>
              <w:rPr>
                <w:rFonts w:cs="Arial"/>
                <w:bCs/>
                <w:sz w:val="16"/>
                <w:szCs w:val="16"/>
              </w:rPr>
            </w:pPr>
            <w:r w:rsidRPr="00FF0F7C">
              <w:rPr>
                <w:rFonts w:cs="Arial"/>
                <w:bCs/>
                <w:sz w:val="16"/>
                <w:szCs w:val="16"/>
              </w:rPr>
              <w:t>asfaltová hutněná vrstva</w:t>
            </w:r>
          </w:p>
          <w:p w:rsidR="00EA4070" w:rsidRDefault="00EA4070" w:rsidP="00EA4070">
            <w:pPr>
              <w:snapToGrid w:val="0"/>
              <w:jc w:val="center"/>
              <w:rPr>
                <w:rFonts w:cs="Arial"/>
                <w:b/>
                <w:bCs/>
                <w:sz w:val="16"/>
                <w:szCs w:val="16"/>
              </w:rPr>
            </w:pPr>
            <w:r w:rsidRPr="00FF0F7C">
              <w:rPr>
                <w:rFonts w:cs="Arial"/>
                <w:b/>
                <w:bCs/>
                <w:sz w:val="16"/>
                <w:szCs w:val="16"/>
              </w:rPr>
              <w:t>ACO 11</w:t>
            </w:r>
          </w:p>
          <w:p w:rsidR="00EA4070" w:rsidRPr="00FF0F7C" w:rsidRDefault="00EA4070" w:rsidP="00EA4070">
            <w:pPr>
              <w:snapToGrid w:val="0"/>
              <w:jc w:val="center"/>
              <w:rPr>
                <w:rFonts w:cs="Arial"/>
                <w:bCs/>
                <w:sz w:val="16"/>
                <w:szCs w:val="16"/>
              </w:rPr>
            </w:pPr>
            <w:r w:rsidRPr="0058251F">
              <w:rPr>
                <w:rFonts w:cs="Arial"/>
                <w:sz w:val="16"/>
                <w:szCs w:val="16"/>
              </w:rPr>
              <w:t xml:space="preserve">~ </w:t>
            </w:r>
            <w:r>
              <w:rPr>
                <w:rFonts w:cs="Arial"/>
                <w:sz w:val="16"/>
                <w:szCs w:val="16"/>
              </w:rPr>
              <w:t>35</w:t>
            </w:r>
            <w:r w:rsidRPr="0058251F">
              <w:rPr>
                <w:rFonts w:cs="Arial"/>
                <w:bCs/>
                <w:sz w:val="16"/>
                <w:szCs w:val="16"/>
              </w:rPr>
              <w:t xml:space="preserve"> mm</w:t>
            </w:r>
          </w:p>
        </w:tc>
        <w:tc>
          <w:tcPr>
            <w:tcW w:w="826" w:type="pct"/>
            <w:vAlign w:val="center"/>
          </w:tcPr>
          <w:p w:rsidR="00EA4070" w:rsidRDefault="00EA4070" w:rsidP="00EA4070">
            <w:pPr>
              <w:snapToGrid w:val="0"/>
              <w:jc w:val="center"/>
              <w:rPr>
                <w:rFonts w:cs="Arial"/>
                <w:bCs/>
                <w:sz w:val="16"/>
                <w:szCs w:val="16"/>
              </w:rPr>
            </w:pPr>
            <w:r w:rsidRPr="00FF0F7C">
              <w:rPr>
                <w:rFonts w:cs="Arial"/>
                <w:bCs/>
                <w:sz w:val="16"/>
                <w:szCs w:val="16"/>
              </w:rPr>
              <w:t>asfaltová hutněná vrstva</w:t>
            </w:r>
          </w:p>
          <w:p w:rsidR="00EA4070" w:rsidRDefault="00EA4070" w:rsidP="00EA4070">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w:t>
            </w:r>
            <w:r>
              <w:rPr>
                <w:rFonts w:cs="Arial"/>
                <w:b/>
                <w:bCs/>
                <w:sz w:val="16"/>
                <w:szCs w:val="16"/>
              </w:rPr>
              <w:t>22</w:t>
            </w:r>
          </w:p>
          <w:p w:rsidR="00EA4070" w:rsidRDefault="00EA4070" w:rsidP="00EA4070">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7" w:type="pct"/>
            <w:vAlign w:val="center"/>
          </w:tcPr>
          <w:p w:rsidR="00EA4070" w:rsidRDefault="00EA4070" w:rsidP="00EA4070">
            <w:pPr>
              <w:snapToGrid w:val="0"/>
              <w:jc w:val="center"/>
              <w:rPr>
                <w:rFonts w:cs="Arial"/>
                <w:bCs/>
                <w:sz w:val="16"/>
                <w:szCs w:val="16"/>
              </w:rPr>
            </w:pPr>
            <w:r>
              <w:rPr>
                <w:rFonts w:cs="Arial"/>
                <w:bCs/>
                <w:sz w:val="16"/>
                <w:szCs w:val="16"/>
              </w:rPr>
              <w:t>penetrační makadam</w:t>
            </w:r>
          </w:p>
          <w:p w:rsidR="00EA4070" w:rsidRPr="00EA4070" w:rsidRDefault="00EA4070" w:rsidP="00EA4070">
            <w:pPr>
              <w:snapToGrid w:val="0"/>
              <w:jc w:val="center"/>
              <w:rPr>
                <w:rFonts w:cs="Arial"/>
                <w:b/>
                <w:bCs/>
                <w:sz w:val="16"/>
                <w:szCs w:val="16"/>
              </w:rPr>
            </w:pPr>
            <w:r>
              <w:rPr>
                <w:rFonts w:cs="Arial"/>
                <w:b/>
                <w:bCs/>
                <w:sz w:val="16"/>
                <w:szCs w:val="16"/>
              </w:rPr>
              <w:t>PM H</w:t>
            </w:r>
          </w:p>
        </w:tc>
        <w:tc>
          <w:tcPr>
            <w:tcW w:w="826" w:type="pct"/>
            <w:vAlign w:val="center"/>
          </w:tcPr>
          <w:p w:rsidR="00EA4070" w:rsidRDefault="00EA4070" w:rsidP="00EA4070">
            <w:pPr>
              <w:snapToGrid w:val="0"/>
              <w:jc w:val="center"/>
              <w:rPr>
                <w:rFonts w:cs="Arial"/>
                <w:bCs/>
                <w:sz w:val="16"/>
                <w:szCs w:val="16"/>
              </w:rPr>
            </w:pPr>
          </w:p>
        </w:tc>
      </w:tr>
      <w:tr w:rsidR="00EA4070" w:rsidTr="00E57B42">
        <w:trPr>
          <w:trHeight w:val="964"/>
        </w:trPr>
        <w:tc>
          <w:tcPr>
            <w:tcW w:w="435" w:type="pct"/>
            <w:noWrap/>
            <w:vAlign w:val="center"/>
          </w:tcPr>
          <w:p w:rsidR="00EA4070" w:rsidRPr="0058251F" w:rsidRDefault="00EA4070" w:rsidP="00EA4070">
            <w:pPr>
              <w:snapToGrid w:val="0"/>
              <w:spacing w:before="100" w:beforeAutospacing="1"/>
              <w:jc w:val="center"/>
              <w:rPr>
                <w:rFonts w:cs="Arial"/>
                <w:bCs/>
                <w:sz w:val="16"/>
                <w:szCs w:val="16"/>
              </w:rPr>
            </w:pPr>
            <w:r>
              <w:rPr>
                <w:rFonts w:cs="Arial"/>
                <w:bCs/>
                <w:sz w:val="16"/>
                <w:szCs w:val="16"/>
              </w:rPr>
              <w:t>21VS</w:t>
            </w:r>
          </w:p>
        </w:tc>
        <w:tc>
          <w:tcPr>
            <w:tcW w:w="434" w:type="pct"/>
            <w:vAlign w:val="center"/>
          </w:tcPr>
          <w:p w:rsidR="00EA4070" w:rsidRDefault="00EA4070" w:rsidP="00EA4070">
            <w:pPr>
              <w:jc w:val="center"/>
              <w:rPr>
                <w:rFonts w:cs="Arial"/>
                <w:sz w:val="16"/>
                <w:szCs w:val="16"/>
              </w:rPr>
            </w:pPr>
            <w:r>
              <w:rPr>
                <w:rFonts w:cs="Arial"/>
                <w:sz w:val="16"/>
                <w:szCs w:val="16"/>
              </w:rPr>
              <w:t>km 5,250 PS</w:t>
            </w:r>
          </w:p>
        </w:tc>
        <w:tc>
          <w:tcPr>
            <w:tcW w:w="826" w:type="pct"/>
            <w:vAlign w:val="center"/>
          </w:tcPr>
          <w:p w:rsidR="00EA4070" w:rsidRDefault="00EA4070" w:rsidP="00EA4070">
            <w:pPr>
              <w:snapToGrid w:val="0"/>
              <w:jc w:val="center"/>
              <w:rPr>
                <w:rFonts w:cs="Arial"/>
                <w:bCs/>
                <w:sz w:val="16"/>
                <w:szCs w:val="16"/>
              </w:rPr>
            </w:pPr>
            <w:r w:rsidRPr="00FF0F7C">
              <w:rPr>
                <w:rFonts w:cs="Arial"/>
                <w:bCs/>
                <w:sz w:val="16"/>
                <w:szCs w:val="16"/>
              </w:rPr>
              <w:t>asfaltová hutněná vrstva</w:t>
            </w:r>
          </w:p>
          <w:p w:rsidR="00EA4070" w:rsidRDefault="00EA4070" w:rsidP="00EA4070">
            <w:pPr>
              <w:snapToGrid w:val="0"/>
              <w:jc w:val="center"/>
              <w:rPr>
                <w:rFonts w:cs="Arial"/>
                <w:b/>
                <w:bCs/>
                <w:sz w:val="16"/>
                <w:szCs w:val="16"/>
              </w:rPr>
            </w:pPr>
            <w:r w:rsidRPr="00FF0F7C">
              <w:rPr>
                <w:rFonts w:cs="Arial"/>
                <w:b/>
                <w:bCs/>
                <w:sz w:val="16"/>
                <w:szCs w:val="16"/>
              </w:rPr>
              <w:t>ACO 11</w:t>
            </w:r>
          </w:p>
          <w:p w:rsidR="00EA4070" w:rsidRPr="00FF0F7C" w:rsidRDefault="00EA4070" w:rsidP="00EA4070">
            <w:pPr>
              <w:snapToGrid w:val="0"/>
              <w:jc w:val="center"/>
              <w:rPr>
                <w:rFonts w:cs="Arial"/>
                <w:bCs/>
                <w:sz w:val="16"/>
                <w:szCs w:val="16"/>
              </w:rPr>
            </w:pPr>
            <w:r w:rsidRPr="0058251F">
              <w:rPr>
                <w:rFonts w:cs="Arial"/>
                <w:sz w:val="16"/>
                <w:szCs w:val="16"/>
              </w:rPr>
              <w:t xml:space="preserve">~ </w:t>
            </w:r>
            <w:r>
              <w:rPr>
                <w:rFonts w:cs="Arial"/>
                <w:sz w:val="16"/>
                <w:szCs w:val="16"/>
              </w:rPr>
              <w:t>40</w:t>
            </w:r>
            <w:r w:rsidRPr="0058251F">
              <w:rPr>
                <w:rFonts w:cs="Arial"/>
                <w:bCs/>
                <w:sz w:val="16"/>
                <w:szCs w:val="16"/>
              </w:rPr>
              <w:t xml:space="preserve"> mm</w:t>
            </w:r>
          </w:p>
        </w:tc>
        <w:tc>
          <w:tcPr>
            <w:tcW w:w="826" w:type="pct"/>
            <w:vAlign w:val="center"/>
          </w:tcPr>
          <w:p w:rsidR="00EA4070" w:rsidRDefault="00EA4070" w:rsidP="00EA4070">
            <w:pPr>
              <w:snapToGrid w:val="0"/>
              <w:jc w:val="center"/>
              <w:rPr>
                <w:rFonts w:cs="Arial"/>
                <w:bCs/>
                <w:sz w:val="16"/>
                <w:szCs w:val="16"/>
              </w:rPr>
            </w:pPr>
            <w:r w:rsidRPr="00FF0F7C">
              <w:rPr>
                <w:rFonts w:cs="Arial"/>
                <w:bCs/>
                <w:sz w:val="16"/>
                <w:szCs w:val="16"/>
              </w:rPr>
              <w:t>asfaltová hutněná vrstva</w:t>
            </w:r>
          </w:p>
          <w:p w:rsidR="00EA4070" w:rsidRDefault="00EA4070" w:rsidP="00EA4070">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EA4070" w:rsidRDefault="00EA4070" w:rsidP="00EA4070">
            <w:pPr>
              <w:snapToGrid w:val="0"/>
              <w:jc w:val="center"/>
              <w:rPr>
                <w:rFonts w:cs="Arial"/>
                <w:bCs/>
                <w:sz w:val="16"/>
                <w:szCs w:val="16"/>
              </w:rPr>
            </w:pPr>
            <w:r w:rsidRPr="0058251F">
              <w:rPr>
                <w:rFonts w:cs="Arial"/>
                <w:sz w:val="16"/>
                <w:szCs w:val="16"/>
              </w:rPr>
              <w:t xml:space="preserve">~ </w:t>
            </w:r>
            <w:r w:rsidR="00AA399E">
              <w:rPr>
                <w:rFonts w:cs="Arial"/>
                <w:sz w:val="16"/>
                <w:szCs w:val="16"/>
              </w:rPr>
              <w:t>5</w:t>
            </w:r>
            <w:r>
              <w:rPr>
                <w:rFonts w:cs="Arial"/>
                <w:sz w:val="16"/>
                <w:szCs w:val="16"/>
              </w:rPr>
              <w:t>0</w:t>
            </w:r>
            <w:r w:rsidRPr="0058251F">
              <w:rPr>
                <w:rFonts w:cs="Arial"/>
                <w:bCs/>
                <w:sz w:val="16"/>
                <w:szCs w:val="16"/>
              </w:rPr>
              <w:t xml:space="preserve"> mm</w:t>
            </w:r>
          </w:p>
        </w:tc>
        <w:tc>
          <w:tcPr>
            <w:tcW w:w="826" w:type="pct"/>
            <w:vAlign w:val="center"/>
          </w:tcPr>
          <w:p w:rsidR="00AA399E" w:rsidRDefault="00AA399E" w:rsidP="00AA399E">
            <w:pPr>
              <w:snapToGrid w:val="0"/>
              <w:jc w:val="center"/>
              <w:rPr>
                <w:rFonts w:cs="Arial"/>
                <w:bCs/>
                <w:sz w:val="16"/>
                <w:szCs w:val="16"/>
              </w:rPr>
            </w:pPr>
            <w:r>
              <w:rPr>
                <w:rFonts w:cs="Arial"/>
                <w:bCs/>
                <w:sz w:val="16"/>
                <w:szCs w:val="16"/>
              </w:rPr>
              <w:t>penetrační makadam</w:t>
            </w:r>
          </w:p>
          <w:p w:rsidR="00AA399E" w:rsidRDefault="00AA399E" w:rsidP="00AA399E">
            <w:pPr>
              <w:snapToGrid w:val="0"/>
              <w:jc w:val="center"/>
              <w:rPr>
                <w:rFonts w:cs="Arial"/>
                <w:b/>
                <w:bCs/>
                <w:sz w:val="16"/>
                <w:szCs w:val="16"/>
              </w:rPr>
            </w:pPr>
            <w:r>
              <w:rPr>
                <w:rFonts w:cs="Arial"/>
                <w:b/>
                <w:bCs/>
                <w:sz w:val="16"/>
                <w:szCs w:val="16"/>
              </w:rPr>
              <w:t>PM H</w:t>
            </w:r>
          </w:p>
          <w:p w:rsidR="00EA4070" w:rsidRDefault="00AA399E" w:rsidP="00AA399E">
            <w:pPr>
              <w:snapToGrid w:val="0"/>
              <w:jc w:val="center"/>
              <w:rPr>
                <w:rFonts w:cs="Arial"/>
                <w:bCs/>
                <w:sz w:val="16"/>
                <w:szCs w:val="16"/>
              </w:rPr>
            </w:pPr>
            <w:r w:rsidRPr="0058251F">
              <w:rPr>
                <w:rFonts w:cs="Arial"/>
                <w:sz w:val="16"/>
                <w:szCs w:val="16"/>
              </w:rPr>
              <w:t xml:space="preserve">~ </w:t>
            </w:r>
            <w:r>
              <w:rPr>
                <w:rFonts w:cs="Arial"/>
                <w:sz w:val="16"/>
                <w:szCs w:val="16"/>
              </w:rPr>
              <w:t>80</w:t>
            </w:r>
            <w:r w:rsidRPr="0058251F">
              <w:rPr>
                <w:rFonts w:cs="Arial"/>
                <w:bCs/>
                <w:sz w:val="16"/>
                <w:szCs w:val="16"/>
              </w:rPr>
              <w:t xml:space="preserve"> mm</w:t>
            </w:r>
          </w:p>
        </w:tc>
        <w:tc>
          <w:tcPr>
            <w:tcW w:w="827" w:type="pct"/>
            <w:vAlign w:val="center"/>
          </w:tcPr>
          <w:p w:rsidR="00EA4070" w:rsidRDefault="00EA4070" w:rsidP="00EA4070">
            <w:pPr>
              <w:snapToGrid w:val="0"/>
              <w:jc w:val="center"/>
              <w:rPr>
                <w:rFonts w:cs="Arial"/>
                <w:bCs/>
                <w:sz w:val="16"/>
                <w:szCs w:val="16"/>
              </w:rPr>
            </w:pPr>
          </w:p>
        </w:tc>
        <w:tc>
          <w:tcPr>
            <w:tcW w:w="826" w:type="pct"/>
            <w:vAlign w:val="center"/>
          </w:tcPr>
          <w:p w:rsidR="00EA4070" w:rsidRDefault="00EA4070" w:rsidP="00EA4070">
            <w:pPr>
              <w:snapToGrid w:val="0"/>
              <w:jc w:val="center"/>
              <w:rPr>
                <w:rFonts w:cs="Arial"/>
                <w:bCs/>
                <w:sz w:val="16"/>
                <w:szCs w:val="16"/>
              </w:rPr>
            </w:pPr>
          </w:p>
        </w:tc>
      </w:tr>
      <w:tr w:rsidR="00AA399E" w:rsidTr="00AA399E">
        <w:trPr>
          <w:trHeight w:val="964"/>
        </w:trPr>
        <w:tc>
          <w:tcPr>
            <w:tcW w:w="435" w:type="pct"/>
            <w:tcBorders>
              <w:bottom w:val="single" w:sz="4" w:space="0" w:color="auto"/>
            </w:tcBorders>
            <w:noWrap/>
            <w:vAlign w:val="center"/>
          </w:tcPr>
          <w:p w:rsidR="00AA399E" w:rsidRPr="0058251F" w:rsidRDefault="00AA399E" w:rsidP="00AA399E">
            <w:pPr>
              <w:snapToGrid w:val="0"/>
              <w:spacing w:before="100" w:beforeAutospacing="1"/>
              <w:jc w:val="center"/>
              <w:rPr>
                <w:rFonts w:cs="Arial"/>
                <w:bCs/>
                <w:sz w:val="16"/>
                <w:szCs w:val="16"/>
              </w:rPr>
            </w:pPr>
            <w:r>
              <w:rPr>
                <w:rFonts w:cs="Arial"/>
                <w:bCs/>
                <w:sz w:val="16"/>
                <w:szCs w:val="16"/>
              </w:rPr>
              <w:t>22HS</w:t>
            </w:r>
          </w:p>
        </w:tc>
        <w:tc>
          <w:tcPr>
            <w:tcW w:w="434" w:type="pct"/>
            <w:tcBorders>
              <w:bottom w:val="single" w:sz="4" w:space="0" w:color="auto"/>
            </w:tcBorders>
            <w:vAlign w:val="center"/>
          </w:tcPr>
          <w:p w:rsidR="00AA399E" w:rsidRDefault="00AA399E" w:rsidP="00AA399E">
            <w:pPr>
              <w:jc w:val="center"/>
              <w:rPr>
                <w:rFonts w:cs="Arial"/>
                <w:sz w:val="16"/>
                <w:szCs w:val="16"/>
              </w:rPr>
            </w:pPr>
            <w:r>
              <w:rPr>
                <w:rFonts w:cs="Arial"/>
                <w:sz w:val="16"/>
                <w:szCs w:val="16"/>
              </w:rPr>
              <w:t>km 5,500 LS</w:t>
            </w:r>
          </w:p>
        </w:tc>
        <w:tc>
          <w:tcPr>
            <w:tcW w:w="826" w:type="pct"/>
            <w:tcBorders>
              <w:bottom w:val="single" w:sz="4" w:space="0" w:color="auto"/>
            </w:tcBorders>
            <w:vAlign w:val="center"/>
          </w:tcPr>
          <w:p w:rsidR="00AA399E" w:rsidRDefault="00AA399E" w:rsidP="00AA399E">
            <w:pPr>
              <w:snapToGrid w:val="0"/>
              <w:jc w:val="center"/>
              <w:rPr>
                <w:rFonts w:cs="Arial"/>
                <w:bCs/>
                <w:sz w:val="16"/>
                <w:szCs w:val="16"/>
              </w:rPr>
            </w:pPr>
            <w:r w:rsidRPr="00FF0F7C">
              <w:rPr>
                <w:rFonts w:cs="Arial"/>
                <w:bCs/>
                <w:sz w:val="16"/>
                <w:szCs w:val="16"/>
              </w:rPr>
              <w:t>asfaltová hutněná vrstva</w:t>
            </w:r>
          </w:p>
          <w:p w:rsidR="00AA399E" w:rsidRDefault="00AA399E" w:rsidP="00AA399E">
            <w:pPr>
              <w:snapToGrid w:val="0"/>
              <w:jc w:val="center"/>
              <w:rPr>
                <w:rFonts w:cs="Arial"/>
                <w:b/>
                <w:bCs/>
                <w:sz w:val="16"/>
                <w:szCs w:val="16"/>
              </w:rPr>
            </w:pPr>
            <w:r w:rsidRPr="00FF0F7C">
              <w:rPr>
                <w:rFonts w:cs="Arial"/>
                <w:b/>
                <w:bCs/>
                <w:sz w:val="16"/>
                <w:szCs w:val="16"/>
              </w:rPr>
              <w:t>ACO 11</w:t>
            </w:r>
          </w:p>
          <w:p w:rsidR="00AA399E" w:rsidRPr="00FF0F7C" w:rsidRDefault="00AA399E" w:rsidP="00AA399E">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6" w:type="pct"/>
            <w:tcBorders>
              <w:bottom w:val="single" w:sz="4" w:space="0" w:color="auto"/>
            </w:tcBorders>
            <w:vAlign w:val="center"/>
          </w:tcPr>
          <w:p w:rsidR="00AA399E" w:rsidRDefault="00AA399E" w:rsidP="00AA399E">
            <w:pPr>
              <w:snapToGrid w:val="0"/>
              <w:jc w:val="center"/>
              <w:rPr>
                <w:rFonts w:cs="Arial"/>
                <w:bCs/>
                <w:sz w:val="16"/>
                <w:szCs w:val="16"/>
              </w:rPr>
            </w:pPr>
            <w:r w:rsidRPr="00FF0F7C">
              <w:rPr>
                <w:rFonts w:cs="Arial"/>
                <w:bCs/>
                <w:sz w:val="16"/>
                <w:szCs w:val="16"/>
              </w:rPr>
              <w:t>asfaltová hutněná vrstva</w:t>
            </w:r>
          </w:p>
          <w:p w:rsidR="00AA399E" w:rsidRDefault="00AA399E" w:rsidP="00AA399E">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AA399E" w:rsidRDefault="00AA399E" w:rsidP="00AA399E">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6" w:type="pct"/>
            <w:tcBorders>
              <w:bottom w:val="single" w:sz="4" w:space="0" w:color="auto"/>
            </w:tcBorders>
            <w:vAlign w:val="center"/>
          </w:tcPr>
          <w:p w:rsidR="00AA399E" w:rsidRDefault="00AA399E" w:rsidP="00AA399E">
            <w:pPr>
              <w:snapToGrid w:val="0"/>
              <w:jc w:val="center"/>
              <w:rPr>
                <w:rFonts w:cs="Arial"/>
                <w:bCs/>
                <w:sz w:val="16"/>
                <w:szCs w:val="16"/>
              </w:rPr>
            </w:pPr>
            <w:r>
              <w:rPr>
                <w:rFonts w:cs="Arial"/>
                <w:bCs/>
                <w:sz w:val="16"/>
                <w:szCs w:val="16"/>
              </w:rPr>
              <w:t>penetrační makadam</w:t>
            </w:r>
          </w:p>
          <w:p w:rsidR="00AA399E" w:rsidRDefault="00AA399E" w:rsidP="00AA399E">
            <w:pPr>
              <w:snapToGrid w:val="0"/>
              <w:jc w:val="center"/>
              <w:rPr>
                <w:rFonts w:cs="Arial"/>
                <w:b/>
                <w:bCs/>
                <w:sz w:val="16"/>
                <w:szCs w:val="16"/>
              </w:rPr>
            </w:pPr>
            <w:r>
              <w:rPr>
                <w:rFonts w:cs="Arial"/>
                <w:b/>
                <w:bCs/>
                <w:sz w:val="16"/>
                <w:szCs w:val="16"/>
              </w:rPr>
              <w:t>PM H</w:t>
            </w:r>
          </w:p>
          <w:p w:rsidR="00AA399E" w:rsidRDefault="00AA399E" w:rsidP="00AA399E">
            <w:pPr>
              <w:snapToGrid w:val="0"/>
              <w:jc w:val="center"/>
              <w:rPr>
                <w:rFonts w:cs="Arial"/>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7" w:type="pct"/>
            <w:tcBorders>
              <w:bottom w:val="single" w:sz="4" w:space="0" w:color="auto"/>
            </w:tcBorders>
            <w:vAlign w:val="center"/>
          </w:tcPr>
          <w:p w:rsidR="00AA399E" w:rsidRDefault="00AA399E" w:rsidP="00AA399E">
            <w:pPr>
              <w:snapToGrid w:val="0"/>
              <w:jc w:val="center"/>
              <w:rPr>
                <w:rFonts w:cs="Arial"/>
                <w:bCs/>
                <w:sz w:val="16"/>
                <w:szCs w:val="16"/>
              </w:rPr>
            </w:pPr>
            <w:r>
              <w:rPr>
                <w:rFonts w:cs="Arial"/>
                <w:bCs/>
                <w:sz w:val="16"/>
                <w:szCs w:val="16"/>
              </w:rPr>
              <w:t>štěrkodrť</w:t>
            </w:r>
          </w:p>
          <w:p w:rsidR="00AA399E" w:rsidRDefault="00AA399E" w:rsidP="00AA399E">
            <w:pPr>
              <w:snapToGrid w:val="0"/>
              <w:jc w:val="center"/>
              <w:rPr>
                <w:rFonts w:cs="Arial"/>
                <w:b/>
                <w:bCs/>
                <w:sz w:val="16"/>
                <w:szCs w:val="16"/>
              </w:rPr>
            </w:pPr>
            <w:r w:rsidRPr="00DB0707">
              <w:rPr>
                <w:rFonts w:cs="Arial"/>
                <w:b/>
                <w:bCs/>
                <w:sz w:val="16"/>
                <w:szCs w:val="16"/>
              </w:rPr>
              <w:t>ŠD 0/63</w:t>
            </w:r>
          </w:p>
          <w:p w:rsidR="00AA399E" w:rsidRDefault="00AA399E" w:rsidP="00AA399E">
            <w:pPr>
              <w:snapToGrid w:val="0"/>
              <w:jc w:val="center"/>
              <w:rPr>
                <w:rFonts w:cs="Arial"/>
                <w:bCs/>
                <w:sz w:val="16"/>
                <w:szCs w:val="16"/>
              </w:rPr>
            </w:pPr>
            <w:r w:rsidRPr="0058251F">
              <w:rPr>
                <w:rFonts w:cs="Arial"/>
                <w:sz w:val="16"/>
                <w:szCs w:val="16"/>
              </w:rPr>
              <w:t xml:space="preserve">~ </w:t>
            </w:r>
            <w:r>
              <w:rPr>
                <w:rFonts w:cs="Arial"/>
                <w:sz w:val="16"/>
                <w:szCs w:val="16"/>
              </w:rPr>
              <w:t>450</w:t>
            </w:r>
            <w:r w:rsidRPr="0058251F">
              <w:rPr>
                <w:rFonts w:cs="Arial"/>
                <w:bCs/>
                <w:sz w:val="16"/>
                <w:szCs w:val="16"/>
              </w:rPr>
              <w:t xml:space="preserve"> mm</w:t>
            </w:r>
          </w:p>
        </w:tc>
        <w:tc>
          <w:tcPr>
            <w:tcW w:w="826" w:type="pct"/>
            <w:vAlign w:val="center"/>
          </w:tcPr>
          <w:p w:rsidR="00AA399E" w:rsidRDefault="00AA399E" w:rsidP="00AA399E">
            <w:pPr>
              <w:snapToGrid w:val="0"/>
              <w:jc w:val="center"/>
              <w:rPr>
                <w:rFonts w:cs="Arial"/>
                <w:bCs/>
                <w:sz w:val="16"/>
                <w:szCs w:val="16"/>
              </w:rPr>
            </w:pPr>
            <w:r>
              <w:rPr>
                <w:rFonts w:cs="Arial"/>
                <w:bCs/>
                <w:sz w:val="16"/>
                <w:szCs w:val="16"/>
              </w:rPr>
              <w:t>drcené kamenivo</w:t>
            </w:r>
          </w:p>
          <w:p w:rsidR="00AA399E" w:rsidRDefault="00AA399E" w:rsidP="00AA399E">
            <w:pPr>
              <w:snapToGrid w:val="0"/>
              <w:jc w:val="center"/>
              <w:rPr>
                <w:rFonts w:cs="Arial"/>
                <w:b/>
                <w:sz w:val="16"/>
                <w:szCs w:val="16"/>
              </w:rPr>
            </w:pPr>
            <w:r>
              <w:rPr>
                <w:rFonts w:cs="Arial"/>
                <w:b/>
                <w:sz w:val="16"/>
                <w:szCs w:val="16"/>
              </w:rPr>
              <w:t>DK 0/90</w:t>
            </w:r>
          </w:p>
          <w:p w:rsidR="00AA399E" w:rsidRDefault="00AA399E" w:rsidP="00AA399E">
            <w:pPr>
              <w:snapToGrid w:val="0"/>
              <w:jc w:val="center"/>
              <w:rPr>
                <w:rFonts w:cs="Arial"/>
                <w:bCs/>
                <w:sz w:val="16"/>
                <w:szCs w:val="16"/>
              </w:rPr>
            </w:pPr>
            <w:r w:rsidRPr="0058251F">
              <w:rPr>
                <w:rFonts w:cs="Arial"/>
                <w:sz w:val="16"/>
                <w:szCs w:val="16"/>
              </w:rPr>
              <w:t xml:space="preserve">~ </w:t>
            </w:r>
            <w:r>
              <w:rPr>
                <w:rFonts w:cs="Arial"/>
                <w:sz w:val="16"/>
                <w:szCs w:val="16"/>
              </w:rPr>
              <w:t>250</w:t>
            </w:r>
            <w:r w:rsidRPr="0058251F">
              <w:rPr>
                <w:rFonts w:cs="Arial"/>
                <w:bCs/>
                <w:sz w:val="16"/>
                <w:szCs w:val="16"/>
              </w:rPr>
              <w:t xml:space="preserve"> mm</w:t>
            </w:r>
          </w:p>
        </w:tc>
      </w:tr>
      <w:tr w:rsidR="00AA399E" w:rsidTr="00AA399E">
        <w:trPr>
          <w:trHeight w:val="480"/>
        </w:trPr>
        <w:tc>
          <w:tcPr>
            <w:tcW w:w="435" w:type="pct"/>
            <w:vMerge w:val="restart"/>
            <w:tcBorders>
              <w:tl2br w:val="single" w:sz="4" w:space="0" w:color="auto"/>
              <w:tr2bl w:val="single" w:sz="4" w:space="0" w:color="auto"/>
            </w:tcBorders>
            <w:noWrap/>
            <w:vAlign w:val="center"/>
          </w:tcPr>
          <w:p w:rsidR="00AA399E" w:rsidRPr="0058251F" w:rsidRDefault="00AA399E" w:rsidP="00AA399E">
            <w:pPr>
              <w:snapToGrid w:val="0"/>
              <w:spacing w:before="100" w:beforeAutospacing="1"/>
              <w:jc w:val="center"/>
              <w:rPr>
                <w:rFonts w:cs="Arial"/>
                <w:bCs/>
                <w:sz w:val="16"/>
                <w:szCs w:val="16"/>
              </w:rPr>
            </w:pPr>
          </w:p>
        </w:tc>
        <w:tc>
          <w:tcPr>
            <w:tcW w:w="434" w:type="pct"/>
            <w:vMerge w:val="restart"/>
            <w:tcBorders>
              <w:tl2br w:val="single" w:sz="4" w:space="0" w:color="auto"/>
              <w:tr2bl w:val="single" w:sz="4" w:space="0" w:color="auto"/>
            </w:tcBorders>
            <w:vAlign w:val="center"/>
          </w:tcPr>
          <w:p w:rsidR="00AA399E" w:rsidRDefault="00AA399E" w:rsidP="00AA399E">
            <w:pPr>
              <w:jc w:val="center"/>
              <w:rPr>
                <w:rFonts w:cs="Arial"/>
                <w:sz w:val="16"/>
                <w:szCs w:val="16"/>
              </w:rPr>
            </w:pPr>
          </w:p>
        </w:tc>
        <w:tc>
          <w:tcPr>
            <w:tcW w:w="826" w:type="pct"/>
            <w:vMerge w:val="restart"/>
            <w:tcBorders>
              <w:tl2br w:val="single" w:sz="4" w:space="0" w:color="auto"/>
              <w:tr2bl w:val="single" w:sz="4" w:space="0" w:color="auto"/>
            </w:tcBorders>
            <w:vAlign w:val="center"/>
          </w:tcPr>
          <w:p w:rsidR="00AA399E" w:rsidRPr="00FF0F7C" w:rsidRDefault="00AA399E" w:rsidP="00AA399E">
            <w:pPr>
              <w:snapToGrid w:val="0"/>
              <w:jc w:val="center"/>
              <w:rPr>
                <w:rFonts w:cs="Arial"/>
                <w:bCs/>
                <w:sz w:val="16"/>
                <w:szCs w:val="16"/>
              </w:rPr>
            </w:pPr>
          </w:p>
        </w:tc>
        <w:tc>
          <w:tcPr>
            <w:tcW w:w="826" w:type="pct"/>
            <w:vMerge w:val="restart"/>
            <w:tcBorders>
              <w:tl2br w:val="single" w:sz="4" w:space="0" w:color="auto"/>
              <w:tr2bl w:val="single" w:sz="4" w:space="0" w:color="auto"/>
            </w:tcBorders>
            <w:vAlign w:val="center"/>
          </w:tcPr>
          <w:p w:rsidR="00AA399E" w:rsidRDefault="00AA399E" w:rsidP="00AA399E">
            <w:pPr>
              <w:snapToGrid w:val="0"/>
              <w:jc w:val="center"/>
              <w:rPr>
                <w:rFonts w:cs="Arial"/>
                <w:bCs/>
                <w:sz w:val="16"/>
                <w:szCs w:val="16"/>
              </w:rPr>
            </w:pPr>
          </w:p>
        </w:tc>
        <w:tc>
          <w:tcPr>
            <w:tcW w:w="826" w:type="pct"/>
            <w:vMerge w:val="restart"/>
            <w:tcBorders>
              <w:tl2br w:val="single" w:sz="4" w:space="0" w:color="auto"/>
              <w:tr2bl w:val="single" w:sz="4" w:space="0" w:color="auto"/>
            </w:tcBorders>
            <w:vAlign w:val="center"/>
          </w:tcPr>
          <w:p w:rsidR="00AA399E" w:rsidRDefault="00AA399E" w:rsidP="00AA399E">
            <w:pPr>
              <w:snapToGrid w:val="0"/>
              <w:jc w:val="center"/>
              <w:rPr>
                <w:rFonts w:cs="Arial"/>
                <w:bCs/>
                <w:sz w:val="16"/>
                <w:szCs w:val="16"/>
              </w:rPr>
            </w:pPr>
          </w:p>
        </w:tc>
        <w:tc>
          <w:tcPr>
            <w:tcW w:w="827" w:type="pct"/>
            <w:vMerge w:val="restart"/>
            <w:tcBorders>
              <w:tl2br w:val="single" w:sz="4" w:space="0" w:color="auto"/>
              <w:tr2bl w:val="single" w:sz="4" w:space="0" w:color="auto"/>
            </w:tcBorders>
            <w:vAlign w:val="center"/>
          </w:tcPr>
          <w:p w:rsidR="00AA399E" w:rsidRDefault="00AA399E" w:rsidP="00AA399E">
            <w:pPr>
              <w:snapToGrid w:val="0"/>
              <w:jc w:val="center"/>
              <w:rPr>
                <w:rFonts w:cs="Arial"/>
                <w:bCs/>
                <w:sz w:val="16"/>
                <w:szCs w:val="16"/>
              </w:rPr>
            </w:pPr>
          </w:p>
        </w:tc>
        <w:tc>
          <w:tcPr>
            <w:tcW w:w="826" w:type="pct"/>
            <w:vAlign w:val="center"/>
          </w:tcPr>
          <w:p w:rsidR="00AA399E" w:rsidRDefault="00AA399E" w:rsidP="00AA399E">
            <w:pPr>
              <w:snapToGrid w:val="0"/>
              <w:jc w:val="center"/>
              <w:rPr>
                <w:rFonts w:cs="Arial"/>
                <w:bCs/>
                <w:sz w:val="16"/>
                <w:szCs w:val="16"/>
              </w:rPr>
            </w:pPr>
            <w:r>
              <w:rPr>
                <w:rFonts w:cs="Arial"/>
                <w:b/>
                <w:sz w:val="16"/>
                <w:szCs w:val="16"/>
              </w:rPr>
              <w:t>vrstva 6</w:t>
            </w:r>
          </w:p>
        </w:tc>
      </w:tr>
      <w:tr w:rsidR="00AA399E" w:rsidTr="00AA399E">
        <w:trPr>
          <w:trHeight w:val="480"/>
        </w:trPr>
        <w:tc>
          <w:tcPr>
            <w:tcW w:w="435" w:type="pct"/>
            <w:vMerge/>
            <w:tcBorders>
              <w:tl2br w:val="single" w:sz="4" w:space="0" w:color="auto"/>
              <w:tr2bl w:val="single" w:sz="4" w:space="0" w:color="auto"/>
            </w:tcBorders>
            <w:noWrap/>
            <w:vAlign w:val="center"/>
          </w:tcPr>
          <w:p w:rsidR="00AA399E" w:rsidRPr="0058251F" w:rsidRDefault="00AA399E" w:rsidP="00AA399E">
            <w:pPr>
              <w:snapToGrid w:val="0"/>
              <w:spacing w:before="100" w:beforeAutospacing="1"/>
              <w:jc w:val="center"/>
              <w:rPr>
                <w:rFonts w:cs="Arial"/>
                <w:bCs/>
                <w:sz w:val="16"/>
                <w:szCs w:val="16"/>
              </w:rPr>
            </w:pPr>
          </w:p>
        </w:tc>
        <w:tc>
          <w:tcPr>
            <w:tcW w:w="434" w:type="pct"/>
            <w:vMerge/>
            <w:tcBorders>
              <w:tl2br w:val="single" w:sz="4" w:space="0" w:color="auto"/>
              <w:tr2bl w:val="single" w:sz="4" w:space="0" w:color="auto"/>
            </w:tcBorders>
            <w:vAlign w:val="center"/>
          </w:tcPr>
          <w:p w:rsidR="00AA399E" w:rsidRDefault="00AA399E" w:rsidP="00AA399E">
            <w:pPr>
              <w:jc w:val="center"/>
              <w:rPr>
                <w:rFonts w:cs="Arial"/>
                <w:sz w:val="16"/>
                <w:szCs w:val="16"/>
              </w:rPr>
            </w:pPr>
          </w:p>
        </w:tc>
        <w:tc>
          <w:tcPr>
            <w:tcW w:w="826" w:type="pct"/>
            <w:vMerge/>
            <w:tcBorders>
              <w:tl2br w:val="single" w:sz="4" w:space="0" w:color="auto"/>
              <w:tr2bl w:val="single" w:sz="4" w:space="0" w:color="auto"/>
            </w:tcBorders>
            <w:vAlign w:val="center"/>
          </w:tcPr>
          <w:p w:rsidR="00AA399E" w:rsidRPr="00FF0F7C" w:rsidRDefault="00AA399E" w:rsidP="00AA399E">
            <w:pPr>
              <w:snapToGrid w:val="0"/>
              <w:jc w:val="center"/>
              <w:rPr>
                <w:rFonts w:cs="Arial"/>
                <w:bCs/>
                <w:sz w:val="16"/>
                <w:szCs w:val="16"/>
              </w:rPr>
            </w:pPr>
          </w:p>
        </w:tc>
        <w:tc>
          <w:tcPr>
            <w:tcW w:w="826" w:type="pct"/>
            <w:vMerge/>
            <w:tcBorders>
              <w:tl2br w:val="single" w:sz="4" w:space="0" w:color="auto"/>
              <w:tr2bl w:val="single" w:sz="4" w:space="0" w:color="auto"/>
            </w:tcBorders>
            <w:vAlign w:val="center"/>
          </w:tcPr>
          <w:p w:rsidR="00AA399E" w:rsidRDefault="00AA399E" w:rsidP="00AA399E">
            <w:pPr>
              <w:snapToGrid w:val="0"/>
              <w:jc w:val="center"/>
              <w:rPr>
                <w:rFonts w:cs="Arial"/>
                <w:bCs/>
                <w:sz w:val="16"/>
                <w:szCs w:val="16"/>
              </w:rPr>
            </w:pPr>
          </w:p>
        </w:tc>
        <w:tc>
          <w:tcPr>
            <w:tcW w:w="826" w:type="pct"/>
            <w:vMerge/>
            <w:tcBorders>
              <w:tl2br w:val="single" w:sz="4" w:space="0" w:color="auto"/>
              <w:tr2bl w:val="single" w:sz="4" w:space="0" w:color="auto"/>
            </w:tcBorders>
            <w:vAlign w:val="center"/>
          </w:tcPr>
          <w:p w:rsidR="00AA399E" w:rsidRDefault="00AA399E" w:rsidP="00AA399E">
            <w:pPr>
              <w:snapToGrid w:val="0"/>
              <w:jc w:val="center"/>
              <w:rPr>
                <w:rFonts w:cs="Arial"/>
                <w:bCs/>
                <w:sz w:val="16"/>
                <w:szCs w:val="16"/>
              </w:rPr>
            </w:pPr>
          </w:p>
        </w:tc>
        <w:tc>
          <w:tcPr>
            <w:tcW w:w="827" w:type="pct"/>
            <w:vMerge/>
            <w:tcBorders>
              <w:tl2br w:val="single" w:sz="4" w:space="0" w:color="auto"/>
              <w:tr2bl w:val="single" w:sz="4" w:space="0" w:color="auto"/>
            </w:tcBorders>
            <w:vAlign w:val="center"/>
          </w:tcPr>
          <w:p w:rsidR="00AA399E" w:rsidRDefault="00AA399E" w:rsidP="00AA399E">
            <w:pPr>
              <w:snapToGrid w:val="0"/>
              <w:jc w:val="center"/>
              <w:rPr>
                <w:rFonts w:cs="Arial"/>
                <w:bCs/>
                <w:sz w:val="16"/>
                <w:szCs w:val="16"/>
              </w:rPr>
            </w:pPr>
          </w:p>
        </w:tc>
        <w:tc>
          <w:tcPr>
            <w:tcW w:w="826" w:type="pct"/>
            <w:vAlign w:val="center"/>
          </w:tcPr>
          <w:p w:rsidR="00AA399E" w:rsidRDefault="00AA399E" w:rsidP="00AA399E">
            <w:pPr>
              <w:snapToGrid w:val="0"/>
              <w:jc w:val="center"/>
              <w:rPr>
                <w:rFonts w:cs="Arial"/>
                <w:bCs/>
                <w:sz w:val="16"/>
                <w:szCs w:val="16"/>
              </w:rPr>
            </w:pPr>
            <w:r>
              <w:rPr>
                <w:rFonts w:cs="Arial"/>
                <w:bCs/>
                <w:sz w:val="16"/>
                <w:szCs w:val="16"/>
              </w:rPr>
              <w:t>písčitý jíl</w:t>
            </w:r>
          </w:p>
          <w:p w:rsidR="00AA399E" w:rsidRDefault="00AA399E" w:rsidP="00AA399E">
            <w:pPr>
              <w:snapToGrid w:val="0"/>
              <w:jc w:val="center"/>
              <w:rPr>
                <w:rFonts w:cs="Arial"/>
                <w:b/>
                <w:sz w:val="16"/>
                <w:szCs w:val="16"/>
              </w:rPr>
            </w:pPr>
            <w:r>
              <w:rPr>
                <w:rFonts w:cs="Arial"/>
                <w:b/>
                <w:sz w:val="16"/>
                <w:szCs w:val="16"/>
              </w:rPr>
              <w:t>F4 CS</w:t>
            </w:r>
          </w:p>
          <w:p w:rsidR="00AA399E" w:rsidRDefault="00AA399E" w:rsidP="00AA399E">
            <w:pPr>
              <w:snapToGrid w:val="0"/>
              <w:jc w:val="center"/>
              <w:rPr>
                <w:rFonts w:cs="Arial"/>
                <w:bCs/>
                <w:sz w:val="16"/>
                <w:szCs w:val="16"/>
              </w:rPr>
            </w:pPr>
            <w:r w:rsidRPr="0058251F">
              <w:rPr>
                <w:rFonts w:cs="Arial"/>
                <w:sz w:val="16"/>
                <w:szCs w:val="16"/>
              </w:rPr>
              <w:t xml:space="preserve">~ </w:t>
            </w:r>
            <w:r>
              <w:rPr>
                <w:rFonts w:cs="Arial"/>
                <w:sz w:val="16"/>
                <w:szCs w:val="16"/>
              </w:rPr>
              <w:t>min. do 1350</w:t>
            </w:r>
            <w:r w:rsidRPr="0058251F">
              <w:rPr>
                <w:rFonts w:cs="Arial"/>
                <w:bCs/>
                <w:sz w:val="16"/>
                <w:szCs w:val="16"/>
              </w:rPr>
              <w:t xml:space="preserve"> mm</w:t>
            </w:r>
          </w:p>
        </w:tc>
      </w:tr>
      <w:tr w:rsidR="00B864DA" w:rsidTr="00E57B42">
        <w:trPr>
          <w:trHeight w:val="964"/>
        </w:trPr>
        <w:tc>
          <w:tcPr>
            <w:tcW w:w="435" w:type="pct"/>
            <w:noWrap/>
            <w:vAlign w:val="center"/>
          </w:tcPr>
          <w:p w:rsidR="00B864DA" w:rsidRPr="0058251F" w:rsidRDefault="00B864DA" w:rsidP="00B864DA">
            <w:pPr>
              <w:snapToGrid w:val="0"/>
              <w:spacing w:before="100" w:beforeAutospacing="1"/>
              <w:jc w:val="center"/>
              <w:rPr>
                <w:rFonts w:cs="Arial"/>
                <w:bCs/>
                <w:sz w:val="16"/>
                <w:szCs w:val="16"/>
              </w:rPr>
            </w:pPr>
            <w:r>
              <w:rPr>
                <w:rFonts w:cs="Arial"/>
                <w:bCs/>
                <w:sz w:val="16"/>
                <w:szCs w:val="16"/>
              </w:rPr>
              <w:t>23VS</w:t>
            </w:r>
          </w:p>
        </w:tc>
        <w:tc>
          <w:tcPr>
            <w:tcW w:w="434" w:type="pct"/>
            <w:vAlign w:val="center"/>
          </w:tcPr>
          <w:p w:rsidR="00B864DA" w:rsidRDefault="00B864DA" w:rsidP="00B864DA">
            <w:pPr>
              <w:jc w:val="center"/>
              <w:rPr>
                <w:rFonts w:cs="Arial"/>
                <w:sz w:val="16"/>
                <w:szCs w:val="16"/>
              </w:rPr>
            </w:pPr>
            <w:r>
              <w:rPr>
                <w:rFonts w:cs="Arial"/>
                <w:sz w:val="16"/>
                <w:szCs w:val="16"/>
              </w:rPr>
              <w:t>km 5,850 PS</w:t>
            </w:r>
          </w:p>
        </w:tc>
        <w:tc>
          <w:tcPr>
            <w:tcW w:w="826" w:type="pct"/>
            <w:vAlign w:val="center"/>
          </w:tcPr>
          <w:p w:rsidR="00B864DA" w:rsidRDefault="00B864DA" w:rsidP="00B864DA">
            <w:pPr>
              <w:snapToGrid w:val="0"/>
              <w:jc w:val="center"/>
              <w:rPr>
                <w:rFonts w:cs="Arial"/>
                <w:bCs/>
                <w:sz w:val="16"/>
                <w:szCs w:val="16"/>
              </w:rPr>
            </w:pPr>
            <w:r>
              <w:rPr>
                <w:rFonts w:cs="Arial"/>
                <w:bCs/>
                <w:sz w:val="16"/>
                <w:szCs w:val="16"/>
              </w:rPr>
              <w:t>emulzní mikrokoberec</w:t>
            </w:r>
          </w:p>
          <w:p w:rsidR="00B864DA" w:rsidRPr="00E92D02" w:rsidRDefault="00B864DA" w:rsidP="00B864DA">
            <w:pPr>
              <w:snapToGrid w:val="0"/>
              <w:jc w:val="center"/>
              <w:rPr>
                <w:rFonts w:cs="Arial"/>
                <w:b/>
                <w:sz w:val="16"/>
                <w:szCs w:val="16"/>
              </w:rPr>
            </w:pPr>
            <w:r>
              <w:rPr>
                <w:rFonts w:cs="Arial"/>
                <w:b/>
                <w:sz w:val="16"/>
                <w:szCs w:val="16"/>
              </w:rPr>
              <w:t>EMK</w:t>
            </w:r>
          </w:p>
          <w:p w:rsidR="00B864DA" w:rsidRPr="00FF0F7C" w:rsidRDefault="00B864DA" w:rsidP="00B864DA">
            <w:pPr>
              <w:snapToGrid w:val="0"/>
              <w:jc w:val="center"/>
              <w:rPr>
                <w:rFonts w:cs="Arial"/>
                <w:bCs/>
                <w:sz w:val="16"/>
                <w:szCs w:val="16"/>
              </w:rPr>
            </w:pPr>
            <w:r w:rsidRPr="0058251F">
              <w:rPr>
                <w:rFonts w:cs="Arial"/>
                <w:sz w:val="16"/>
                <w:szCs w:val="16"/>
              </w:rPr>
              <w:t xml:space="preserve">~ </w:t>
            </w:r>
            <w:r>
              <w:rPr>
                <w:rFonts w:cs="Arial"/>
                <w:sz w:val="16"/>
                <w:szCs w:val="16"/>
              </w:rPr>
              <w:t>10</w:t>
            </w:r>
            <w:r w:rsidRPr="0058251F">
              <w:rPr>
                <w:rFonts w:cs="Arial"/>
                <w:bCs/>
                <w:sz w:val="16"/>
                <w:szCs w:val="16"/>
              </w:rPr>
              <w:t xml:space="preserve"> mm</w:t>
            </w:r>
          </w:p>
        </w:tc>
        <w:tc>
          <w:tcPr>
            <w:tcW w:w="826" w:type="pct"/>
            <w:vAlign w:val="center"/>
          </w:tcPr>
          <w:p w:rsidR="00B864DA" w:rsidRDefault="00B864DA" w:rsidP="00B864DA">
            <w:pPr>
              <w:snapToGrid w:val="0"/>
              <w:jc w:val="center"/>
              <w:rPr>
                <w:rFonts w:cs="Arial"/>
                <w:bCs/>
                <w:sz w:val="16"/>
                <w:szCs w:val="16"/>
              </w:rPr>
            </w:pPr>
            <w:r w:rsidRPr="00FF0F7C">
              <w:rPr>
                <w:rFonts w:cs="Arial"/>
                <w:bCs/>
                <w:sz w:val="16"/>
                <w:szCs w:val="16"/>
              </w:rPr>
              <w:t>asfaltová hutněná vrstva</w:t>
            </w:r>
          </w:p>
          <w:p w:rsidR="00B864DA" w:rsidRDefault="00B864DA" w:rsidP="00B864DA">
            <w:pPr>
              <w:snapToGrid w:val="0"/>
              <w:jc w:val="center"/>
              <w:rPr>
                <w:rFonts w:cs="Arial"/>
                <w:b/>
                <w:bCs/>
                <w:sz w:val="16"/>
                <w:szCs w:val="16"/>
              </w:rPr>
            </w:pPr>
            <w:r w:rsidRPr="00FF0F7C">
              <w:rPr>
                <w:rFonts w:cs="Arial"/>
                <w:b/>
                <w:bCs/>
                <w:sz w:val="16"/>
                <w:szCs w:val="16"/>
              </w:rPr>
              <w:t>ACO 11</w:t>
            </w:r>
          </w:p>
          <w:p w:rsidR="00B864DA" w:rsidRPr="00FF0F7C" w:rsidRDefault="00B864DA" w:rsidP="00B864DA">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6" w:type="pct"/>
            <w:vAlign w:val="center"/>
          </w:tcPr>
          <w:p w:rsidR="00B864DA" w:rsidRDefault="00B864DA" w:rsidP="00B864DA">
            <w:pPr>
              <w:snapToGrid w:val="0"/>
              <w:jc w:val="center"/>
              <w:rPr>
                <w:rFonts w:cs="Arial"/>
                <w:bCs/>
                <w:sz w:val="16"/>
                <w:szCs w:val="16"/>
              </w:rPr>
            </w:pPr>
            <w:r w:rsidRPr="00FF0F7C">
              <w:rPr>
                <w:rFonts w:cs="Arial"/>
                <w:bCs/>
                <w:sz w:val="16"/>
                <w:szCs w:val="16"/>
              </w:rPr>
              <w:t>asfaltová hutněná vrstva</w:t>
            </w:r>
          </w:p>
          <w:p w:rsidR="00B864DA" w:rsidRDefault="00B864DA" w:rsidP="00B864DA">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B864DA" w:rsidRDefault="00B864DA" w:rsidP="00B864DA">
            <w:pPr>
              <w:snapToGrid w:val="0"/>
              <w:jc w:val="center"/>
              <w:rPr>
                <w:rFonts w:cs="Arial"/>
                <w:bCs/>
                <w:sz w:val="16"/>
                <w:szCs w:val="16"/>
              </w:rPr>
            </w:pPr>
            <w:r w:rsidRPr="0058251F">
              <w:rPr>
                <w:rFonts w:cs="Arial"/>
                <w:sz w:val="16"/>
                <w:szCs w:val="16"/>
              </w:rPr>
              <w:t xml:space="preserve">~ </w:t>
            </w:r>
            <w:r>
              <w:rPr>
                <w:rFonts w:cs="Arial"/>
                <w:sz w:val="16"/>
                <w:szCs w:val="16"/>
              </w:rPr>
              <w:t>30</w:t>
            </w:r>
            <w:r w:rsidRPr="0058251F">
              <w:rPr>
                <w:rFonts w:cs="Arial"/>
                <w:bCs/>
                <w:sz w:val="16"/>
                <w:szCs w:val="16"/>
              </w:rPr>
              <w:t xml:space="preserve"> mm</w:t>
            </w:r>
          </w:p>
        </w:tc>
        <w:tc>
          <w:tcPr>
            <w:tcW w:w="827" w:type="pct"/>
            <w:vAlign w:val="center"/>
          </w:tcPr>
          <w:p w:rsidR="00B864DA" w:rsidRDefault="00B864DA" w:rsidP="00B864DA">
            <w:pPr>
              <w:snapToGrid w:val="0"/>
              <w:jc w:val="center"/>
              <w:rPr>
                <w:rFonts w:cs="Arial"/>
                <w:bCs/>
                <w:sz w:val="16"/>
                <w:szCs w:val="16"/>
              </w:rPr>
            </w:pPr>
            <w:r>
              <w:rPr>
                <w:rFonts w:cs="Arial"/>
                <w:bCs/>
                <w:sz w:val="16"/>
                <w:szCs w:val="16"/>
              </w:rPr>
              <w:t>penetrační makadam</w:t>
            </w:r>
          </w:p>
          <w:p w:rsidR="00B864DA" w:rsidRDefault="00B864DA" w:rsidP="00B864DA">
            <w:pPr>
              <w:snapToGrid w:val="0"/>
              <w:jc w:val="center"/>
              <w:rPr>
                <w:rFonts w:cs="Arial"/>
                <w:b/>
                <w:bCs/>
                <w:sz w:val="16"/>
                <w:szCs w:val="16"/>
              </w:rPr>
            </w:pPr>
            <w:r>
              <w:rPr>
                <w:rFonts w:cs="Arial"/>
                <w:b/>
                <w:bCs/>
                <w:sz w:val="16"/>
                <w:szCs w:val="16"/>
              </w:rPr>
              <w:t>PM H</w:t>
            </w:r>
          </w:p>
          <w:p w:rsidR="00B864DA" w:rsidRDefault="00B864DA" w:rsidP="00B864DA">
            <w:pPr>
              <w:snapToGrid w:val="0"/>
              <w:jc w:val="center"/>
              <w:rPr>
                <w:rFonts w:cs="Arial"/>
                <w:bCs/>
                <w:sz w:val="16"/>
                <w:szCs w:val="16"/>
              </w:rPr>
            </w:pPr>
            <w:r w:rsidRPr="0058251F">
              <w:rPr>
                <w:rFonts w:cs="Arial"/>
                <w:sz w:val="16"/>
                <w:szCs w:val="16"/>
              </w:rPr>
              <w:t xml:space="preserve">~ </w:t>
            </w:r>
            <w:r>
              <w:rPr>
                <w:rFonts w:cs="Arial"/>
                <w:sz w:val="16"/>
                <w:szCs w:val="16"/>
              </w:rPr>
              <w:t>130</w:t>
            </w:r>
            <w:r w:rsidRPr="0058251F">
              <w:rPr>
                <w:rFonts w:cs="Arial"/>
                <w:bCs/>
                <w:sz w:val="16"/>
                <w:szCs w:val="16"/>
              </w:rPr>
              <w:t xml:space="preserve"> mm</w:t>
            </w:r>
          </w:p>
        </w:tc>
        <w:tc>
          <w:tcPr>
            <w:tcW w:w="826" w:type="pct"/>
            <w:vAlign w:val="center"/>
          </w:tcPr>
          <w:p w:rsidR="00B864DA" w:rsidRDefault="00B864DA" w:rsidP="00B864DA">
            <w:pPr>
              <w:snapToGrid w:val="0"/>
              <w:jc w:val="center"/>
              <w:rPr>
                <w:rFonts w:cs="Arial"/>
                <w:bCs/>
                <w:sz w:val="16"/>
                <w:szCs w:val="16"/>
              </w:rPr>
            </w:pPr>
          </w:p>
        </w:tc>
      </w:tr>
      <w:tr w:rsidR="00B864DA" w:rsidTr="00E57B42">
        <w:trPr>
          <w:trHeight w:val="964"/>
        </w:trPr>
        <w:tc>
          <w:tcPr>
            <w:tcW w:w="435" w:type="pct"/>
            <w:noWrap/>
            <w:vAlign w:val="center"/>
          </w:tcPr>
          <w:p w:rsidR="00B864DA" w:rsidRDefault="00B864DA" w:rsidP="00B864DA">
            <w:pPr>
              <w:snapToGrid w:val="0"/>
              <w:spacing w:before="100" w:beforeAutospacing="1"/>
              <w:jc w:val="center"/>
              <w:rPr>
                <w:rFonts w:cs="Arial"/>
                <w:bCs/>
                <w:sz w:val="16"/>
                <w:szCs w:val="16"/>
              </w:rPr>
            </w:pPr>
            <w:r>
              <w:rPr>
                <w:rFonts w:cs="Arial"/>
                <w:bCs/>
                <w:sz w:val="16"/>
                <w:szCs w:val="16"/>
              </w:rPr>
              <w:t>24VS</w:t>
            </w:r>
          </w:p>
        </w:tc>
        <w:tc>
          <w:tcPr>
            <w:tcW w:w="434" w:type="pct"/>
            <w:vAlign w:val="center"/>
          </w:tcPr>
          <w:p w:rsidR="00B864DA" w:rsidRDefault="00B864DA" w:rsidP="00B864DA">
            <w:pPr>
              <w:jc w:val="center"/>
              <w:rPr>
                <w:rFonts w:cs="Arial"/>
                <w:sz w:val="16"/>
                <w:szCs w:val="16"/>
              </w:rPr>
            </w:pPr>
            <w:r>
              <w:rPr>
                <w:rFonts w:cs="Arial"/>
                <w:sz w:val="16"/>
                <w:szCs w:val="16"/>
              </w:rPr>
              <w:t>km 6,000 LS</w:t>
            </w:r>
          </w:p>
        </w:tc>
        <w:tc>
          <w:tcPr>
            <w:tcW w:w="826" w:type="pct"/>
            <w:vAlign w:val="center"/>
          </w:tcPr>
          <w:p w:rsidR="00B864DA" w:rsidRDefault="00B864DA" w:rsidP="00B864DA">
            <w:pPr>
              <w:snapToGrid w:val="0"/>
              <w:jc w:val="center"/>
              <w:rPr>
                <w:rFonts w:cs="Arial"/>
                <w:bCs/>
                <w:sz w:val="16"/>
                <w:szCs w:val="16"/>
              </w:rPr>
            </w:pPr>
            <w:r>
              <w:rPr>
                <w:rFonts w:cs="Arial"/>
                <w:bCs/>
                <w:sz w:val="16"/>
                <w:szCs w:val="16"/>
              </w:rPr>
              <w:t>emulzní mikrokoberec</w:t>
            </w:r>
          </w:p>
          <w:p w:rsidR="00B864DA" w:rsidRPr="00E92D02" w:rsidRDefault="00B864DA" w:rsidP="00B864DA">
            <w:pPr>
              <w:snapToGrid w:val="0"/>
              <w:jc w:val="center"/>
              <w:rPr>
                <w:rFonts w:cs="Arial"/>
                <w:b/>
                <w:sz w:val="16"/>
                <w:szCs w:val="16"/>
              </w:rPr>
            </w:pPr>
            <w:r>
              <w:rPr>
                <w:rFonts w:cs="Arial"/>
                <w:b/>
                <w:sz w:val="16"/>
                <w:szCs w:val="16"/>
              </w:rPr>
              <w:t>EMK</w:t>
            </w:r>
          </w:p>
          <w:p w:rsidR="00B864DA" w:rsidRPr="00FF0F7C" w:rsidRDefault="00B864DA" w:rsidP="00B864DA">
            <w:pPr>
              <w:snapToGrid w:val="0"/>
              <w:jc w:val="center"/>
              <w:rPr>
                <w:rFonts w:cs="Arial"/>
                <w:bCs/>
                <w:sz w:val="16"/>
                <w:szCs w:val="16"/>
              </w:rPr>
            </w:pPr>
            <w:r w:rsidRPr="0058251F">
              <w:rPr>
                <w:rFonts w:cs="Arial"/>
                <w:sz w:val="16"/>
                <w:szCs w:val="16"/>
              </w:rPr>
              <w:t xml:space="preserve">~ </w:t>
            </w:r>
            <w:r>
              <w:rPr>
                <w:rFonts w:cs="Arial"/>
                <w:sz w:val="16"/>
                <w:szCs w:val="16"/>
              </w:rPr>
              <w:t>10</w:t>
            </w:r>
            <w:r w:rsidRPr="0058251F">
              <w:rPr>
                <w:rFonts w:cs="Arial"/>
                <w:bCs/>
                <w:sz w:val="16"/>
                <w:szCs w:val="16"/>
              </w:rPr>
              <w:t xml:space="preserve"> mm</w:t>
            </w:r>
          </w:p>
        </w:tc>
        <w:tc>
          <w:tcPr>
            <w:tcW w:w="826" w:type="pct"/>
            <w:vAlign w:val="center"/>
          </w:tcPr>
          <w:p w:rsidR="00B864DA" w:rsidRDefault="00B864DA" w:rsidP="00B864DA">
            <w:pPr>
              <w:snapToGrid w:val="0"/>
              <w:jc w:val="center"/>
              <w:rPr>
                <w:rFonts w:cs="Arial"/>
                <w:bCs/>
                <w:sz w:val="16"/>
                <w:szCs w:val="16"/>
              </w:rPr>
            </w:pPr>
            <w:r w:rsidRPr="00FF0F7C">
              <w:rPr>
                <w:rFonts w:cs="Arial"/>
                <w:bCs/>
                <w:sz w:val="16"/>
                <w:szCs w:val="16"/>
              </w:rPr>
              <w:t>asfaltová hutněná vrstva</w:t>
            </w:r>
          </w:p>
          <w:p w:rsidR="00B864DA" w:rsidRDefault="00B864DA" w:rsidP="00B864DA">
            <w:pPr>
              <w:snapToGrid w:val="0"/>
              <w:jc w:val="center"/>
              <w:rPr>
                <w:rFonts w:cs="Arial"/>
                <w:b/>
                <w:bCs/>
                <w:sz w:val="16"/>
                <w:szCs w:val="16"/>
              </w:rPr>
            </w:pPr>
            <w:r w:rsidRPr="00FF0F7C">
              <w:rPr>
                <w:rFonts w:cs="Arial"/>
                <w:b/>
                <w:bCs/>
                <w:sz w:val="16"/>
                <w:szCs w:val="16"/>
              </w:rPr>
              <w:t>ACO 11</w:t>
            </w:r>
          </w:p>
          <w:p w:rsidR="00B864DA" w:rsidRPr="00FF0F7C" w:rsidRDefault="00B864DA" w:rsidP="00B864DA">
            <w:pPr>
              <w:snapToGrid w:val="0"/>
              <w:jc w:val="center"/>
              <w:rPr>
                <w:rFonts w:cs="Arial"/>
                <w:bCs/>
                <w:sz w:val="16"/>
                <w:szCs w:val="16"/>
              </w:rPr>
            </w:pPr>
            <w:r w:rsidRPr="0058251F">
              <w:rPr>
                <w:rFonts w:cs="Arial"/>
                <w:sz w:val="16"/>
                <w:szCs w:val="16"/>
              </w:rPr>
              <w:t xml:space="preserve">~ </w:t>
            </w:r>
            <w:r>
              <w:rPr>
                <w:rFonts w:cs="Arial"/>
                <w:sz w:val="16"/>
                <w:szCs w:val="16"/>
              </w:rPr>
              <w:t>30</w:t>
            </w:r>
            <w:r w:rsidRPr="0058251F">
              <w:rPr>
                <w:rFonts w:cs="Arial"/>
                <w:bCs/>
                <w:sz w:val="16"/>
                <w:szCs w:val="16"/>
              </w:rPr>
              <w:t xml:space="preserve"> mm</w:t>
            </w:r>
          </w:p>
        </w:tc>
        <w:tc>
          <w:tcPr>
            <w:tcW w:w="826" w:type="pct"/>
            <w:vAlign w:val="center"/>
          </w:tcPr>
          <w:p w:rsidR="00B864DA" w:rsidRDefault="00B864DA" w:rsidP="00B864DA">
            <w:pPr>
              <w:snapToGrid w:val="0"/>
              <w:jc w:val="center"/>
              <w:rPr>
                <w:rFonts w:cs="Arial"/>
                <w:bCs/>
                <w:sz w:val="16"/>
                <w:szCs w:val="16"/>
              </w:rPr>
            </w:pPr>
            <w:r w:rsidRPr="00FF0F7C">
              <w:rPr>
                <w:rFonts w:cs="Arial"/>
                <w:bCs/>
                <w:sz w:val="16"/>
                <w:szCs w:val="16"/>
              </w:rPr>
              <w:t>asfaltová hutněná vrstva</w:t>
            </w:r>
          </w:p>
          <w:p w:rsidR="00B864DA" w:rsidRDefault="00B864DA" w:rsidP="00B864DA">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B864DA" w:rsidRDefault="00B864DA" w:rsidP="00B864DA">
            <w:pPr>
              <w:snapToGrid w:val="0"/>
              <w:jc w:val="center"/>
              <w:rPr>
                <w:rFonts w:cs="Arial"/>
                <w:bCs/>
                <w:sz w:val="16"/>
                <w:szCs w:val="16"/>
              </w:rPr>
            </w:pPr>
            <w:r w:rsidRPr="0058251F">
              <w:rPr>
                <w:rFonts w:cs="Arial"/>
                <w:sz w:val="16"/>
                <w:szCs w:val="16"/>
              </w:rPr>
              <w:t xml:space="preserve">~ </w:t>
            </w:r>
            <w:r>
              <w:rPr>
                <w:rFonts w:cs="Arial"/>
                <w:sz w:val="16"/>
                <w:szCs w:val="16"/>
              </w:rPr>
              <w:t>40</w:t>
            </w:r>
            <w:r w:rsidRPr="0058251F">
              <w:rPr>
                <w:rFonts w:cs="Arial"/>
                <w:bCs/>
                <w:sz w:val="16"/>
                <w:szCs w:val="16"/>
              </w:rPr>
              <w:t xml:space="preserve"> mm</w:t>
            </w:r>
          </w:p>
        </w:tc>
        <w:tc>
          <w:tcPr>
            <w:tcW w:w="827" w:type="pct"/>
            <w:vAlign w:val="center"/>
          </w:tcPr>
          <w:p w:rsidR="00B864DA" w:rsidRDefault="00B864DA" w:rsidP="00B864DA">
            <w:pPr>
              <w:snapToGrid w:val="0"/>
              <w:jc w:val="center"/>
              <w:rPr>
                <w:rFonts w:cs="Arial"/>
                <w:bCs/>
                <w:sz w:val="16"/>
                <w:szCs w:val="16"/>
              </w:rPr>
            </w:pPr>
            <w:r>
              <w:rPr>
                <w:rFonts w:cs="Arial"/>
                <w:bCs/>
                <w:sz w:val="16"/>
                <w:szCs w:val="16"/>
              </w:rPr>
              <w:t>penetrační makadam</w:t>
            </w:r>
          </w:p>
          <w:p w:rsidR="00B864DA" w:rsidRDefault="00B864DA" w:rsidP="00B864DA">
            <w:pPr>
              <w:snapToGrid w:val="0"/>
              <w:jc w:val="center"/>
              <w:rPr>
                <w:rFonts w:cs="Arial"/>
                <w:b/>
                <w:bCs/>
                <w:sz w:val="16"/>
                <w:szCs w:val="16"/>
              </w:rPr>
            </w:pPr>
            <w:r>
              <w:rPr>
                <w:rFonts w:cs="Arial"/>
                <w:b/>
                <w:bCs/>
                <w:sz w:val="16"/>
                <w:szCs w:val="16"/>
              </w:rPr>
              <w:t>PM H</w:t>
            </w:r>
          </w:p>
          <w:p w:rsidR="00B864DA" w:rsidRDefault="00B864DA" w:rsidP="00B864DA">
            <w:pPr>
              <w:snapToGrid w:val="0"/>
              <w:jc w:val="center"/>
              <w:rPr>
                <w:rFonts w:cs="Arial"/>
                <w:bCs/>
                <w:sz w:val="16"/>
                <w:szCs w:val="16"/>
              </w:rPr>
            </w:pPr>
            <w:r w:rsidRPr="0058251F">
              <w:rPr>
                <w:rFonts w:cs="Arial"/>
                <w:sz w:val="16"/>
                <w:szCs w:val="16"/>
              </w:rPr>
              <w:t xml:space="preserve">~ </w:t>
            </w:r>
            <w:r>
              <w:rPr>
                <w:rFonts w:cs="Arial"/>
                <w:sz w:val="16"/>
                <w:szCs w:val="16"/>
              </w:rPr>
              <w:t>150</w:t>
            </w:r>
            <w:r w:rsidRPr="0058251F">
              <w:rPr>
                <w:rFonts w:cs="Arial"/>
                <w:bCs/>
                <w:sz w:val="16"/>
                <w:szCs w:val="16"/>
              </w:rPr>
              <w:t xml:space="preserve"> mm</w:t>
            </w:r>
          </w:p>
        </w:tc>
        <w:tc>
          <w:tcPr>
            <w:tcW w:w="826" w:type="pct"/>
            <w:vAlign w:val="center"/>
          </w:tcPr>
          <w:p w:rsidR="00B864DA" w:rsidRDefault="00B864DA" w:rsidP="00B864DA">
            <w:pPr>
              <w:snapToGrid w:val="0"/>
              <w:jc w:val="center"/>
              <w:rPr>
                <w:rFonts w:cs="Arial"/>
                <w:bCs/>
                <w:sz w:val="16"/>
                <w:szCs w:val="16"/>
              </w:rPr>
            </w:pPr>
          </w:p>
        </w:tc>
      </w:tr>
      <w:tr w:rsidR="002C1D09" w:rsidTr="00E57B42">
        <w:trPr>
          <w:trHeight w:val="964"/>
        </w:trPr>
        <w:tc>
          <w:tcPr>
            <w:tcW w:w="435" w:type="pct"/>
            <w:noWrap/>
            <w:vAlign w:val="center"/>
          </w:tcPr>
          <w:p w:rsidR="002C1D09" w:rsidRDefault="002C1D09" w:rsidP="002C1D09">
            <w:pPr>
              <w:snapToGrid w:val="0"/>
              <w:spacing w:before="100" w:beforeAutospacing="1"/>
              <w:jc w:val="center"/>
              <w:rPr>
                <w:rFonts w:cs="Arial"/>
                <w:bCs/>
                <w:sz w:val="16"/>
                <w:szCs w:val="16"/>
              </w:rPr>
            </w:pPr>
            <w:r>
              <w:rPr>
                <w:rFonts w:cs="Arial"/>
                <w:bCs/>
                <w:sz w:val="16"/>
                <w:szCs w:val="16"/>
              </w:rPr>
              <w:t>25VS</w:t>
            </w:r>
          </w:p>
        </w:tc>
        <w:tc>
          <w:tcPr>
            <w:tcW w:w="434" w:type="pct"/>
            <w:vAlign w:val="center"/>
          </w:tcPr>
          <w:p w:rsidR="002C1D09" w:rsidRDefault="002C1D09" w:rsidP="002C1D09">
            <w:pPr>
              <w:jc w:val="center"/>
              <w:rPr>
                <w:rFonts w:cs="Arial"/>
                <w:sz w:val="16"/>
                <w:szCs w:val="16"/>
              </w:rPr>
            </w:pPr>
            <w:r>
              <w:rPr>
                <w:rFonts w:cs="Arial"/>
                <w:sz w:val="16"/>
                <w:szCs w:val="16"/>
              </w:rPr>
              <w:t>km 6,250 PS</w:t>
            </w:r>
          </w:p>
        </w:tc>
        <w:tc>
          <w:tcPr>
            <w:tcW w:w="826" w:type="pct"/>
            <w:vAlign w:val="center"/>
          </w:tcPr>
          <w:p w:rsidR="002C1D09" w:rsidRDefault="002C1D09" w:rsidP="002C1D09">
            <w:pPr>
              <w:snapToGrid w:val="0"/>
              <w:jc w:val="center"/>
              <w:rPr>
                <w:rFonts w:cs="Arial"/>
                <w:bCs/>
                <w:sz w:val="16"/>
                <w:szCs w:val="16"/>
              </w:rPr>
            </w:pPr>
            <w:r>
              <w:rPr>
                <w:rFonts w:cs="Arial"/>
                <w:bCs/>
                <w:sz w:val="16"/>
                <w:szCs w:val="16"/>
              </w:rPr>
              <w:t>emulzní mikrokoberec</w:t>
            </w:r>
          </w:p>
          <w:p w:rsidR="002C1D09" w:rsidRPr="00E92D02" w:rsidRDefault="002C1D09" w:rsidP="002C1D09">
            <w:pPr>
              <w:snapToGrid w:val="0"/>
              <w:jc w:val="center"/>
              <w:rPr>
                <w:rFonts w:cs="Arial"/>
                <w:b/>
                <w:sz w:val="16"/>
                <w:szCs w:val="16"/>
              </w:rPr>
            </w:pPr>
            <w:r>
              <w:rPr>
                <w:rFonts w:cs="Arial"/>
                <w:b/>
                <w:sz w:val="16"/>
                <w:szCs w:val="16"/>
              </w:rPr>
              <w:t>EMK</w:t>
            </w:r>
          </w:p>
          <w:p w:rsidR="002C1D09" w:rsidRPr="00FF0F7C" w:rsidRDefault="002C1D09" w:rsidP="002C1D09">
            <w:pPr>
              <w:snapToGrid w:val="0"/>
              <w:jc w:val="center"/>
              <w:rPr>
                <w:rFonts w:cs="Arial"/>
                <w:bCs/>
                <w:sz w:val="16"/>
                <w:szCs w:val="16"/>
              </w:rPr>
            </w:pPr>
            <w:r w:rsidRPr="0058251F">
              <w:rPr>
                <w:rFonts w:cs="Arial"/>
                <w:sz w:val="16"/>
                <w:szCs w:val="16"/>
              </w:rPr>
              <w:t xml:space="preserve">~ </w:t>
            </w:r>
            <w:r>
              <w:rPr>
                <w:rFonts w:cs="Arial"/>
                <w:sz w:val="16"/>
                <w:szCs w:val="16"/>
              </w:rPr>
              <w:t>10</w:t>
            </w:r>
            <w:r w:rsidRPr="0058251F">
              <w:rPr>
                <w:rFonts w:cs="Arial"/>
                <w:bCs/>
                <w:sz w:val="16"/>
                <w:szCs w:val="16"/>
              </w:rPr>
              <w:t xml:space="preserve"> mm</w:t>
            </w:r>
          </w:p>
        </w:tc>
        <w:tc>
          <w:tcPr>
            <w:tcW w:w="826" w:type="pct"/>
            <w:vAlign w:val="center"/>
          </w:tcPr>
          <w:p w:rsidR="002C1D09" w:rsidRDefault="002C1D09" w:rsidP="002C1D09">
            <w:pPr>
              <w:snapToGrid w:val="0"/>
              <w:jc w:val="center"/>
              <w:rPr>
                <w:rFonts w:cs="Arial"/>
                <w:bCs/>
                <w:sz w:val="16"/>
                <w:szCs w:val="16"/>
              </w:rPr>
            </w:pPr>
            <w:r w:rsidRPr="00FF0F7C">
              <w:rPr>
                <w:rFonts w:cs="Arial"/>
                <w:bCs/>
                <w:sz w:val="16"/>
                <w:szCs w:val="16"/>
              </w:rPr>
              <w:t>asfaltová hutněná vrstva</w:t>
            </w:r>
          </w:p>
          <w:p w:rsidR="002C1D09" w:rsidRDefault="002C1D09" w:rsidP="002C1D09">
            <w:pPr>
              <w:snapToGrid w:val="0"/>
              <w:jc w:val="center"/>
              <w:rPr>
                <w:rFonts w:cs="Arial"/>
                <w:b/>
                <w:bCs/>
                <w:sz w:val="16"/>
                <w:szCs w:val="16"/>
              </w:rPr>
            </w:pPr>
            <w:r w:rsidRPr="00FF0F7C">
              <w:rPr>
                <w:rFonts w:cs="Arial"/>
                <w:b/>
                <w:bCs/>
                <w:sz w:val="16"/>
                <w:szCs w:val="16"/>
              </w:rPr>
              <w:t>ACO 11</w:t>
            </w:r>
          </w:p>
          <w:p w:rsidR="002C1D09" w:rsidRPr="00FF0F7C" w:rsidRDefault="002C1D09" w:rsidP="002C1D09">
            <w:pPr>
              <w:snapToGrid w:val="0"/>
              <w:jc w:val="center"/>
              <w:rPr>
                <w:rFonts w:cs="Arial"/>
                <w:bCs/>
                <w:sz w:val="16"/>
                <w:szCs w:val="16"/>
              </w:rPr>
            </w:pPr>
            <w:r w:rsidRPr="0058251F">
              <w:rPr>
                <w:rFonts w:cs="Arial"/>
                <w:sz w:val="16"/>
                <w:szCs w:val="16"/>
              </w:rPr>
              <w:t xml:space="preserve">~ </w:t>
            </w:r>
            <w:r>
              <w:rPr>
                <w:rFonts w:cs="Arial"/>
                <w:sz w:val="16"/>
                <w:szCs w:val="16"/>
              </w:rPr>
              <w:t>60</w:t>
            </w:r>
            <w:r w:rsidRPr="0058251F">
              <w:rPr>
                <w:rFonts w:cs="Arial"/>
                <w:bCs/>
                <w:sz w:val="16"/>
                <w:szCs w:val="16"/>
              </w:rPr>
              <w:t xml:space="preserve"> mm</w:t>
            </w:r>
          </w:p>
        </w:tc>
        <w:tc>
          <w:tcPr>
            <w:tcW w:w="826" w:type="pct"/>
            <w:vAlign w:val="center"/>
          </w:tcPr>
          <w:p w:rsidR="002C1D09" w:rsidRDefault="002C1D09" w:rsidP="002C1D09">
            <w:pPr>
              <w:snapToGrid w:val="0"/>
              <w:jc w:val="center"/>
              <w:rPr>
                <w:rFonts w:cs="Arial"/>
                <w:bCs/>
                <w:sz w:val="16"/>
                <w:szCs w:val="16"/>
              </w:rPr>
            </w:pPr>
            <w:r>
              <w:rPr>
                <w:rFonts w:cs="Arial"/>
                <w:bCs/>
                <w:sz w:val="16"/>
                <w:szCs w:val="16"/>
              </w:rPr>
              <w:t>penetrační makadam</w:t>
            </w:r>
          </w:p>
          <w:p w:rsidR="002C1D09" w:rsidRPr="00FF0F7C" w:rsidRDefault="002C1D09" w:rsidP="002C1D09">
            <w:pPr>
              <w:snapToGrid w:val="0"/>
              <w:jc w:val="center"/>
              <w:rPr>
                <w:rFonts w:cs="Arial"/>
                <w:bCs/>
                <w:sz w:val="16"/>
                <w:szCs w:val="16"/>
              </w:rPr>
            </w:pPr>
            <w:r>
              <w:rPr>
                <w:rFonts w:cs="Arial"/>
                <w:b/>
                <w:bCs/>
                <w:sz w:val="16"/>
                <w:szCs w:val="16"/>
              </w:rPr>
              <w:t>PM H</w:t>
            </w:r>
          </w:p>
        </w:tc>
        <w:tc>
          <w:tcPr>
            <w:tcW w:w="827" w:type="pct"/>
            <w:vAlign w:val="center"/>
          </w:tcPr>
          <w:p w:rsidR="002C1D09" w:rsidRDefault="002C1D09" w:rsidP="002C1D09">
            <w:pPr>
              <w:snapToGrid w:val="0"/>
              <w:jc w:val="center"/>
              <w:rPr>
                <w:rFonts w:cs="Arial"/>
                <w:bCs/>
                <w:sz w:val="16"/>
                <w:szCs w:val="16"/>
              </w:rPr>
            </w:pPr>
          </w:p>
        </w:tc>
        <w:tc>
          <w:tcPr>
            <w:tcW w:w="826" w:type="pct"/>
            <w:vAlign w:val="center"/>
          </w:tcPr>
          <w:p w:rsidR="002C1D09" w:rsidRDefault="002C1D09" w:rsidP="002C1D09">
            <w:pPr>
              <w:snapToGrid w:val="0"/>
              <w:jc w:val="center"/>
              <w:rPr>
                <w:rFonts w:cs="Arial"/>
                <w:bCs/>
                <w:sz w:val="16"/>
                <w:szCs w:val="16"/>
              </w:rPr>
            </w:pPr>
          </w:p>
        </w:tc>
      </w:tr>
      <w:tr w:rsidR="002C1D09" w:rsidTr="00E75509">
        <w:trPr>
          <w:trHeight w:val="964"/>
        </w:trPr>
        <w:tc>
          <w:tcPr>
            <w:tcW w:w="435" w:type="pct"/>
            <w:tcBorders>
              <w:bottom w:val="single" w:sz="4" w:space="0" w:color="auto"/>
            </w:tcBorders>
            <w:noWrap/>
            <w:vAlign w:val="center"/>
          </w:tcPr>
          <w:p w:rsidR="002C1D09" w:rsidRPr="0058251F" w:rsidRDefault="002C1D09" w:rsidP="002C1D09">
            <w:pPr>
              <w:snapToGrid w:val="0"/>
              <w:spacing w:before="100" w:beforeAutospacing="1"/>
              <w:jc w:val="center"/>
              <w:rPr>
                <w:rFonts w:cs="Arial"/>
                <w:bCs/>
                <w:sz w:val="16"/>
                <w:szCs w:val="16"/>
              </w:rPr>
            </w:pPr>
            <w:r>
              <w:rPr>
                <w:rFonts w:cs="Arial"/>
                <w:bCs/>
                <w:sz w:val="16"/>
                <w:szCs w:val="16"/>
              </w:rPr>
              <w:t>26HS</w:t>
            </w:r>
          </w:p>
        </w:tc>
        <w:tc>
          <w:tcPr>
            <w:tcW w:w="434" w:type="pct"/>
            <w:tcBorders>
              <w:bottom w:val="single" w:sz="4" w:space="0" w:color="auto"/>
            </w:tcBorders>
            <w:vAlign w:val="center"/>
          </w:tcPr>
          <w:p w:rsidR="002C1D09" w:rsidRDefault="002C1D09" w:rsidP="002C1D09">
            <w:pPr>
              <w:jc w:val="center"/>
              <w:rPr>
                <w:rFonts w:cs="Arial"/>
                <w:sz w:val="16"/>
                <w:szCs w:val="16"/>
              </w:rPr>
            </w:pPr>
            <w:r>
              <w:rPr>
                <w:rFonts w:cs="Arial"/>
                <w:sz w:val="16"/>
                <w:szCs w:val="16"/>
              </w:rPr>
              <w:t>km 6,500 PS</w:t>
            </w:r>
          </w:p>
        </w:tc>
        <w:tc>
          <w:tcPr>
            <w:tcW w:w="826" w:type="pct"/>
            <w:tcBorders>
              <w:bottom w:val="single" w:sz="4" w:space="0" w:color="auto"/>
            </w:tcBorders>
            <w:vAlign w:val="center"/>
          </w:tcPr>
          <w:p w:rsidR="002C1D09" w:rsidRDefault="002C1D09" w:rsidP="002C1D09">
            <w:pPr>
              <w:snapToGrid w:val="0"/>
              <w:jc w:val="center"/>
              <w:rPr>
                <w:rFonts w:cs="Arial"/>
                <w:bCs/>
                <w:sz w:val="16"/>
                <w:szCs w:val="16"/>
              </w:rPr>
            </w:pPr>
            <w:r>
              <w:rPr>
                <w:rFonts w:cs="Arial"/>
                <w:bCs/>
                <w:sz w:val="16"/>
                <w:szCs w:val="16"/>
              </w:rPr>
              <w:t>emulzní mikrokoberec</w:t>
            </w:r>
          </w:p>
          <w:p w:rsidR="002C1D09" w:rsidRPr="00E92D02" w:rsidRDefault="002C1D09" w:rsidP="002C1D09">
            <w:pPr>
              <w:snapToGrid w:val="0"/>
              <w:jc w:val="center"/>
              <w:rPr>
                <w:rFonts w:cs="Arial"/>
                <w:b/>
                <w:sz w:val="16"/>
                <w:szCs w:val="16"/>
              </w:rPr>
            </w:pPr>
            <w:r>
              <w:rPr>
                <w:rFonts w:cs="Arial"/>
                <w:b/>
                <w:sz w:val="16"/>
                <w:szCs w:val="16"/>
              </w:rPr>
              <w:t>EMK</w:t>
            </w:r>
          </w:p>
          <w:p w:rsidR="002C1D09" w:rsidRPr="00FF0F7C" w:rsidRDefault="002C1D09" w:rsidP="002C1D09">
            <w:pPr>
              <w:snapToGrid w:val="0"/>
              <w:jc w:val="center"/>
              <w:rPr>
                <w:rFonts w:cs="Arial"/>
                <w:bCs/>
                <w:sz w:val="16"/>
                <w:szCs w:val="16"/>
              </w:rPr>
            </w:pPr>
            <w:r w:rsidRPr="0058251F">
              <w:rPr>
                <w:rFonts w:cs="Arial"/>
                <w:sz w:val="16"/>
                <w:szCs w:val="16"/>
              </w:rPr>
              <w:t xml:space="preserve">~ </w:t>
            </w:r>
            <w:r>
              <w:rPr>
                <w:rFonts w:cs="Arial"/>
                <w:sz w:val="16"/>
                <w:szCs w:val="16"/>
              </w:rPr>
              <w:t>5</w:t>
            </w:r>
            <w:r w:rsidRPr="0058251F">
              <w:rPr>
                <w:rFonts w:cs="Arial"/>
                <w:bCs/>
                <w:sz w:val="16"/>
                <w:szCs w:val="16"/>
              </w:rPr>
              <w:t xml:space="preserve"> mm</w:t>
            </w:r>
          </w:p>
        </w:tc>
        <w:tc>
          <w:tcPr>
            <w:tcW w:w="826" w:type="pct"/>
            <w:tcBorders>
              <w:bottom w:val="single" w:sz="4" w:space="0" w:color="auto"/>
            </w:tcBorders>
            <w:vAlign w:val="center"/>
          </w:tcPr>
          <w:p w:rsidR="002C1D09" w:rsidRDefault="002C1D09" w:rsidP="002C1D09">
            <w:pPr>
              <w:snapToGrid w:val="0"/>
              <w:jc w:val="center"/>
              <w:rPr>
                <w:rFonts w:cs="Arial"/>
                <w:bCs/>
                <w:sz w:val="16"/>
                <w:szCs w:val="16"/>
              </w:rPr>
            </w:pPr>
            <w:r w:rsidRPr="00FF0F7C">
              <w:rPr>
                <w:rFonts w:cs="Arial"/>
                <w:bCs/>
                <w:sz w:val="16"/>
                <w:szCs w:val="16"/>
              </w:rPr>
              <w:t>asfaltová hutněná vrstva</w:t>
            </w:r>
          </w:p>
          <w:p w:rsidR="002C1D09" w:rsidRDefault="002C1D09" w:rsidP="002C1D09">
            <w:pPr>
              <w:snapToGrid w:val="0"/>
              <w:jc w:val="center"/>
              <w:rPr>
                <w:rFonts w:cs="Arial"/>
                <w:b/>
                <w:bCs/>
                <w:sz w:val="16"/>
                <w:szCs w:val="16"/>
              </w:rPr>
            </w:pPr>
            <w:r w:rsidRPr="00FF0F7C">
              <w:rPr>
                <w:rFonts w:cs="Arial"/>
                <w:b/>
                <w:bCs/>
                <w:sz w:val="16"/>
                <w:szCs w:val="16"/>
              </w:rPr>
              <w:t>ACO 11</w:t>
            </w:r>
          </w:p>
          <w:p w:rsidR="002C1D09" w:rsidRPr="00FF0F7C" w:rsidRDefault="002C1D09" w:rsidP="002C1D09">
            <w:pPr>
              <w:snapToGrid w:val="0"/>
              <w:jc w:val="center"/>
              <w:rPr>
                <w:rFonts w:cs="Arial"/>
                <w:bCs/>
                <w:sz w:val="16"/>
                <w:szCs w:val="16"/>
              </w:rPr>
            </w:pPr>
            <w:r w:rsidRPr="0058251F">
              <w:rPr>
                <w:rFonts w:cs="Arial"/>
                <w:sz w:val="16"/>
                <w:szCs w:val="16"/>
              </w:rPr>
              <w:t xml:space="preserve">~ </w:t>
            </w:r>
            <w:r>
              <w:rPr>
                <w:rFonts w:cs="Arial"/>
                <w:sz w:val="16"/>
                <w:szCs w:val="16"/>
              </w:rPr>
              <w:t>40</w:t>
            </w:r>
            <w:r w:rsidRPr="0058251F">
              <w:rPr>
                <w:rFonts w:cs="Arial"/>
                <w:bCs/>
                <w:sz w:val="16"/>
                <w:szCs w:val="16"/>
              </w:rPr>
              <w:t xml:space="preserve"> mm</w:t>
            </w:r>
          </w:p>
        </w:tc>
        <w:tc>
          <w:tcPr>
            <w:tcW w:w="826" w:type="pct"/>
            <w:tcBorders>
              <w:bottom w:val="single" w:sz="4" w:space="0" w:color="auto"/>
            </w:tcBorders>
            <w:vAlign w:val="center"/>
          </w:tcPr>
          <w:p w:rsidR="002C1D09" w:rsidRDefault="002C1D09" w:rsidP="002C1D09">
            <w:pPr>
              <w:snapToGrid w:val="0"/>
              <w:jc w:val="center"/>
              <w:rPr>
                <w:rFonts w:cs="Arial"/>
                <w:bCs/>
                <w:sz w:val="16"/>
                <w:szCs w:val="16"/>
              </w:rPr>
            </w:pPr>
            <w:r w:rsidRPr="00FF0F7C">
              <w:rPr>
                <w:rFonts w:cs="Arial"/>
                <w:bCs/>
                <w:sz w:val="16"/>
                <w:szCs w:val="16"/>
              </w:rPr>
              <w:t>asfaltová hutněná vrstva</w:t>
            </w:r>
          </w:p>
          <w:p w:rsidR="002C1D09" w:rsidRDefault="002C1D09" w:rsidP="002C1D0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2C1D09" w:rsidRDefault="002C1D09" w:rsidP="002C1D09">
            <w:pPr>
              <w:snapToGrid w:val="0"/>
              <w:jc w:val="center"/>
              <w:rPr>
                <w:rFonts w:cs="Arial"/>
                <w:bCs/>
                <w:sz w:val="16"/>
                <w:szCs w:val="16"/>
              </w:rPr>
            </w:pPr>
            <w:r w:rsidRPr="0058251F">
              <w:rPr>
                <w:rFonts w:cs="Arial"/>
                <w:sz w:val="16"/>
                <w:szCs w:val="16"/>
              </w:rPr>
              <w:t xml:space="preserve">~ </w:t>
            </w:r>
            <w:r>
              <w:rPr>
                <w:rFonts w:cs="Arial"/>
                <w:sz w:val="16"/>
                <w:szCs w:val="16"/>
              </w:rPr>
              <w:t>30</w:t>
            </w:r>
            <w:r w:rsidRPr="0058251F">
              <w:rPr>
                <w:rFonts w:cs="Arial"/>
                <w:bCs/>
                <w:sz w:val="16"/>
                <w:szCs w:val="16"/>
              </w:rPr>
              <w:t xml:space="preserve"> mm</w:t>
            </w:r>
          </w:p>
        </w:tc>
        <w:tc>
          <w:tcPr>
            <w:tcW w:w="827" w:type="pct"/>
            <w:tcBorders>
              <w:bottom w:val="single" w:sz="4" w:space="0" w:color="auto"/>
            </w:tcBorders>
            <w:vAlign w:val="center"/>
          </w:tcPr>
          <w:p w:rsidR="002C1D09" w:rsidRDefault="002C1D09" w:rsidP="002C1D09">
            <w:pPr>
              <w:snapToGrid w:val="0"/>
              <w:jc w:val="center"/>
              <w:rPr>
                <w:rFonts w:cs="Arial"/>
                <w:bCs/>
                <w:sz w:val="16"/>
                <w:szCs w:val="16"/>
              </w:rPr>
            </w:pPr>
            <w:r>
              <w:rPr>
                <w:rFonts w:cs="Arial"/>
                <w:bCs/>
                <w:sz w:val="16"/>
                <w:szCs w:val="16"/>
              </w:rPr>
              <w:t>penetrační makadam</w:t>
            </w:r>
          </w:p>
          <w:p w:rsidR="002C1D09" w:rsidRDefault="002C1D09" w:rsidP="002C1D09">
            <w:pPr>
              <w:snapToGrid w:val="0"/>
              <w:jc w:val="center"/>
              <w:rPr>
                <w:rFonts w:cs="Arial"/>
                <w:b/>
                <w:bCs/>
                <w:sz w:val="16"/>
                <w:szCs w:val="16"/>
              </w:rPr>
            </w:pPr>
            <w:r>
              <w:rPr>
                <w:rFonts w:cs="Arial"/>
                <w:b/>
                <w:bCs/>
                <w:sz w:val="16"/>
                <w:szCs w:val="16"/>
              </w:rPr>
              <w:t>PM H</w:t>
            </w:r>
          </w:p>
          <w:p w:rsidR="002C1D09" w:rsidRDefault="002C1D09" w:rsidP="002C1D09">
            <w:pPr>
              <w:snapToGrid w:val="0"/>
              <w:jc w:val="center"/>
              <w:rPr>
                <w:rFonts w:cs="Arial"/>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6" w:type="pct"/>
            <w:vAlign w:val="center"/>
          </w:tcPr>
          <w:p w:rsidR="002C1D09" w:rsidRDefault="002C1D09" w:rsidP="002C1D09">
            <w:pPr>
              <w:snapToGrid w:val="0"/>
              <w:jc w:val="center"/>
              <w:rPr>
                <w:rFonts w:cs="Arial"/>
                <w:bCs/>
                <w:sz w:val="16"/>
                <w:szCs w:val="16"/>
              </w:rPr>
            </w:pPr>
            <w:r>
              <w:rPr>
                <w:rFonts w:cs="Arial"/>
                <w:bCs/>
                <w:sz w:val="16"/>
                <w:szCs w:val="16"/>
              </w:rPr>
              <w:t>štěrkodrť</w:t>
            </w:r>
          </w:p>
          <w:p w:rsidR="002C1D09" w:rsidRDefault="002C1D09" w:rsidP="002C1D09">
            <w:pPr>
              <w:snapToGrid w:val="0"/>
              <w:jc w:val="center"/>
              <w:rPr>
                <w:rFonts w:cs="Arial"/>
                <w:b/>
                <w:bCs/>
                <w:sz w:val="16"/>
                <w:szCs w:val="16"/>
              </w:rPr>
            </w:pPr>
            <w:r w:rsidRPr="00DB0707">
              <w:rPr>
                <w:rFonts w:cs="Arial"/>
                <w:b/>
                <w:bCs/>
                <w:sz w:val="16"/>
                <w:szCs w:val="16"/>
              </w:rPr>
              <w:t>ŠD 0/63</w:t>
            </w:r>
          </w:p>
          <w:p w:rsidR="002C1D09" w:rsidRDefault="002C1D09" w:rsidP="002C1D09">
            <w:pPr>
              <w:snapToGrid w:val="0"/>
              <w:jc w:val="center"/>
              <w:rPr>
                <w:rFonts w:cs="Arial"/>
                <w:bCs/>
                <w:sz w:val="16"/>
                <w:szCs w:val="16"/>
              </w:rPr>
            </w:pPr>
            <w:r w:rsidRPr="0058251F">
              <w:rPr>
                <w:rFonts w:cs="Arial"/>
                <w:sz w:val="16"/>
                <w:szCs w:val="16"/>
              </w:rPr>
              <w:t xml:space="preserve">~ </w:t>
            </w:r>
            <w:r>
              <w:rPr>
                <w:rFonts w:cs="Arial"/>
                <w:sz w:val="16"/>
                <w:szCs w:val="16"/>
              </w:rPr>
              <w:t>130</w:t>
            </w:r>
            <w:r w:rsidRPr="0058251F">
              <w:rPr>
                <w:rFonts w:cs="Arial"/>
                <w:bCs/>
                <w:sz w:val="16"/>
                <w:szCs w:val="16"/>
              </w:rPr>
              <w:t xml:space="preserve"> mm</w:t>
            </w:r>
          </w:p>
        </w:tc>
      </w:tr>
      <w:tr w:rsidR="002C1D09" w:rsidTr="00E75509">
        <w:trPr>
          <w:trHeight w:val="480"/>
        </w:trPr>
        <w:tc>
          <w:tcPr>
            <w:tcW w:w="435" w:type="pct"/>
            <w:vMerge w:val="restart"/>
            <w:tcBorders>
              <w:tl2br w:val="single" w:sz="4" w:space="0" w:color="auto"/>
              <w:tr2bl w:val="single" w:sz="4" w:space="0" w:color="auto"/>
            </w:tcBorders>
            <w:noWrap/>
            <w:vAlign w:val="center"/>
          </w:tcPr>
          <w:p w:rsidR="002C1D09" w:rsidRPr="0058251F" w:rsidRDefault="002C1D09" w:rsidP="002C1D09">
            <w:pPr>
              <w:snapToGrid w:val="0"/>
              <w:spacing w:before="100" w:beforeAutospacing="1"/>
              <w:jc w:val="center"/>
              <w:rPr>
                <w:rFonts w:cs="Arial"/>
                <w:bCs/>
                <w:sz w:val="16"/>
                <w:szCs w:val="16"/>
              </w:rPr>
            </w:pPr>
          </w:p>
        </w:tc>
        <w:tc>
          <w:tcPr>
            <w:tcW w:w="434" w:type="pct"/>
            <w:vMerge w:val="restart"/>
            <w:tcBorders>
              <w:tl2br w:val="single" w:sz="4" w:space="0" w:color="auto"/>
              <w:tr2bl w:val="single" w:sz="4" w:space="0" w:color="auto"/>
            </w:tcBorders>
            <w:vAlign w:val="center"/>
          </w:tcPr>
          <w:p w:rsidR="002C1D09" w:rsidRDefault="002C1D09" w:rsidP="002C1D09">
            <w:pPr>
              <w:jc w:val="center"/>
              <w:rPr>
                <w:rFonts w:cs="Arial"/>
                <w:sz w:val="16"/>
                <w:szCs w:val="16"/>
              </w:rPr>
            </w:pPr>
          </w:p>
        </w:tc>
        <w:tc>
          <w:tcPr>
            <w:tcW w:w="826" w:type="pct"/>
            <w:vMerge w:val="restart"/>
            <w:tcBorders>
              <w:tl2br w:val="single" w:sz="4" w:space="0" w:color="auto"/>
              <w:tr2bl w:val="single" w:sz="4" w:space="0" w:color="auto"/>
            </w:tcBorders>
            <w:vAlign w:val="center"/>
          </w:tcPr>
          <w:p w:rsidR="002C1D09" w:rsidRPr="00FF0F7C" w:rsidRDefault="002C1D09" w:rsidP="002C1D09">
            <w:pPr>
              <w:snapToGrid w:val="0"/>
              <w:jc w:val="center"/>
              <w:rPr>
                <w:rFonts w:cs="Arial"/>
                <w:bCs/>
                <w:sz w:val="16"/>
                <w:szCs w:val="16"/>
              </w:rPr>
            </w:pPr>
          </w:p>
        </w:tc>
        <w:tc>
          <w:tcPr>
            <w:tcW w:w="826" w:type="pct"/>
            <w:vMerge w:val="restart"/>
            <w:tcBorders>
              <w:tl2br w:val="single" w:sz="4" w:space="0" w:color="auto"/>
              <w:tr2bl w:val="single" w:sz="4" w:space="0" w:color="auto"/>
            </w:tcBorders>
            <w:vAlign w:val="center"/>
          </w:tcPr>
          <w:p w:rsidR="002C1D09" w:rsidRDefault="002C1D09" w:rsidP="002C1D09">
            <w:pPr>
              <w:snapToGrid w:val="0"/>
              <w:jc w:val="center"/>
              <w:rPr>
                <w:rFonts w:cs="Arial"/>
                <w:bCs/>
                <w:sz w:val="16"/>
                <w:szCs w:val="16"/>
              </w:rPr>
            </w:pPr>
          </w:p>
        </w:tc>
        <w:tc>
          <w:tcPr>
            <w:tcW w:w="826" w:type="pct"/>
            <w:vMerge w:val="restart"/>
            <w:tcBorders>
              <w:tl2br w:val="single" w:sz="4" w:space="0" w:color="auto"/>
              <w:tr2bl w:val="single" w:sz="4" w:space="0" w:color="auto"/>
            </w:tcBorders>
            <w:vAlign w:val="center"/>
          </w:tcPr>
          <w:p w:rsidR="002C1D09" w:rsidRDefault="002C1D09" w:rsidP="002C1D09">
            <w:pPr>
              <w:snapToGrid w:val="0"/>
              <w:jc w:val="center"/>
              <w:rPr>
                <w:rFonts w:cs="Arial"/>
                <w:bCs/>
                <w:sz w:val="16"/>
                <w:szCs w:val="16"/>
              </w:rPr>
            </w:pPr>
          </w:p>
        </w:tc>
        <w:tc>
          <w:tcPr>
            <w:tcW w:w="827" w:type="pct"/>
            <w:tcBorders>
              <w:tl2br w:val="nil"/>
              <w:tr2bl w:val="nil"/>
            </w:tcBorders>
            <w:vAlign w:val="center"/>
          </w:tcPr>
          <w:p w:rsidR="002C1D09" w:rsidRDefault="00E75509" w:rsidP="002C1D09">
            <w:pPr>
              <w:snapToGrid w:val="0"/>
              <w:jc w:val="center"/>
              <w:rPr>
                <w:rFonts w:cs="Arial"/>
                <w:bCs/>
                <w:sz w:val="16"/>
                <w:szCs w:val="16"/>
              </w:rPr>
            </w:pPr>
            <w:r>
              <w:rPr>
                <w:rFonts w:cs="Arial"/>
                <w:b/>
                <w:sz w:val="16"/>
                <w:szCs w:val="16"/>
              </w:rPr>
              <w:t>vrstva 6</w:t>
            </w:r>
          </w:p>
        </w:tc>
        <w:tc>
          <w:tcPr>
            <w:tcW w:w="826" w:type="pct"/>
            <w:vAlign w:val="center"/>
          </w:tcPr>
          <w:p w:rsidR="002C1D09" w:rsidRPr="00E57B42" w:rsidRDefault="002C1D09" w:rsidP="002C1D09">
            <w:pPr>
              <w:snapToGrid w:val="0"/>
              <w:jc w:val="center"/>
              <w:rPr>
                <w:rFonts w:cs="Arial"/>
                <w:b/>
                <w:sz w:val="16"/>
                <w:szCs w:val="16"/>
              </w:rPr>
            </w:pPr>
            <w:r>
              <w:rPr>
                <w:rFonts w:cs="Arial"/>
                <w:b/>
                <w:sz w:val="16"/>
                <w:szCs w:val="16"/>
              </w:rPr>
              <w:t>vrstva 7</w:t>
            </w:r>
          </w:p>
        </w:tc>
      </w:tr>
      <w:tr w:rsidR="002C1D09" w:rsidTr="00E75509">
        <w:trPr>
          <w:trHeight w:val="480"/>
        </w:trPr>
        <w:tc>
          <w:tcPr>
            <w:tcW w:w="435" w:type="pct"/>
            <w:vMerge/>
            <w:tcBorders>
              <w:tl2br w:val="single" w:sz="4" w:space="0" w:color="auto"/>
              <w:tr2bl w:val="single" w:sz="4" w:space="0" w:color="auto"/>
            </w:tcBorders>
            <w:noWrap/>
            <w:vAlign w:val="center"/>
          </w:tcPr>
          <w:p w:rsidR="002C1D09" w:rsidRPr="0058251F" w:rsidRDefault="002C1D09" w:rsidP="002C1D09">
            <w:pPr>
              <w:snapToGrid w:val="0"/>
              <w:spacing w:before="100" w:beforeAutospacing="1"/>
              <w:jc w:val="center"/>
              <w:rPr>
                <w:rFonts w:cs="Arial"/>
                <w:bCs/>
                <w:sz w:val="16"/>
                <w:szCs w:val="16"/>
              </w:rPr>
            </w:pPr>
          </w:p>
        </w:tc>
        <w:tc>
          <w:tcPr>
            <w:tcW w:w="434" w:type="pct"/>
            <w:vMerge/>
            <w:tcBorders>
              <w:tl2br w:val="single" w:sz="4" w:space="0" w:color="auto"/>
              <w:tr2bl w:val="single" w:sz="4" w:space="0" w:color="auto"/>
            </w:tcBorders>
            <w:vAlign w:val="center"/>
          </w:tcPr>
          <w:p w:rsidR="002C1D09" w:rsidRDefault="002C1D09" w:rsidP="002C1D09">
            <w:pPr>
              <w:jc w:val="center"/>
              <w:rPr>
                <w:rFonts w:cs="Arial"/>
                <w:sz w:val="16"/>
                <w:szCs w:val="16"/>
              </w:rPr>
            </w:pPr>
          </w:p>
        </w:tc>
        <w:tc>
          <w:tcPr>
            <w:tcW w:w="826" w:type="pct"/>
            <w:vMerge/>
            <w:tcBorders>
              <w:tl2br w:val="single" w:sz="4" w:space="0" w:color="auto"/>
              <w:tr2bl w:val="single" w:sz="4" w:space="0" w:color="auto"/>
            </w:tcBorders>
            <w:vAlign w:val="center"/>
          </w:tcPr>
          <w:p w:rsidR="002C1D09" w:rsidRPr="00FF0F7C" w:rsidRDefault="002C1D09" w:rsidP="002C1D09">
            <w:pPr>
              <w:snapToGrid w:val="0"/>
              <w:jc w:val="center"/>
              <w:rPr>
                <w:rFonts w:cs="Arial"/>
                <w:bCs/>
                <w:sz w:val="16"/>
                <w:szCs w:val="16"/>
              </w:rPr>
            </w:pPr>
          </w:p>
        </w:tc>
        <w:tc>
          <w:tcPr>
            <w:tcW w:w="826" w:type="pct"/>
            <w:vMerge/>
            <w:tcBorders>
              <w:tl2br w:val="single" w:sz="4" w:space="0" w:color="auto"/>
              <w:tr2bl w:val="single" w:sz="4" w:space="0" w:color="auto"/>
            </w:tcBorders>
            <w:vAlign w:val="center"/>
          </w:tcPr>
          <w:p w:rsidR="002C1D09" w:rsidRDefault="002C1D09" w:rsidP="002C1D09">
            <w:pPr>
              <w:snapToGrid w:val="0"/>
              <w:jc w:val="center"/>
              <w:rPr>
                <w:rFonts w:cs="Arial"/>
                <w:bCs/>
                <w:sz w:val="16"/>
                <w:szCs w:val="16"/>
              </w:rPr>
            </w:pPr>
          </w:p>
        </w:tc>
        <w:tc>
          <w:tcPr>
            <w:tcW w:w="826" w:type="pct"/>
            <w:vMerge/>
            <w:tcBorders>
              <w:tl2br w:val="single" w:sz="4" w:space="0" w:color="auto"/>
              <w:tr2bl w:val="single" w:sz="4" w:space="0" w:color="auto"/>
            </w:tcBorders>
            <w:vAlign w:val="center"/>
          </w:tcPr>
          <w:p w:rsidR="002C1D09" w:rsidRDefault="002C1D09" w:rsidP="002C1D09">
            <w:pPr>
              <w:snapToGrid w:val="0"/>
              <w:jc w:val="center"/>
              <w:rPr>
                <w:rFonts w:cs="Arial"/>
                <w:bCs/>
                <w:sz w:val="16"/>
                <w:szCs w:val="16"/>
              </w:rPr>
            </w:pPr>
          </w:p>
        </w:tc>
        <w:tc>
          <w:tcPr>
            <w:tcW w:w="827" w:type="pct"/>
            <w:tcBorders>
              <w:tl2br w:val="nil"/>
              <w:tr2bl w:val="nil"/>
            </w:tcBorders>
            <w:vAlign w:val="center"/>
          </w:tcPr>
          <w:p w:rsidR="00E75509" w:rsidRDefault="00E75509" w:rsidP="00E75509">
            <w:pPr>
              <w:snapToGrid w:val="0"/>
              <w:jc w:val="center"/>
              <w:rPr>
                <w:rFonts w:cs="Arial"/>
                <w:bCs/>
                <w:sz w:val="16"/>
                <w:szCs w:val="16"/>
              </w:rPr>
            </w:pPr>
            <w:r>
              <w:rPr>
                <w:rFonts w:cs="Arial"/>
                <w:bCs/>
                <w:sz w:val="16"/>
                <w:szCs w:val="16"/>
              </w:rPr>
              <w:t>drcené kamenivo</w:t>
            </w:r>
          </w:p>
          <w:p w:rsidR="00E75509" w:rsidRDefault="00E75509" w:rsidP="00E75509">
            <w:pPr>
              <w:snapToGrid w:val="0"/>
              <w:jc w:val="center"/>
              <w:rPr>
                <w:rFonts w:cs="Arial"/>
                <w:b/>
                <w:sz w:val="16"/>
                <w:szCs w:val="16"/>
              </w:rPr>
            </w:pPr>
            <w:r>
              <w:rPr>
                <w:rFonts w:cs="Arial"/>
                <w:b/>
                <w:sz w:val="16"/>
                <w:szCs w:val="16"/>
              </w:rPr>
              <w:t>DK 0/90</w:t>
            </w:r>
          </w:p>
          <w:p w:rsidR="002C1D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450</w:t>
            </w:r>
            <w:r w:rsidRPr="0058251F">
              <w:rPr>
                <w:rFonts w:cs="Arial"/>
                <w:bCs/>
                <w:sz w:val="16"/>
                <w:szCs w:val="16"/>
              </w:rPr>
              <w:t xml:space="preserve"> mm</w:t>
            </w:r>
          </w:p>
        </w:tc>
        <w:tc>
          <w:tcPr>
            <w:tcW w:w="826" w:type="pct"/>
            <w:vAlign w:val="center"/>
          </w:tcPr>
          <w:p w:rsidR="002C1D09" w:rsidRDefault="002C1D09" w:rsidP="002C1D09">
            <w:pPr>
              <w:snapToGrid w:val="0"/>
              <w:jc w:val="center"/>
              <w:rPr>
                <w:rFonts w:cs="Arial"/>
                <w:bCs/>
                <w:sz w:val="16"/>
                <w:szCs w:val="16"/>
              </w:rPr>
            </w:pPr>
            <w:r>
              <w:rPr>
                <w:rFonts w:cs="Arial"/>
                <w:bCs/>
                <w:sz w:val="16"/>
                <w:szCs w:val="16"/>
              </w:rPr>
              <w:t>jíl s vysokou plasticitou</w:t>
            </w:r>
          </w:p>
          <w:p w:rsidR="002C1D09" w:rsidRDefault="002C1D09" w:rsidP="002C1D09">
            <w:pPr>
              <w:snapToGrid w:val="0"/>
              <w:jc w:val="center"/>
              <w:rPr>
                <w:rFonts w:cs="Arial"/>
                <w:b/>
                <w:sz w:val="16"/>
                <w:szCs w:val="16"/>
              </w:rPr>
            </w:pPr>
            <w:r>
              <w:rPr>
                <w:rFonts w:cs="Arial"/>
                <w:b/>
                <w:sz w:val="16"/>
                <w:szCs w:val="16"/>
              </w:rPr>
              <w:t>F8 CH</w:t>
            </w:r>
          </w:p>
          <w:p w:rsidR="002C1D09" w:rsidRDefault="002C1D09" w:rsidP="002C1D09">
            <w:pPr>
              <w:snapToGrid w:val="0"/>
              <w:jc w:val="center"/>
              <w:rPr>
                <w:rFonts w:cs="Arial"/>
                <w:bCs/>
                <w:sz w:val="16"/>
                <w:szCs w:val="16"/>
              </w:rPr>
            </w:pPr>
            <w:r w:rsidRPr="0058251F">
              <w:rPr>
                <w:rFonts w:cs="Arial"/>
                <w:sz w:val="16"/>
                <w:szCs w:val="16"/>
              </w:rPr>
              <w:t xml:space="preserve">~ </w:t>
            </w:r>
            <w:r>
              <w:rPr>
                <w:rFonts w:cs="Arial"/>
                <w:sz w:val="16"/>
                <w:szCs w:val="16"/>
              </w:rPr>
              <w:t>min. do 15</w:t>
            </w:r>
            <w:r w:rsidR="00E75509">
              <w:rPr>
                <w:rFonts w:cs="Arial"/>
                <w:sz w:val="16"/>
                <w:szCs w:val="16"/>
              </w:rPr>
              <w:t>0</w:t>
            </w:r>
            <w:r>
              <w:rPr>
                <w:rFonts w:cs="Arial"/>
                <w:sz w:val="16"/>
                <w:szCs w:val="16"/>
              </w:rPr>
              <w:t>0</w:t>
            </w:r>
            <w:r w:rsidRPr="0058251F">
              <w:rPr>
                <w:rFonts w:cs="Arial"/>
                <w:bCs/>
                <w:sz w:val="16"/>
                <w:szCs w:val="16"/>
              </w:rPr>
              <w:t xml:space="preserve"> mm</w:t>
            </w:r>
          </w:p>
        </w:tc>
      </w:tr>
      <w:tr w:rsidR="00E75509" w:rsidTr="00E57B42">
        <w:trPr>
          <w:trHeight w:val="964"/>
        </w:trPr>
        <w:tc>
          <w:tcPr>
            <w:tcW w:w="435" w:type="pct"/>
            <w:noWrap/>
            <w:vAlign w:val="center"/>
          </w:tcPr>
          <w:p w:rsidR="00E75509" w:rsidRPr="0058251F" w:rsidRDefault="00E75509" w:rsidP="00E75509">
            <w:pPr>
              <w:snapToGrid w:val="0"/>
              <w:spacing w:before="100" w:beforeAutospacing="1"/>
              <w:jc w:val="center"/>
              <w:rPr>
                <w:rFonts w:cs="Arial"/>
                <w:bCs/>
                <w:sz w:val="16"/>
                <w:szCs w:val="16"/>
              </w:rPr>
            </w:pPr>
            <w:r>
              <w:rPr>
                <w:rFonts w:cs="Arial"/>
                <w:bCs/>
                <w:sz w:val="16"/>
                <w:szCs w:val="16"/>
              </w:rPr>
              <w:t>27VS</w:t>
            </w:r>
          </w:p>
        </w:tc>
        <w:tc>
          <w:tcPr>
            <w:tcW w:w="434" w:type="pct"/>
            <w:vAlign w:val="center"/>
          </w:tcPr>
          <w:p w:rsidR="00E75509" w:rsidRDefault="00E75509" w:rsidP="00E75509">
            <w:pPr>
              <w:jc w:val="center"/>
              <w:rPr>
                <w:rFonts w:cs="Arial"/>
                <w:sz w:val="16"/>
                <w:szCs w:val="16"/>
              </w:rPr>
            </w:pPr>
            <w:r>
              <w:rPr>
                <w:rFonts w:cs="Arial"/>
                <w:sz w:val="16"/>
                <w:szCs w:val="16"/>
              </w:rPr>
              <w:t>km 6,750 LS</w:t>
            </w:r>
          </w:p>
        </w:tc>
        <w:tc>
          <w:tcPr>
            <w:tcW w:w="826" w:type="pct"/>
            <w:vAlign w:val="center"/>
          </w:tcPr>
          <w:p w:rsidR="00E75509" w:rsidRDefault="00E75509" w:rsidP="00E75509">
            <w:pPr>
              <w:snapToGrid w:val="0"/>
              <w:jc w:val="center"/>
              <w:rPr>
                <w:rFonts w:cs="Arial"/>
                <w:bCs/>
                <w:sz w:val="16"/>
                <w:szCs w:val="16"/>
              </w:rPr>
            </w:pPr>
            <w:r>
              <w:rPr>
                <w:rFonts w:cs="Arial"/>
                <w:bCs/>
                <w:sz w:val="16"/>
                <w:szCs w:val="16"/>
              </w:rPr>
              <w:t>emulzní mikrokoberec</w:t>
            </w:r>
          </w:p>
          <w:p w:rsidR="00E75509" w:rsidRPr="00E92D02" w:rsidRDefault="00E75509" w:rsidP="00E75509">
            <w:pPr>
              <w:snapToGrid w:val="0"/>
              <w:jc w:val="center"/>
              <w:rPr>
                <w:rFonts w:cs="Arial"/>
                <w:b/>
                <w:sz w:val="16"/>
                <w:szCs w:val="16"/>
              </w:rPr>
            </w:pPr>
            <w:r>
              <w:rPr>
                <w:rFonts w:cs="Arial"/>
                <w:b/>
                <w:sz w:val="16"/>
                <w:szCs w:val="16"/>
              </w:rPr>
              <w:t>EMK</w:t>
            </w:r>
          </w:p>
          <w:p w:rsidR="00E75509" w:rsidRPr="00FF0F7C"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ACO 11</w:t>
            </w:r>
          </w:p>
          <w:p w:rsidR="00E75509" w:rsidRPr="00FF0F7C"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7" w:type="pct"/>
            <w:vAlign w:val="center"/>
          </w:tcPr>
          <w:p w:rsidR="00E75509" w:rsidRDefault="00E75509" w:rsidP="00E75509">
            <w:pPr>
              <w:snapToGrid w:val="0"/>
              <w:jc w:val="center"/>
              <w:rPr>
                <w:rFonts w:cs="Arial"/>
                <w:bCs/>
                <w:sz w:val="16"/>
                <w:szCs w:val="16"/>
              </w:rPr>
            </w:pPr>
            <w:r>
              <w:rPr>
                <w:rFonts w:cs="Arial"/>
                <w:bCs/>
                <w:sz w:val="16"/>
                <w:szCs w:val="16"/>
              </w:rPr>
              <w:t>penetrační makadam</w:t>
            </w:r>
          </w:p>
          <w:p w:rsidR="00E75509" w:rsidRDefault="00E75509" w:rsidP="00E75509">
            <w:pPr>
              <w:snapToGrid w:val="0"/>
              <w:jc w:val="center"/>
              <w:rPr>
                <w:rFonts w:cs="Arial"/>
                <w:b/>
                <w:bCs/>
                <w:sz w:val="16"/>
                <w:szCs w:val="16"/>
              </w:rPr>
            </w:pPr>
            <w:r>
              <w:rPr>
                <w:rFonts w:cs="Arial"/>
                <w:b/>
                <w:bCs/>
                <w:sz w:val="16"/>
                <w:szCs w:val="16"/>
              </w:rPr>
              <w:t>PM H</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p>
        </w:tc>
      </w:tr>
      <w:tr w:rsidR="002C1D09" w:rsidTr="00E57B42">
        <w:trPr>
          <w:trHeight w:val="964"/>
        </w:trPr>
        <w:tc>
          <w:tcPr>
            <w:tcW w:w="435" w:type="pct"/>
            <w:noWrap/>
            <w:vAlign w:val="center"/>
          </w:tcPr>
          <w:p w:rsidR="002C1D09" w:rsidRPr="0058251F" w:rsidRDefault="002C1D09" w:rsidP="002C1D09">
            <w:pPr>
              <w:snapToGrid w:val="0"/>
              <w:spacing w:before="100" w:beforeAutospacing="1"/>
              <w:jc w:val="center"/>
              <w:rPr>
                <w:rFonts w:cs="Arial"/>
                <w:bCs/>
                <w:sz w:val="16"/>
                <w:szCs w:val="16"/>
              </w:rPr>
            </w:pPr>
            <w:r>
              <w:rPr>
                <w:rFonts w:cs="Arial"/>
                <w:bCs/>
                <w:sz w:val="16"/>
                <w:szCs w:val="16"/>
              </w:rPr>
              <w:t>28VS</w:t>
            </w:r>
          </w:p>
        </w:tc>
        <w:tc>
          <w:tcPr>
            <w:tcW w:w="434" w:type="pct"/>
            <w:vAlign w:val="center"/>
          </w:tcPr>
          <w:p w:rsidR="002C1D09" w:rsidRDefault="002C1D09" w:rsidP="002C1D09">
            <w:pPr>
              <w:jc w:val="center"/>
              <w:rPr>
                <w:rFonts w:cs="Arial"/>
                <w:sz w:val="16"/>
                <w:szCs w:val="16"/>
              </w:rPr>
            </w:pPr>
            <w:r>
              <w:rPr>
                <w:rFonts w:cs="Arial"/>
                <w:sz w:val="16"/>
                <w:szCs w:val="16"/>
              </w:rPr>
              <w:t xml:space="preserve">km </w:t>
            </w:r>
            <w:r w:rsidR="00E75509">
              <w:rPr>
                <w:rFonts w:cs="Arial"/>
                <w:sz w:val="16"/>
                <w:szCs w:val="16"/>
              </w:rPr>
              <w:t>7,000</w:t>
            </w:r>
            <w:r>
              <w:rPr>
                <w:rFonts w:cs="Arial"/>
                <w:sz w:val="16"/>
                <w:szCs w:val="16"/>
              </w:rPr>
              <w:t xml:space="preserve"> PS</w:t>
            </w:r>
          </w:p>
        </w:tc>
        <w:tc>
          <w:tcPr>
            <w:tcW w:w="826" w:type="pct"/>
            <w:vAlign w:val="center"/>
          </w:tcPr>
          <w:p w:rsidR="002C1D09" w:rsidRDefault="002C1D09" w:rsidP="002C1D09">
            <w:pPr>
              <w:snapToGrid w:val="0"/>
              <w:jc w:val="center"/>
              <w:rPr>
                <w:rFonts w:cs="Arial"/>
                <w:bCs/>
                <w:sz w:val="16"/>
                <w:szCs w:val="16"/>
              </w:rPr>
            </w:pPr>
            <w:r w:rsidRPr="00FF0F7C">
              <w:rPr>
                <w:rFonts w:cs="Arial"/>
                <w:bCs/>
                <w:sz w:val="16"/>
                <w:szCs w:val="16"/>
              </w:rPr>
              <w:t>asfaltová hutněná vrstva</w:t>
            </w:r>
          </w:p>
          <w:p w:rsidR="002C1D09" w:rsidRDefault="002C1D09" w:rsidP="002C1D09">
            <w:pPr>
              <w:snapToGrid w:val="0"/>
              <w:jc w:val="center"/>
              <w:rPr>
                <w:rFonts w:cs="Arial"/>
                <w:b/>
                <w:bCs/>
                <w:sz w:val="16"/>
                <w:szCs w:val="16"/>
              </w:rPr>
            </w:pPr>
            <w:r w:rsidRPr="00FF0F7C">
              <w:rPr>
                <w:rFonts w:cs="Arial"/>
                <w:b/>
                <w:bCs/>
                <w:sz w:val="16"/>
                <w:szCs w:val="16"/>
              </w:rPr>
              <w:t>ACO 11</w:t>
            </w:r>
          </w:p>
          <w:p w:rsidR="002C1D09" w:rsidRPr="00FF0F7C" w:rsidRDefault="002C1D09" w:rsidP="002C1D09">
            <w:pPr>
              <w:snapToGrid w:val="0"/>
              <w:jc w:val="center"/>
              <w:rPr>
                <w:rFonts w:cs="Arial"/>
                <w:bCs/>
                <w:sz w:val="16"/>
                <w:szCs w:val="16"/>
              </w:rPr>
            </w:pPr>
            <w:r w:rsidRPr="0058251F">
              <w:rPr>
                <w:rFonts w:cs="Arial"/>
                <w:sz w:val="16"/>
                <w:szCs w:val="16"/>
              </w:rPr>
              <w:t xml:space="preserve">~ </w:t>
            </w:r>
            <w:r w:rsidR="00E75509">
              <w:rPr>
                <w:rFonts w:cs="Arial"/>
                <w:sz w:val="16"/>
                <w:szCs w:val="16"/>
              </w:rPr>
              <w:t>5</w:t>
            </w:r>
            <w:r>
              <w:rPr>
                <w:rFonts w:cs="Arial"/>
                <w:sz w:val="16"/>
                <w:szCs w:val="16"/>
              </w:rPr>
              <w:t>0</w:t>
            </w:r>
            <w:r w:rsidRPr="0058251F">
              <w:rPr>
                <w:rFonts w:cs="Arial"/>
                <w:bCs/>
                <w:sz w:val="16"/>
                <w:szCs w:val="16"/>
              </w:rPr>
              <w:t xml:space="preserve"> mm</w:t>
            </w:r>
          </w:p>
        </w:tc>
        <w:tc>
          <w:tcPr>
            <w:tcW w:w="826" w:type="pct"/>
            <w:vAlign w:val="center"/>
          </w:tcPr>
          <w:p w:rsidR="002C1D09" w:rsidRDefault="002C1D09" w:rsidP="002C1D09">
            <w:pPr>
              <w:snapToGrid w:val="0"/>
              <w:jc w:val="center"/>
              <w:rPr>
                <w:rFonts w:cs="Arial"/>
                <w:bCs/>
                <w:sz w:val="16"/>
                <w:szCs w:val="16"/>
              </w:rPr>
            </w:pPr>
            <w:r w:rsidRPr="00FF0F7C">
              <w:rPr>
                <w:rFonts w:cs="Arial"/>
                <w:bCs/>
                <w:sz w:val="16"/>
                <w:szCs w:val="16"/>
              </w:rPr>
              <w:t>asfaltová hutněná vrstva</w:t>
            </w:r>
          </w:p>
          <w:p w:rsidR="002C1D09" w:rsidRDefault="002C1D09" w:rsidP="002C1D0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2C1D09" w:rsidRDefault="002C1D09" w:rsidP="002C1D09">
            <w:pPr>
              <w:snapToGrid w:val="0"/>
              <w:jc w:val="center"/>
              <w:rPr>
                <w:rFonts w:cs="Arial"/>
                <w:bCs/>
                <w:sz w:val="16"/>
                <w:szCs w:val="16"/>
              </w:rPr>
            </w:pPr>
            <w:r w:rsidRPr="0058251F">
              <w:rPr>
                <w:rFonts w:cs="Arial"/>
                <w:sz w:val="16"/>
                <w:szCs w:val="16"/>
              </w:rPr>
              <w:t xml:space="preserve">~ </w:t>
            </w:r>
            <w:r w:rsidR="00E75509">
              <w:rPr>
                <w:rFonts w:cs="Arial"/>
                <w:sz w:val="16"/>
                <w:szCs w:val="16"/>
              </w:rPr>
              <w:t>5</w:t>
            </w:r>
            <w:r>
              <w:rPr>
                <w:rFonts w:cs="Arial"/>
                <w:sz w:val="16"/>
                <w:szCs w:val="16"/>
              </w:rPr>
              <w:t>0</w:t>
            </w:r>
            <w:r w:rsidRPr="0058251F">
              <w:rPr>
                <w:rFonts w:cs="Arial"/>
                <w:bCs/>
                <w:sz w:val="16"/>
                <w:szCs w:val="16"/>
              </w:rPr>
              <w:t xml:space="preserve"> mm</w:t>
            </w:r>
          </w:p>
        </w:tc>
        <w:tc>
          <w:tcPr>
            <w:tcW w:w="826" w:type="pct"/>
            <w:vAlign w:val="center"/>
          </w:tcPr>
          <w:p w:rsidR="002C1D09" w:rsidRDefault="002C1D09" w:rsidP="002C1D09">
            <w:pPr>
              <w:snapToGrid w:val="0"/>
              <w:jc w:val="center"/>
              <w:rPr>
                <w:rFonts w:cs="Arial"/>
                <w:bCs/>
                <w:sz w:val="16"/>
                <w:szCs w:val="16"/>
              </w:rPr>
            </w:pPr>
            <w:r>
              <w:rPr>
                <w:rFonts w:cs="Arial"/>
                <w:bCs/>
                <w:sz w:val="16"/>
                <w:szCs w:val="16"/>
              </w:rPr>
              <w:t>penetrační makadam</w:t>
            </w:r>
          </w:p>
          <w:p w:rsidR="002C1D09" w:rsidRDefault="002C1D09" w:rsidP="002C1D09">
            <w:pPr>
              <w:snapToGrid w:val="0"/>
              <w:jc w:val="center"/>
              <w:rPr>
                <w:rFonts w:cs="Arial"/>
                <w:b/>
                <w:bCs/>
                <w:sz w:val="16"/>
                <w:szCs w:val="16"/>
              </w:rPr>
            </w:pPr>
            <w:r>
              <w:rPr>
                <w:rFonts w:cs="Arial"/>
                <w:b/>
                <w:bCs/>
                <w:sz w:val="16"/>
                <w:szCs w:val="16"/>
              </w:rPr>
              <w:t>PM H</w:t>
            </w:r>
          </w:p>
          <w:p w:rsidR="002C1D09" w:rsidRDefault="002C1D09" w:rsidP="002C1D09">
            <w:pPr>
              <w:snapToGrid w:val="0"/>
              <w:jc w:val="center"/>
              <w:rPr>
                <w:rFonts w:cs="Arial"/>
                <w:bCs/>
                <w:sz w:val="16"/>
                <w:szCs w:val="16"/>
              </w:rPr>
            </w:pPr>
            <w:r w:rsidRPr="0058251F">
              <w:rPr>
                <w:rFonts w:cs="Arial"/>
                <w:sz w:val="16"/>
                <w:szCs w:val="16"/>
              </w:rPr>
              <w:t xml:space="preserve">~ </w:t>
            </w:r>
            <w:r w:rsidR="00E75509">
              <w:rPr>
                <w:rFonts w:cs="Arial"/>
                <w:sz w:val="16"/>
                <w:szCs w:val="16"/>
              </w:rPr>
              <w:t>15</w:t>
            </w:r>
            <w:r>
              <w:rPr>
                <w:rFonts w:cs="Arial"/>
                <w:sz w:val="16"/>
                <w:szCs w:val="16"/>
              </w:rPr>
              <w:t>0</w:t>
            </w:r>
            <w:r w:rsidRPr="0058251F">
              <w:rPr>
                <w:rFonts w:cs="Arial"/>
                <w:bCs/>
                <w:sz w:val="16"/>
                <w:szCs w:val="16"/>
              </w:rPr>
              <w:t xml:space="preserve"> mm</w:t>
            </w:r>
          </w:p>
        </w:tc>
        <w:tc>
          <w:tcPr>
            <w:tcW w:w="827" w:type="pct"/>
            <w:vAlign w:val="center"/>
          </w:tcPr>
          <w:p w:rsidR="002C1D09" w:rsidRDefault="002C1D09" w:rsidP="002C1D09">
            <w:pPr>
              <w:snapToGrid w:val="0"/>
              <w:jc w:val="center"/>
              <w:rPr>
                <w:rFonts w:cs="Arial"/>
                <w:bCs/>
                <w:sz w:val="16"/>
                <w:szCs w:val="16"/>
              </w:rPr>
            </w:pPr>
          </w:p>
        </w:tc>
        <w:tc>
          <w:tcPr>
            <w:tcW w:w="826" w:type="pct"/>
            <w:vAlign w:val="center"/>
          </w:tcPr>
          <w:p w:rsidR="002C1D09" w:rsidRDefault="002C1D09" w:rsidP="002C1D09">
            <w:pPr>
              <w:snapToGrid w:val="0"/>
              <w:jc w:val="center"/>
              <w:rPr>
                <w:rFonts w:cs="Arial"/>
                <w:bCs/>
                <w:sz w:val="16"/>
                <w:szCs w:val="16"/>
              </w:rPr>
            </w:pPr>
          </w:p>
        </w:tc>
      </w:tr>
      <w:tr w:rsidR="002C1D09" w:rsidTr="00E57B42">
        <w:trPr>
          <w:trHeight w:val="964"/>
        </w:trPr>
        <w:tc>
          <w:tcPr>
            <w:tcW w:w="435" w:type="pct"/>
            <w:noWrap/>
            <w:vAlign w:val="center"/>
          </w:tcPr>
          <w:p w:rsidR="002C1D09" w:rsidRPr="0058251F" w:rsidRDefault="002C1D09" w:rsidP="002C1D09">
            <w:pPr>
              <w:snapToGrid w:val="0"/>
              <w:spacing w:before="100" w:beforeAutospacing="1"/>
              <w:jc w:val="center"/>
              <w:rPr>
                <w:rFonts w:cs="Arial"/>
                <w:bCs/>
                <w:sz w:val="16"/>
                <w:szCs w:val="16"/>
              </w:rPr>
            </w:pPr>
            <w:r>
              <w:rPr>
                <w:rFonts w:cs="Arial"/>
                <w:bCs/>
                <w:sz w:val="16"/>
                <w:szCs w:val="16"/>
              </w:rPr>
              <w:t>29VS</w:t>
            </w:r>
          </w:p>
        </w:tc>
        <w:tc>
          <w:tcPr>
            <w:tcW w:w="434" w:type="pct"/>
            <w:vAlign w:val="center"/>
          </w:tcPr>
          <w:p w:rsidR="002C1D09" w:rsidRDefault="002C1D09" w:rsidP="002C1D09">
            <w:pPr>
              <w:jc w:val="center"/>
              <w:rPr>
                <w:rFonts w:cs="Arial"/>
                <w:sz w:val="16"/>
                <w:szCs w:val="16"/>
              </w:rPr>
            </w:pPr>
            <w:r>
              <w:rPr>
                <w:rFonts w:cs="Arial"/>
                <w:sz w:val="16"/>
                <w:szCs w:val="16"/>
              </w:rPr>
              <w:t xml:space="preserve">km </w:t>
            </w:r>
            <w:r w:rsidR="00E75509">
              <w:rPr>
                <w:rFonts w:cs="Arial"/>
                <w:sz w:val="16"/>
                <w:szCs w:val="16"/>
              </w:rPr>
              <w:t>7,250</w:t>
            </w:r>
            <w:r>
              <w:rPr>
                <w:rFonts w:cs="Arial"/>
                <w:sz w:val="16"/>
                <w:szCs w:val="16"/>
              </w:rPr>
              <w:t xml:space="preserve"> </w:t>
            </w:r>
            <w:r w:rsidR="00E75509">
              <w:rPr>
                <w:rFonts w:cs="Arial"/>
                <w:sz w:val="16"/>
                <w:szCs w:val="16"/>
              </w:rPr>
              <w:t>P</w:t>
            </w:r>
            <w:r>
              <w:rPr>
                <w:rFonts w:cs="Arial"/>
                <w:sz w:val="16"/>
                <w:szCs w:val="16"/>
              </w:rPr>
              <w:t>S</w:t>
            </w:r>
          </w:p>
        </w:tc>
        <w:tc>
          <w:tcPr>
            <w:tcW w:w="826" w:type="pct"/>
            <w:vAlign w:val="center"/>
          </w:tcPr>
          <w:p w:rsidR="002C1D09" w:rsidRDefault="002C1D09" w:rsidP="002C1D09">
            <w:pPr>
              <w:snapToGrid w:val="0"/>
              <w:jc w:val="center"/>
              <w:rPr>
                <w:rFonts w:cs="Arial"/>
                <w:bCs/>
                <w:sz w:val="16"/>
                <w:szCs w:val="16"/>
              </w:rPr>
            </w:pPr>
            <w:r w:rsidRPr="00FF0F7C">
              <w:rPr>
                <w:rFonts w:cs="Arial"/>
                <w:bCs/>
                <w:sz w:val="16"/>
                <w:szCs w:val="16"/>
              </w:rPr>
              <w:t>asfaltová hutněná vrstva</w:t>
            </w:r>
          </w:p>
          <w:p w:rsidR="002C1D09" w:rsidRDefault="002C1D09" w:rsidP="002C1D09">
            <w:pPr>
              <w:snapToGrid w:val="0"/>
              <w:jc w:val="center"/>
              <w:rPr>
                <w:rFonts w:cs="Arial"/>
                <w:b/>
                <w:bCs/>
                <w:sz w:val="16"/>
                <w:szCs w:val="16"/>
              </w:rPr>
            </w:pPr>
            <w:r w:rsidRPr="00FF0F7C">
              <w:rPr>
                <w:rFonts w:cs="Arial"/>
                <w:b/>
                <w:bCs/>
                <w:sz w:val="16"/>
                <w:szCs w:val="16"/>
              </w:rPr>
              <w:t>ACO 11</w:t>
            </w:r>
          </w:p>
          <w:p w:rsidR="002C1D09" w:rsidRPr="00FF0F7C" w:rsidRDefault="002C1D09" w:rsidP="002C1D09">
            <w:pPr>
              <w:snapToGrid w:val="0"/>
              <w:jc w:val="center"/>
              <w:rPr>
                <w:rFonts w:cs="Arial"/>
                <w:bCs/>
                <w:sz w:val="16"/>
                <w:szCs w:val="16"/>
              </w:rPr>
            </w:pPr>
            <w:r w:rsidRPr="0058251F">
              <w:rPr>
                <w:rFonts w:cs="Arial"/>
                <w:sz w:val="16"/>
                <w:szCs w:val="16"/>
              </w:rPr>
              <w:t xml:space="preserve">~ </w:t>
            </w:r>
            <w:r w:rsidR="00E75509">
              <w:rPr>
                <w:rFonts w:cs="Arial"/>
                <w:sz w:val="16"/>
                <w:szCs w:val="16"/>
              </w:rPr>
              <w:t>50</w:t>
            </w:r>
            <w:r w:rsidRPr="0058251F">
              <w:rPr>
                <w:rFonts w:cs="Arial"/>
                <w:bCs/>
                <w:sz w:val="16"/>
                <w:szCs w:val="16"/>
              </w:rPr>
              <w:t xml:space="preserve"> mm</w:t>
            </w:r>
          </w:p>
        </w:tc>
        <w:tc>
          <w:tcPr>
            <w:tcW w:w="826" w:type="pct"/>
            <w:vAlign w:val="center"/>
          </w:tcPr>
          <w:p w:rsidR="002C1D09" w:rsidRDefault="002C1D09" w:rsidP="002C1D09">
            <w:pPr>
              <w:snapToGrid w:val="0"/>
              <w:jc w:val="center"/>
              <w:rPr>
                <w:rFonts w:cs="Arial"/>
                <w:bCs/>
                <w:sz w:val="16"/>
                <w:szCs w:val="16"/>
              </w:rPr>
            </w:pPr>
            <w:r w:rsidRPr="00FF0F7C">
              <w:rPr>
                <w:rFonts w:cs="Arial"/>
                <w:bCs/>
                <w:sz w:val="16"/>
                <w:szCs w:val="16"/>
              </w:rPr>
              <w:t>asfaltová hutněná vrstva</w:t>
            </w:r>
          </w:p>
          <w:p w:rsidR="002C1D09" w:rsidRDefault="002C1D09" w:rsidP="002C1D0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2C1D09" w:rsidRDefault="002C1D09" w:rsidP="002C1D09">
            <w:pPr>
              <w:snapToGrid w:val="0"/>
              <w:jc w:val="center"/>
              <w:rPr>
                <w:rFonts w:cs="Arial"/>
                <w:bCs/>
                <w:sz w:val="16"/>
                <w:szCs w:val="16"/>
              </w:rPr>
            </w:pPr>
            <w:r w:rsidRPr="0058251F">
              <w:rPr>
                <w:rFonts w:cs="Arial"/>
                <w:sz w:val="16"/>
                <w:szCs w:val="16"/>
              </w:rPr>
              <w:t xml:space="preserve">~ </w:t>
            </w:r>
            <w:r w:rsidR="00E75509">
              <w:rPr>
                <w:rFonts w:cs="Arial"/>
                <w:sz w:val="16"/>
                <w:szCs w:val="16"/>
              </w:rPr>
              <w:t>60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P</w:t>
            </w:r>
            <w:r w:rsidRPr="00FF0F7C">
              <w:rPr>
                <w:rFonts w:cs="Arial"/>
                <w:b/>
                <w:bCs/>
                <w:sz w:val="16"/>
                <w:szCs w:val="16"/>
              </w:rPr>
              <w:t xml:space="preserve"> </w:t>
            </w:r>
            <w:r>
              <w:rPr>
                <w:rFonts w:cs="Arial"/>
                <w:b/>
                <w:bCs/>
                <w:sz w:val="16"/>
                <w:szCs w:val="16"/>
              </w:rPr>
              <w:t>22</w:t>
            </w:r>
          </w:p>
          <w:p w:rsidR="002C1D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40</w:t>
            </w:r>
            <w:r w:rsidRPr="0058251F">
              <w:rPr>
                <w:rFonts w:cs="Arial"/>
                <w:bCs/>
                <w:sz w:val="16"/>
                <w:szCs w:val="16"/>
              </w:rPr>
              <w:t xml:space="preserve"> mm</w:t>
            </w:r>
          </w:p>
        </w:tc>
        <w:tc>
          <w:tcPr>
            <w:tcW w:w="827" w:type="pct"/>
            <w:vAlign w:val="center"/>
          </w:tcPr>
          <w:p w:rsidR="002C1D09" w:rsidRDefault="002C1D09" w:rsidP="002C1D09">
            <w:pPr>
              <w:snapToGrid w:val="0"/>
              <w:jc w:val="center"/>
              <w:rPr>
                <w:rFonts w:cs="Arial"/>
                <w:bCs/>
                <w:sz w:val="16"/>
                <w:szCs w:val="16"/>
              </w:rPr>
            </w:pPr>
          </w:p>
        </w:tc>
        <w:tc>
          <w:tcPr>
            <w:tcW w:w="826" w:type="pct"/>
            <w:vAlign w:val="center"/>
          </w:tcPr>
          <w:p w:rsidR="002C1D09" w:rsidRDefault="002C1D09" w:rsidP="002C1D09">
            <w:pPr>
              <w:snapToGrid w:val="0"/>
              <w:jc w:val="center"/>
              <w:rPr>
                <w:rFonts w:cs="Arial"/>
                <w:bCs/>
                <w:sz w:val="16"/>
                <w:szCs w:val="16"/>
              </w:rPr>
            </w:pPr>
          </w:p>
        </w:tc>
      </w:tr>
      <w:tr w:rsidR="002C1D09" w:rsidTr="005569C8">
        <w:trPr>
          <w:trHeight w:val="964"/>
        </w:trPr>
        <w:tc>
          <w:tcPr>
            <w:tcW w:w="435" w:type="pct"/>
            <w:tcBorders>
              <w:bottom w:val="single" w:sz="4" w:space="0" w:color="auto"/>
            </w:tcBorders>
            <w:noWrap/>
            <w:vAlign w:val="center"/>
          </w:tcPr>
          <w:p w:rsidR="002C1D09" w:rsidRPr="0058251F" w:rsidRDefault="002C1D09" w:rsidP="002C1D09">
            <w:pPr>
              <w:snapToGrid w:val="0"/>
              <w:spacing w:before="100" w:beforeAutospacing="1"/>
              <w:jc w:val="center"/>
              <w:rPr>
                <w:rFonts w:cs="Arial"/>
                <w:bCs/>
                <w:sz w:val="16"/>
                <w:szCs w:val="16"/>
              </w:rPr>
            </w:pPr>
            <w:r>
              <w:rPr>
                <w:rFonts w:cs="Arial"/>
                <w:bCs/>
                <w:sz w:val="16"/>
                <w:szCs w:val="16"/>
              </w:rPr>
              <w:t>30HS</w:t>
            </w:r>
          </w:p>
        </w:tc>
        <w:tc>
          <w:tcPr>
            <w:tcW w:w="434" w:type="pct"/>
            <w:tcBorders>
              <w:bottom w:val="single" w:sz="4" w:space="0" w:color="auto"/>
            </w:tcBorders>
            <w:vAlign w:val="center"/>
          </w:tcPr>
          <w:p w:rsidR="002C1D09" w:rsidRDefault="002C1D09" w:rsidP="002C1D09">
            <w:pPr>
              <w:jc w:val="center"/>
              <w:rPr>
                <w:rFonts w:cs="Arial"/>
                <w:sz w:val="16"/>
                <w:szCs w:val="16"/>
              </w:rPr>
            </w:pPr>
            <w:r>
              <w:rPr>
                <w:rFonts w:cs="Arial"/>
                <w:sz w:val="16"/>
                <w:szCs w:val="16"/>
              </w:rPr>
              <w:t xml:space="preserve">km </w:t>
            </w:r>
            <w:r w:rsidR="00E75509">
              <w:rPr>
                <w:rFonts w:cs="Arial"/>
                <w:sz w:val="16"/>
                <w:szCs w:val="16"/>
              </w:rPr>
              <w:t>7,50</w:t>
            </w:r>
            <w:r>
              <w:rPr>
                <w:rFonts w:cs="Arial"/>
                <w:sz w:val="16"/>
                <w:szCs w:val="16"/>
              </w:rPr>
              <w:t>0 LS</w:t>
            </w:r>
          </w:p>
        </w:tc>
        <w:tc>
          <w:tcPr>
            <w:tcW w:w="826" w:type="pct"/>
            <w:tcBorders>
              <w:bottom w:val="single" w:sz="4" w:space="0" w:color="auto"/>
            </w:tcBorders>
            <w:vAlign w:val="center"/>
          </w:tcPr>
          <w:p w:rsidR="002C1D09" w:rsidRDefault="002C1D09" w:rsidP="002C1D09">
            <w:pPr>
              <w:snapToGrid w:val="0"/>
              <w:jc w:val="center"/>
              <w:rPr>
                <w:rFonts w:cs="Arial"/>
                <w:bCs/>
                <w:sz w:val="16"/>
                <w:szCs w:val="16"/>
              </w:rPr>
            </w:pPr>
            <w:r w:rsidRPr="00FF0F7C">
              <w:rPr>
                <w:rFonts w:cs="Arial"/>
                <w:bCs/>
                <w:sz w:val="16"/>
                <w:szCs w:val="16"/>
              </w:rPr>
              <w:t>asfaltová hutněná vrstva</w:t>
            </w:r>
          </w:p>
          <w:p w:rsidR="002C1D09" w:rsidRDefault="002C1D09" w:rsidP="002C1D09">
            <w:pPr>
              <w:snapToGrid w:val="0"/>
              <w:jc w:val="center"/>
              <w:rPr>
                <w:rFonts w:cs="Arial"/>
                <w:b/>
                <w:bCs/>
                <w:sz w:val="16"/>
                <w:szCs w:val="16"/>
              </w:rPr>
            </w:pPr>
            <w:r w:rsidRPr="00FF0F7C">
              <w:rPr>
                <w:rFonts w:cs="Arial"/>
                <w:b/>
                <w:bCs/>
                <w:sz w:val="16"/>
                <w:szCs w:val="16"/>
              </w:rPr>
              <w:t>ACO 11</w:t>
            </w:r>
          </w:p>
          <w:p w:rsidR="002C1D09" w:rsidRPr="00FF0F7C" w:rsidRDefault="002C1D09" w:rsidP="002C1D09">
            <w:pPr>
              <w:snapToGrid w:val="0"/>
              <w:jc w:val="center"/>
              <w:rPr>
                <w:rFonts w:cs="Arial"/>
                <w:bCs/>
                <w:sz w:val="16"/>
                <w:szCs w:val="16"/>
              </w:rPr>
            </w:pPr>
            <w:r w:rsidRPr="0058251F">
              <w:rPr>
                <w:rFonts w:cs="Arial"/>
                <w:sz w:val="16"/>
                <w:szCs w:val="16"/>
              </w:rPr>
              <w:t xml:space="preserve">~ </w:t>
            </w:r>
            <w:r w:rsidR="00E75509">
              <w:rPr>
                <w:rFonts w:cs="Arial"/>
                <w:sz w:val="16"/>
                <w:szCs w:val="16"/>
              </w:rPr>
              <w:t>75</w:t>
            </w:r>
            <w:r w:rsidRPr="0058251F">
              <w:rPr>
                <w:rFonts w:cs="Arial"/>
                <w:bCs/>
                <w:sz w:val="16"/>
                <w:szCs w:val="16"/>
              </w:rPr>
              <w:t xml:space="preserve"> mm</w:t>
            </w:r>
          </w:p>
        </w:tc>
        <w:tc>
          <w:tcPr>
            <w:tcW w:w="826" w:type="pct"/>
            <w:tcBorders>
              <w:bottom w:val="single" w:sz="4" w:space="0" w:color="auto"/>
            </w:tcBorders>
            <w:vAlign w:val="center"/>
          </w:tcPr>
          <w:p w:rsidR="002C1D09" w:rsidRDefault="002C1D09" w:rsidP="002C1D09">
            <w:pPr>
              <w:snapToGrid w:val="0"/>
              <w:jc w:val="center"/>
              <w:rPr>
                <w:rFonts w:cs="Arial"/>
                <w:bCs/>
                <w:sz w:val="16"/>
                <w:szCs w:val="16"/>
              </w:rPr>
            </w:pPr>
            <w:r w:rsidRPr="00FF0F7C">
              <w:rPr>
                <w:rFonts w:cs="Arial"/>
                <w:bCs/>
                <w:sz w:val="16"/>
                <w:szCs w:val="16"/>
              </w:rPr>
              <w:t>asfaltová hutněná vrstva</w:t>
            </w:r>
          </w:p>
          <w:p w:rsidR="002C1D09" w:rsidRDefault="002C1D09" w:rsidP="002C1D0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2C1D09" w:rsidRDefault="002C1D09" w:rsidP="002C1D09">
            <w:pPr>
              <w:snapToGrid w:val="0"/>
              <w:jc w:val="center"/>
              <w:rPr>
                <w:rFonts w:cs="Arial"/>
                <w:bCs/>
                <w:sz w:val="16"/>
                <w:szCs w:val="16"/>
              </w:rPr>
            </w:pPr>
            <w:r w:rsidRPr="0058251F">
              <w:rPr>
                <w:rFonts w:cs="Arial"/>
                <w:sz w:val="16"/>
                <w:szCs w:val="16"/>
              </w:rPr>
              <w:t xml:space="preserve">~ </w:t>
            </w:r>
            <w:r w:rsidR="00E75509">
              <w:rPr>
                <w:rFonts w:cs="Arial"/>
                <w:sz w:val="16"/>
                <w:szCs w:val="16"/>
              </w:rPr>
              <w:t>9</w:t>
            </w:r>
            <w:r>
              <w:rPr>
                <w:rFonts w:cs="Arial"/>
                <w:sz w:val="16"/>
                <w:szCs w:val="16"/>
              </w:rPr>
              <w:t>0</w:t>
            </w:r>
            <w:r w:rsidRPr="0058251F">
              <w:rPr>
                <w:rFonts w:cs="Arial"/>
                <w:bCs/>
                <w:sz w:val="16"/>
                <w:szCs w:val="16"/>
              </w:rPr>
              <w:t xml:space="preserve"> mm</w:t>
            </w:r>
          </w:p>
        </w:tc>
        <w:tc>
          <w:tcPr>
            <w:tcW w:w="826" w:type="pct"/>
            <w:tcBorders>
              <w:bottom w:val="single" w:sz="4" w:space="0" w:color="auto"/>
            </w:tcBorders>
            <w:vAlign w:val="center"/>
          </w:tcPr>
          <w:p w:rsidR="00E75509" w:rsidRDefault="00E75509" w:rsidP="00E75509">
            <w:pPr>
              <w:snapToGrid w:val="0"/>
              <w:jc w:val="center"/>
              <w:rPr>
                <w:rFonts w:cs="Arial"/>
                <w:bCs/>
                <w:sz w:val="16"/>
                <w:szCs w:val="16"/>
              </w:rPr>
            </w:pPr>
            <w:r>
              <w:rPr>
                <w:rFonts w:cs="Arial"/>
                <w:bCs/>
                <w:sz w:val="16"/>
                <w:szCs w:val="16"/>
              </w:rPr>
              <w:t>penetrační makadam</w:t>
            </w:r>
          </w:p>
          <w:p w:rsidR="00E75509" w:rsidRDefault="00E75509" w:rsidP="00E75509">
            <w:pPr>
              <w:snapToGrid w:val="0"/>
              <w:jc w:val="center"/>
              <w:rPr>
                <w:rFonts w:cs="Arial"/>
                <w:b/>
                <w:bCs/>
                <w:sz w:val="16"/>
                <w:szCs w:val="16"/>
              </w:rPr>
            </w:pPr>
            <w:r>
              <w:rPr>
                <w:rFonts w:cs="Arial"/>
                <w:b/>
                <w:bCs/>
                <w:sz w:val="16"/>
                <w:szCs w:val="16"/>
              </w:rPr>
              <w:t>PM H</w:t>
            </w:r>
          </w:p>
          <w:p w:rsidR="002C1D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90</w:t>
            </w:r>
            <w:r w:rsidRPr="0058251F">
              <w:rPr>
                <w:rFonts w:cs="Arial"/>
                <w:bCs/>
                <w:sz w:val="16"/>
                <w:szCs w:val="16"/>
              </w:rPr>
              <w:t xml:space="preserve"> mm</w:t>
            </w:r>
          </w:p>
        </w:tc>
        <w:tc>
          <w:tcPr>
            <w:tcW w:w="827" w:type="pct"/>
            <w:vAlign w:val="center"/>
          </w:tcPr>
          <w:p w:rsidR="00E75509" w:rsidRDefault="00E75509" w:rsidP="00E75509">
            <w:pPr>
              <w:snapToGrid w:val="0"/>
              <w:jc w:val="center"/>
              <w:rPr>
                <w:rFonts w:cs="Arial"/>
                <w:bCs/>
                <w:sz w:val="16"/>
                <w:szCs w:val="16"/>
              </w:rPr>
            </w:pPr>
            <w:r>
              <w:rPr>
                <w:rFonts w:cs="Arial"/>
                <w:bCs/>
                <w:sz w:val="16"/>
                <w:szCs w:val="16"/>
              </w:rPr>
              <w:t>štěrkodrť</w:t>
            </w:r>
          </w:p>
          <w:p w:rsidR="00E75509" w:rsidRDefault="00E75509" w:rsidP="00E75509">
            <w:pPr>
              <w:snapToGrid w:val="0"/>
              <w:jc w:val="center"/>
              <w:rPr>
                <w:rFonts w:cs="Arial"/>
                <w:b/>
                <w:bCs/>
                <w:sz w:val="16"/>
                <w:szCs w:val="16"/>
              </w:rPr>
            </w:pPr>
            <w:r w:rsidRPr="00DB0707">
              <w:rPr>
                <w:rFonts w:cs="Arial"/>
                <w:b/>
                <w:bCs/>
                <w:sz w:val="16"/>
                <w:szCs w:val="16"/>
              </w:rPr>
              <w:t>ŠD 0/63</w:t>
            </w:r>
          </w:p>
          <w:p w:rsidR="002C1D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200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Pr>
                <w:rFonts w:cs="Arial"/>
                <w:bCs/>
                <w:sz w:val="16"/>
                <w:szCs w:val="16"/>
              </w:rPr>
              <w:t>jíl s vysokou plasticitou</w:t>
            </w:r>
          </w:p>
          <w:p w:rsidR="00E75509" w:rsidRDefault="00E75509" w:rsidP="00E75509">
            <w:pPr>
              <w:snapToGrid w:val="0"/>
              <w:jc w:val="center"/>
              <w:rPr>
                <w:rFonts w:cs="Arial"/>
                <w:b/>
                <w:sz w:val="16"/>
                <w:szCs w:val="16"/>
              </w:rPr>
            </w:pPr>
            <w:r>
              <w:rPr>
                <w:rFonts w:cs="Arial"/>
                <w:b/>
                <w:sz w:val="16"/>
                <w:szCs w:val="16"/>
              </w:rPr>
              <w:t>F8 CH</w:t>
            </w:r>
          </w:p>
          <w:p w:rsidR="002C1D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min. do 1100</w:t>
            </w:r>
            <w:r w:rsidRPr="0058251F">
              <w:rPr>
                <w:rFonts w:cs="Arial"/>
                <w:bCs/>
                <w:sz w:val="16"/>
                <w:szCs w:val="16"/>
              </w:rPr>
              <w:t xml:space="preserve"> mm</w:t>
            </w:r>
          </w:p>
        </w:tc>
      </w:tr>
      <w:tr w:rsidR="00E75509" w:rsidTr="00E57B42">
        <w:trPr>
          <w:trHeight w:val="964"/>
        </w:trPr>
        <w:tc>
          <w:tcPr>
            <w:tcW w:w="435" w:type="pct"/>
            <w:noWrap/>
            <w:vAlign w:val="center"/>
          </w:tcPr>
          <w:p w:rsidR="00E75509" w:rsidRDefault="00E75509" w:rsidP="00E75509">
            <w:pPr>
              <w:snapToGrid w:val="0"/>
              <w:spacing w:before="100" w:beforeAutospacing="1"/>
              <w:jc w:val="center"/>
              <w:rPr>
                <w:rFonts w:cs="Arial"/>
                <w:bCs/>
                <w:sz w:val="16"/>
                <w:szCs w:val="16"/>
              </w:rPr>
            </w:pPr>
            <w:r>
              <w:rPr>
                <w:rFonts w:cs="Arial"/>
                <w:bCs/>
                <w:sz w:val="16"/>
                <w:szCs w:val="16"/>
              </w:rPr>
              <w:lastRenderedPageBreak/>
              <w:t>31VS</w:t>
            </w:r>
          </w:p>
        </w:tc>
        <w:tc>
          <w:tcPr>
            <w:tcW w:w="434" w:type="pct"/>
            <w:vAlign w:val="center"/>
          </w:tcPr>
          <w:p w:rsidR="00E75509" w:rsidRDefault="00E75509" w:rsidP="00E75509">
            <w:pPr>
              <w:jc w:val="center"/>
              <w:rPr>
                <w:rFonts w:cs="Arial"/>
                <w:sz w:val="16"/>
                <w:szCs w:val="16"/>
              </w:rPr>
            </w:pPr>
            <w:r>
              <w:rPr>
                <w:rFonts w:cs="Arial"/>
                <w:sz w:val="16"/>
                <w:szCs w:val="16"/>
              </w:rPr>
              <w:t>km 7,850 PS</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ACO 11</w:t>
            </w:r>
          </w:p>
          <w:p w:rsidR="00E75509" w:rsidRPr="00FF0F7C"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30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P</w:t>
            </w:r>
            <w:r w:rsidRPr="00FF0F7C">
              <w:rPr>
                <w:rFonts w:cs="Arial"/>
                <w:b/>
                <w:bCs/>
                <w:sz w:val="16"/>
                <w:szCs w:val="16"/>
              </w:rPr>
              <w:t xml:space="preserve"> </w:t>
            </w:r>
            <w:r>
              <w:rPr>
                <w:rFonts w:cs="Arial"/>
                <w:b/>
                <w:bCs/>
                <w:sz w:val="16"/>
                <w:szCs w:val="16"/>
              </w:rPr>
              <w:t>22</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70</w:t>
            </w:r>
            <w:r w:rsidRPr="0058251F">
              <w:rPr>
                <w:rFonts w:cs="Arial"/>
                <w:bCs/>
                <w:sz w:val="16"/>
                <w:szCs w:val="16"/>
              </w:rPr>
              <w:t xml:space="preserve"> mm</w:t>
            </w:r>
          </w:p>
        </w:tc>
        <w:tc>
          <w:tcPr>
            <w:tcW w:w="827" w:type="pct"/>
            <w:vAlign w:val="center"/>
          </w:tcPr>
          <w:p w:rsidR="00E75509" w:rsidRDefault="00E75509" w:rsidP="00E75509">
            <w:pPr>
              <w:snapToGrid w:val="0"/>
              <w:jc w:val="center"/>
              <w:rPr>
                <w:rFonts w:cs="Arial"/>
                <w:bCs/>
                <w:sz w:val="16"/>
                <w:szCs w:val="16"/>
              </w:rPr>
            </w:pPr>
            <w:r>
              <w:rPr>
                <w:rFonts w:cs="Arial"/>
                <w:bCs/>
                <w:sz w:val="16"/>
                <w:szCs w:val="16"/>
              </w:rPr>
              <w:t>kalená štěrkodrť</w:t>
            </w:r>
          </w:p>
          <w:p w:rsidR="00E75509" w:rsidRPr="00E75509" w:rsidRDefault="00E75509" w:rsidP="00E75509">
            <w:pPr>
              <w:snapToGrid w:val="0"/>
              <w:jc w:val="center"/>
              <w:rPr>
                <w:rFonts w:cs="Arial"/>
                <w:b/>
                <w:sz w:val="16"/>
                <w:szCs w:val="16"/>
              </w:rPr>
            </w:pPr>
            <w:r w:rsidRPr="00E75509">
              <w:rPr>
                <w:rFonts w:cs="Arial"/>
                <w:b/>
                <w:sz w:val="16"/>
                <w:szCs w:val="16"/>
              </w:rPr>
              <w:t>ŠD 0/45</w:t>
            </w:r>
          </w:p>
        </w:tc>
        <w:tc>
          <w:tcPr>
            <w:tcW w:w="826" w:type="pct"/>
            <w:vAlign w:val="center"/>
          </w:tcPr>
          <w:p w:rsidR="00E75509" w:rsidRDefault="00E75509" w:rsidP="00E75509">
            <w:pPr>
              <w:snapToGrid w:val="0"/>
              <w:jc w:val="center"/>
              <w:rPr>
                <w:rFonts w:cs="Arial"/>
                <w:bCs/>
                <w:sz w:val="16"/>
                <w:szCs w:val="16"/>
              </w:rPr>
            </w:pPr>
          </w:p>
        </w:tc>
      </w:tr>
      <w:tr w:rsidR="00E75509" w:rsidTr="00E57B42">
        <w:trPr>
          <w:trHeight w:val="964"/>
        </w:trPr>
        <w:tc>
          <w:tcPr>
            <w:tcW w:w="435" w:type="pct"/>
            <w:noWrap/>
            <w:vAlign w:val="center"/>
          </w:tcPr>
          <w:p w:rsidR="00E75509" w:rsidRDefault="00E75509" w:rsidP="00E75509">
            <w:pPr>
              <w:snapToGrid w:val="0"/>
              <w:spacing w:before="100" w:beforeAutospacing="1"/>
              <w:jc w:val="center"/>
              <w:rPr>
                <w:rFonts w:cs="Arial"/>
                <w:bCs/>
                <w:sz w:val="16"/>
                <w:szCs w:val="16"/>
              </w:rPr>
            </w:pPr>
            <w:r>
              <w:rPr>
                <w:rFonts w:cs="Arial"/>
                <w:bCs/>
                <w:sz w:val="16"/>
                <w:szCs w:val="16"/>
              </w:rPr>
              <w:t>32VS</w:t>
            </w:r>
          </w:p>
        </w:tc>
        <w:tc>
          <w:tcPr>
            <w:tcW w:w="434" w:type="pct"/>
            <w:vAlign w:val="center"/>
          </w:tcPr>
          <w:p w:rsidR="00E75509" w:rsidRDefault="00E75509" w:rsidP="00E75509">
            <w:pPr>
              <w:jc w:val="center"/>
              <w:rPr>
                <w:rFonts w:cs="Arial"/>
                <w:sz w:val="16"/>
                <w:szCs w:val="16"/>
              </w:rPr>
            </w:pPr>
            <w:r>
              <w:rPr>
                <w:rFonts w:cs="Arial"/>
                <w:sz w:val="16"/>
                <w:szCs w:val="16"/>
              </w:rPr>
              <w:t>km 8,000 LS</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ACO 11</w:t>
            </w:r>
          </w:p>
          <w:p w:rsidR="00E75509" w:rsidRPr="00FF0F7C"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45</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45</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P</w:t>
            </w:r>
            <w:r w:rsidRPr="00FF0F7C">
              <w:rPr>
                <w:rFonts w:cs="Arial"/>
                <w:b/>
                <w:bCs/>
                <w:sz w:val="16"/>
                <w:szCs w:val="16"/>
              </w:rPr>
              <w:t xml:space="preserve"> </w:t>
            </w:r>
            <w:r>
              <w:rPr>
                <w:rFonts w:cs="Arial"/>
                <w:b/>
                <w:bCs/>
                <w:sz w:val="16"/>
                <w:szCs w:val="16"/>
              </w:rPr>
              <w:t>11</w:t>
            </w:r>
          </w:p>
          <w:p w:rsidR="00E75509" w:rsidRPr="00FF0F7C"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30</w:t>
            </w:r>
            <w:r w:rsidRPr="0058251F">
              <w:rPr>
                <w:rFonts w:cs="Arial"/>
                <w:bCs/>
                <w:sz w:val="16"/>
                <w:szCs w:val="16"/>
              </w:rPr>
              <w:t xml:space="preserve"> mm</w:t>
            </w:r>
          </w:p>
        </w:tc>
        <w:tc>
          <w:tcPr>
            <w:tcW w:w="827"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P</w:t>
            </w:r>
            <w:r w:rsidRPr="00FF0F7C">
              <w:rPr>
                <w:rFonts w:cs="Arial"/>
                <w:b/>
                <w:bCs/>
                <w:sz w:val="16"/>
                <w:szCs w:val="16"/>
              </w:rPr>
              <w:t xml:space="preserve"> </w:t>
            </w:r>
            <w:r>
              <w:rPr>
                <w:rFonts w:cs="Arial"/>
                <w:b/>
                <w:bCs/>
                <w:sz w:val="16"/>
                <w:szCs w:val="16"/>
              </w:rPr>
              <w:t>16</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130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Pr>
                <w:rFonts w:cs="Arial"/>
                <w:bCs/>
                <w:sz w:val="16"/>
                <w:szCs w:val="16"/>
              </w:rPr>
              <w:t>penetrační makadam</w:t>
            </w:r>
          </w:p>
          <w:p w:rsidR="00E75509" w:rsidRDefault="00E75509" w:rsidP="00E75509">
            <w:pPr>
              <w:snapToGrid w:val="0"/>
              <w:jc w:val="center"/>
              <w:rPr>
                <w:rFonts w:cs="Arial"/>
                <w:b/>
                <w:bCs/>
                <w:sz w:val="16"/>
                <w:szCs w:val="16"/>
              </w:rPr>
            </w:pPr>
            <w:r>
              <w:rPr>
                <w:rFonts w:cs="Arial"/>
                <w:b/>
                <w:bCs/>
                <w:sz w:val="16"/>
                <w:szCs w:val="16"/>
              </w:rPr>
              <w:t>PM H</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150</w:t>
            </w:r>
            <w:r w:rsidRPr="0058251F">
              <w:rPr>
                <w:rFonts w:cs="Arial"/>
                <w:bCs/>
                <w:sz w:val="16"/>
                <w:szCs w:val="16"/>
              </w:rPr>
              <w:t xml:space="preserve"> mm</w:t>
            </w:r>
          </w:p>
        </w:tc>
      </w:tr>
      <w:tr w:rsidR="00E75509" w:rsidTr="00E75509">
        <w:trPr>
          <w:trHeight w:val="964"/>
        </w:trPr>
        <w:tc>
          <w:tcPr>
            <w:tcW w:w="435" w:type="pct"/>
            <w:noWrap/>
            <w:vAlign w:val="center"/>
          </w:tcPr>
          <w:p w:rsidR="00E75509" w:rsidRDefault="00E75509" w:rsidP="00E75509">
            <w:pPr>
              <w:snapToGrid w:val="0"/>
              <w:spacing w:before="100" w:beforeAutospacing="1"/>
              <w:jc w:val="center"/>
              <w:rPr>
                <w:rFonts w:cs="Arial"/>
                <w:bCs/>
                <w:sz w:val="16"/>
                <w:szCs w:val="16"/>
              </w:rPr>
            </w:pPr>
            <w:r>
              <w:rPr>
                <w:rFonts w:cs="Arial"/>
                <w:bCs/>
                <w:sz w:val="16"/>
                <w:szCs w:val="16"/>
              </w:rPr>
              <w:t>33VS</w:t>
            </w:r>
          </w:p>
        </w:tc>
        <w:tc>
          <w:tcPr>
            <w:tcW w:w="434" w:type="pct"/>
            <w:vAlign w:val="center"/>
          </w:tcPr>
          <w:p w:rsidR="00E75509" w:rsidRDefault="00E75509" w:rsidP="00E75509">
            <w:pPr>
              <w:jc w:val="center"/>
              <w:rPr>
                <w:rFonts w:cs="Arial"/>
                <w:sz w:val="16"/>
                <w:szCs w:val="16"/>
              </w:rPr>
            </w:pPr>
            <w:r>
              <w:rPr>
                <w:rFonts w:cs="Arial"/>
                <w:sz w:val="16"/>
                <w:szCs w:val="16"/>
              </w:rPr>
              <w:t>km 8,150 LS</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ACO 11</w:t>
            </w:r>
          </w:p>
          <w:p w:rsidR="00E75509" w:rsidRPr="00FF0F7C"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40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P</w:t>
            </w:r>
            <w:r w:rsidRPr="00FF0F7C">
              <w:rPr>
                <w:rFonts w:cs="Arial"/>
                <w:b/>
                <w:bCs/>
                <w:sz w:val="16"/>
                <w:szCs w:val="16"/>
              </w:rPr>
              <w:t xml:space="preserve"> </w:t>
            </w:r>
            <w:r>
              <w:rPr>
                <w:rFonts w:cs="Arial"/>
                <w:b/>
                <w:bCs/>
                <w:sz w:val="16"/>
                <w:szCs w:val="16"/>
              </w:rPr>
              <w:t>22</w:t>
            </w:r>
          </w:p>
          <w:p w:rsidR="00E75509" w:rsidRPr="00FF0F7C"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60</w:t>
            </w:r>
            <w:r w:rsidRPr="0058251F">
              <w:rPr>
                <w:rFonts w:cs="Arial"/>
                <w:bCs/>
                <w:sz w:val="16"/>
                <w:szCs w:val="16"/>
              </w:rPr>
              <w:t xml:space="preserve"> mm</w:t>
            </w:r>
          </w:p>
        </w:tc>
        <w:tc>
          <w:tcPr>
            <w:tcW w:w="827"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P</w:t>
            </w:r>
            <w:r w:rsidRPr="00FF0F7C">
              <w:rPr>
                <w:rFonts w:cs="Arial"/>
                <w:b/>
                <w:bCs/>
                <w:sz w:val="16"/>
                <w:szCs w:val="16"/>
              </w:rPr>
              <w:t xml:space="preserve"> </w:t>
            </w:r>
            <w:r>
              <w:rPr>
                <w:rFonts w:cs="Arial"/>
                <w:b/>
                <w:bCs/>
                <w:sz w:val="16"/>
                <w:szCs w:val="16"/>
              </w:rPr>
              <w:t>22</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80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Pr>
                <w:rFonts w:cs="Arial"/>
                <w:bCs/>
                <w:sz w:val="16"/>
                <w:szCs w:val="16"/>
              </w:rPr>
              <w:t>penetrační makadam</w:t>
            </w:r>
          </w:p>
          <w:p w:rsidR="00E75509" w:rsidRPr="00E75509" w:rsidRDefault="00E75509" w:rsidP="00E75509">
            <w:pPr>
              <w:snapToGrid w:val="0"/>
              <w:jc w:val="center"/>
              <w:rPr>
                <w:rFonts w:cs="Arial"/>
                <w:b/>
                <w:bCs/>
                <w:sz w:val="16"/>
                <w:szCs w:val="16"/>
              </w:rPr>
            </w:pPr>
            <w:r>
              <w:rPr>
                <w:rFonts w:cs="Arial"/>
                <w:b/>
                <w:bCs/>
                <w:sz w:val="16"/>
                <w:szCs w:val="16"/>
              </w:rPr>
              <w:t>PM H</w:t>
            </w:r>
          </w:p>
        </w:tc>
      </w:tr>
      <w:tr w:rsidR="00E75509" w:rsidTr="00E75509">
        <w:trPr>
          <w:trHeight w:val="964"/>
        </w:trPr>
        <w:tc>
          <w:tcPr>
            <w:tcW w:w="435" w:type="pct"/>
            <w:tcBorders>
              <w:bottom w:val="single" w:sz="4" w:space="0" w:color="auto"/>
            </w:tcBorders>
            <w:noWrap/>
            <w:vAlign w:val="center"/>
          </w:tcPr>
          <w:p w:rsidR="00E75509" w:rsidRDefault="00E75509" w:rsidP="00E75509">
            <w:pPr>
              <w:snapToGrid w:val="0"/>
              <w:spacing w:before="100" w:beforeAutospacing="1"/>
              <w:jc w:val="center"/>
              <w:rPr>
                <w:rFonts w:cs="Arial"/>
                <w:bCs/>
                <w:sz w:val="16"/>
                <w:szCs w:val="16"/>
              </w:rPr>
            </w:pPr>
            <w:r>
              <w:rPr>
                <w:rFonts w:cs="Arial"/>
                <w:bCs/>
                <w:sz w:val="16"/>
                <w:szCs w:val="16"/>
              </w:rPr>
              <w:t>34HS</w:t>
            </w:r>
          </w:p>
        </w:tc>
        <w:tc>
          <w:tcPr>
            <w:tcW w:w="434" w:type="pct"/>
            <w:tcBorders>
              <w:bottom w:val="single" w:sz="4" w:space="0" w:color="auto"/>
            </w:tcBorders>
            <w:vAlign w:val="center"/>
          </w:tcPr>
          <w:p w:rsidR="00E75509" w:rsidRDefault="00E75509" w:rsidP="00E75509">
            <w:pPr>
              <w:jc w:val="center"/>
              <w:rPr>
                <w:rFonts w:cs="Arial"/>
                <w:sz w:val="16"/>
                <w:szCs w:val="16"/>
              </w:rPr>
            </w:pPr>
            <w:r>
              <w:rPr>
                <w:rFonts w:cs="Arial"/>
                <w:sz w:val="16"/>
                <w:szCs w:val="16"/>
              </w:rPr>
              <w:t>km 8,500 PS</w:t>
            </w:r>
          </w:p>
        </w:tc>
        <w:tc>
          <w:tcPr>
            <w:tcW w:w="826" w:type="pct"/>
            <w:tcBorders>
              <w:bottom w:val="single" w:sz="4" w:space="0" w:color="auto"/>
            </w:tcBorders>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ACO 11</w:t>
            </w:r>
          </w:p>
          <w:p w:rsidR="00E75509" w:rsidRPr="00FF0F7C"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70</w:t>
            </w:r>
            <w:r w:rsidRPr="0058251F">
              <w:rPr>
                <w:rFonts w:cs="Arial"/>
                <w:bCs/>
                <w:sz w:val="16"/>
                <w:szCs w:val="16"/>
              </w:rPr>
              <w:t xml:space="preserve"> mm</w:t>
            </w:r>
          </w:p>
        </w:tc>
        <w:tc>
          <w:tcPr>
            <w:tcW w:w="826" w:type="pct"/>
            <w:tcBorders>
              <w:bottom w:val="single" w:sz="4" w:space="0" w:color="auto"/>
            </w:tcBorders>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40</w:t>
            </w:r>
            <w:r w:rsidRPr="0058251F">
              <w:rPr>
                <w:rFonts w:cs="Arial"/>
                <w:bCs/>
                <w:sz w:val="16"/>
                <w:szCs w:val="16"/>
              </w:rPr>
              <w:t xml:space="preserve"> mm</w:t>
            </w:r>
          </w:p>
        </w:tc>
        <w:tc>
          <w:tcPr>
            <w:tcW w:w="826" w:type="pct"/>
            <w:tcBorders>
              <w:bottom w:val="single" w:sz="4" w:space="0" w:color="auto"/>
            </w:tcBorders>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P</w:t>
            </w:r>
            <w:r w:rsidRPr="00FF0F7C">
              <w:rPr>
                <w:rFonts w:cs="Arial"/>
                <w:b/>
                <w:bCs/>
                <w:sz w:val="16"/>
                <w:szCs w:val="16"/>
              </w:rPr>
              <w:t xml:space="preserve"> </w:t>
            </w:r>
            <w:r>
              <w:rPr>
                <w:rFonts w:cs="Arial"/>
                <w:b/>
                <w:bCs/>
                <w:sz w:val="16"/>
                <w:szCs w:val="16"/>
              </w:rPr>
              <w:t>22</w:t>
            </w:r>
          </w:p>
          <w:p w:rsidR="00E75509" w:rsidRPr="00FF0F7C"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7" w:type="pct"/>
            <w:tcBorders>
              <w:bottom w:val="single" w:sz="4" w:space="0" w:color="auto"/>
            </w:tcBorders>
            <w:vAlign w:val="center"/>
          </w:tcPr>
          <w:p w:rsidR="00E75509" w:rsidRDefault="00E75509" w:rsidP="00E75509">
            <w:pPr>
              <w:snapToGrid w:val="0"/>
              <w:jc w:val="center"/>
              <w:rPr>
                <w:rFonts w:cs="Arial"/>
                <w:bCs/>
                <w:sz w:val="16"/>
                <w:szCs w:val="16"/>
              </w:rPr>
            </w:pPr>
            <w:r>
              <w:rPr>
                <w:rFonts w:cs="Arial"/>
                <w:bCs/>
                <w:sz w:val="16"/>
                <w:szCs w:val="16"/>
              </w:rPr>
              <w:t>penetrační makadam</w:t>
            </w:r>
          </w:p>
          <w:p w:rsidR="00E75509" w:rsidRDefault="00E75509" w:rsidP="00E75509">
            <w:pPr>
              <w:snapToGrid w:val="0"/>
              <w:jc w:val="center"/>
              <w:rPr>
                <w:rFonts w:cs="Arial"/>
                <w:b/>
                <w:bCs/>
                <w:sz w:val="16"/>
                <w:szCs w:val="16"/>
              </w:rPr>
            </w:pPr>
            <w:r>
              <w:rPr>
                <w:rFonts w:cs="Arial"/>
                <w:b/>
                <w:bCs/>
                <w:sz w:val="16"/>
                <w:szCs w:val="16"/>
              </w:rPr>
              <w:t>PM H</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110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Pr>
                <w:rFonts w:cs="Arial"/>
                <w:bCs/>
                <w:sz w:val="16"/>
                <w:szCs w:val="16"/>
              </w:rPr>
              <w:t>štěrkodrť</w:t>
            </w:r>
          </w:p>
          <w:p w:rsidR="00E75509" w:rsidRDefault="00E75509" w:rsidP="00E75509">
            <w:pPr>
              <w:snapToGrid w:val="0"/>
              <w:jc w:val="center"/>
              <w:rPr>
                <w:rFonts w:cs="Arial"/>
                <w:b/>
                <w:bCs/>
                <w:sz w:val="16"/>
                <w:szCs w:val="16"/>
              </w:rPr>
            </w:pPr>
            <w:r w:rsidRPr="00DB0707">
              <w:rPr>
                <w:rFonts w:cs="Arial"/>
                <w:b/>
                <w:bCs/>
                <w:sz w:val="16"/>
                <w:szCs w:val="16"/>
              </w:rPr>
              <w:t>ŠD 0/63</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450</w:t>
            </w:r>
            <w:r w:rsidRPr="0058251F">
              <w:rPr>
                <w:rFonts w:cs="Arial"/>
                <w:bCs/>
                <w:sz w:val="16"/>
                <w:szCs w:val="16"/>
              </w:rPr>
              <w:t xml:space="preserve"> mm</w:t>
            </w:r>
          </w:p>
        </w:tc>
      </w:tr>
      <w:tr w:rsidR="00E75509" w:rsidTr="00E75509">
        <w:trPr>
          <w:trHeight w:val="401"/>
        </w:trPr>
        <w:tc>
          <w:tcPr>
            <w:tcW w:w="435" w:type="pct"/>
            <w:vMerge w:val="restart"/>
            <w:tcBorders>
              <w:tl2br w:val="single" w:sz="4" w:space="0" w:color="auto"/>
              <w:tr2bl w:val="single" w:sz="4" w:space="0" w:color="auto"/>
            </w:tcBorders>
            <w:noWrap/>
            <w:vAlign w:val="center"/>
          </w:tcPr>
          <w:p w:rsidR="00E75509" w:rsidRDefault="00E75509" w:rsidP="00E75509">
            <w:pPr>
              <w:snapToGrid w:val="0"/>
              <w:spacing w:before="100" w:beforeAutospacing="1"/>
              <w:jc w:val="center"/>
              <w:rPr>
                <w:rFonts w:cs="Arial"/>
                <w:bCs/>
                <w:sz w:val="16"/>
                <w:szCs w:val="16"/>
              </w:rPr>
            </w:pPr>
          </w:p>
        </w:tc>
        <w:tc>
          <w:tcPr>
            <w:tcW w:w="434" w:type="pct"/>
            <w:vMerge w:val="restart"/>
            <w:tcBorders>
              <w:tl2br w:val="single" w:sz="4" w:space="0" w:color="auto"/>
              <w:tr2bl w:val="single" w:sz="4" w:space="0" w:color="auto"/>
            </w:tcBorders>
            <w:vAlign w:val="center"/>
          </w:tcPr>
          <w:p w:rsidR="00E75509" w:rsidRDefault="00E75509" w:rsidP="00E75509">
            <w:pPr>
              <w:jc w:val="center"/>
              <w:rPr>
                <w:rFonts w:cs="Arial"/>
                <w:sz w:val="16"/>
                <w:szCs w:val="16"/>
              </w:rPr>
            </w:pPr>
          </w:p>
        </w:tc>
        <w:tc>
          <w:tcPr>
            <w:tcW w:w="826" w:type="pct"/>
            <w:vMerge w:val="restart"/>
            <w:tcBorders>
              <w:tl2br w:val="single" w:sz="4" w:space="0" w:color="auto"/>
              <w:tr2bl w:val="single" w:sz="4" w:space="0" w:color="auto"/>
            </w:tcBorders>
            <w:vAlign w:val="center"/>
          </w:tcPr>
          <w:p w:rsidR="00E75509" w:rsidRPr="00FF0F7C" w:rsidRDefault="00E75509" w:rsidP="00E75509">
            <w:pPr>
              <w:snapToGrid w:val="0"/>
              <w:jc w:val="center"/>
              <w:rPr>
                <w:rFonts w:cs="Arial"/>
                <w:bCs/>
                <w:sz w:val="16"/>
                <w:szCs w:val="16"/>
              </w:rPr>
            </w:pPr>
          </w:p>
        </w:tc>
        <w:tc>
          <w:tcPr>
            <w:tcW w:w="826" w:type="pct"/>
            <w:vMerge w:val="restart"/>
            <w:tcBorders>
              <w:tl2br w:val="single" w:sz="4" w:space="0" w:color="auto"/>
              <w:tr2bl w:val="single" w:sz="4" w:space="0" w:color="auto"/>
            </w:tcBorders>
            <w:vAlign w:val="center"/>
          </w:tcPr>
          <w:p w:rsidR="00E75509" w:rsidRPr="00FF0F7C" w:rsidRDefault="00E75509" w:rsidP="00E75509">
            <w:pPr>
              <w:snapToGrid w:val="0"/>
              <w:jc w:val="center"/>
              <w:rPr>
                <w:rFonts w:cs="Arial"/>
                <w:bCs/>
                <w:sz w:val="16"/>
                <w:szCs w:val="16"/>
              </w:rPr>
            </w:pPr>
          </w:p>
        </w:tc>
        <w:tc>
          <w:tcPr>
            <w:tcW w:w="826" w:type="pct"/>
            <w:vMerge w:val="restart"/>
            <w:tcBorders>
              <w:tl2br w:val="single" w:sz="4" w:space="0" w:color="auto"/>
              <w:tr2bl w:val="single" w:sz="4" w:space="0" w:color="auto"/>
            </w:tcBorders>
            <w:vAlign w:val="center"/>
          </w:tcPr>
          <w:p w:rsidR="00E75509" w:rsidRPr="00FF0F7C" w:rsidRDefault="00E75509" w:rsidP="00E75509">
            <w:pPr>
              <w:snapToGrid w:val="0"/>
              <w:jc w:val="center"/>
              <w:rPr>
                <w:rFonts w:cs="Arial"/>
                <w:bCs/>
                <w:sz w:val="16"/>
                <w:szCs w:val="16"/>
              </w:rPr>
            </w:pPr>
          </w:p>
        </w:tc>
        <w:tc>
          <w:tcPr>
            <w:tcW w:w="827" w:type="pct"/>
            <w:vMerge w:val="restart"/>
            <w:tcBorders>
              <w:tl2br w:val="single" w:sz="4" w:space="0" w:color="auto"/>
              <w:tr2bl w:val="single" w:sz="4" w:space="0" w:color="auto"/>
            </w:tcBorders>
            <w:vAlign w:val="center"/>
          </w:tcPr>
          <w:p w:rsidR="00E75509" w:rsidRDefault="00E75509" w:rsidP="00E75509">
            <w:pPr>
              <w:snapToGrid w:val="0"/>
              <w:jc w:val="center"/>
              <w:rPr>
                <w:rFonts w:cs="Arial"/>
                <w:bCs/>
                <w:sz w:val="16"/>
                <w:szCs w:val="16"/>
              </w:rPr>
            </w:pPr>
          </w:p>
        </w:tc>
        <w:tc>
          <w:tcPr>
            <w:tcW w:w="826" w:type="pct"/>
            <w:vAlign w:val="center"/>
          </w:tcPr>
          <w:p w:rsidR="00E75509" w:rsidRPr="00E75509" w:rsidRDefault="00E75509" w:rsidP="00E75509">
            <w:pPr>
              <w:snapToGrid w:val="0"/>
              <w:jc w:val="center"/>
              <w:rPr>
                <w:rFonts w:cs="Arial"/>
                <w:b/>
                <w:sz w:val="16"/>
                <w:szCs w:val="16"/>
              </w:rPr>
            </w:pPr>
            <w:r>
              <w:rPr>
                <w:rFonts w:cs="Arial"/>
                <w:b/>
                <w:sz w:val="16"/>
                <w:szCs w:val="16"/>
              </w:rPr>
              <w:t>vrstva 6</w:t>
            </w:r>
          </w:p>
        </w:tc>
      </w:tr>
      <w:tr w:rsidR="00E75509" w:rsidTr="00E75509">
        <w:trPr>
          <w:trHeight w:val="400"/>
        </w:trPr>
        <w:tc>
          <w:tcPr>
            <w:tcW w:w="435" w:type="pct"/>
            <w:vMerge/>
            <w:tcBorders>
              <w:tl2br w:val="single" w:sz="4" w:space="0" w:color="auto"/>
              <w:tr2bl w:val="single" w:sz="4" w:space="0" w:color="auto"/>
            </w:tcBorders>
            <w:noWrap/>
            <w:vAlign w:val="center"/>
          </w:tcPr>
          <w:p w:rsidR="00E75509" w:rsidRDefault="00E75509" w:rsidP="00E75509">
            <w:pPr>
              <w:snapToGrid w:val="0"/>
              <w:spacing w:before="100" w:beforeAutospacing="1"/>
              <w:jc w:val="center"/>
              <w:rPr>
                <w:rFonts w:cs="Arial"/>
                <w:bCs/>
                <w:sz w:val="16"/>
                <w:szCs w:val="16"/>
              </w:rPr>
            </w:pPr>
          </w:p>
        </w:tc>
        <w:tc>
          <w:tcPr>
            <w:tcW w:w="434" w:type="pct"/>
            <w:vMerge/>
            <w:tcBorders>
              <w:tl2br w:val="single" w:sz="4" w:space="0" w:color="auto"/>
              <w:tr2bl w:val="single" w:sz="4" w:space="0" w:color="auto"/>
            </w:tcBorders>
            <w:vAlign w:val="center"/>
          </w:tcPr>
          <w:p w:rsidR="00E75509" w:rsidRDefault="00E75509" w:rsidP="00E75509">
            <w:pPr>
              <w:jc w:val="center"/>
              <w:rPr>
                <w:rFonts w:cs="Arial"/>
                <w:sz w:val="16"/>
                <w:szCs w:val="16"/>
              </w:rPr>
            </w:pPr>
          </w:p>
        </w:tc>
        <w:tc>
          <w:tcPr>
            <w:tcW w:w="826" w:type="pct"/>
            <w:vMerge/>
            <w:tcBorders>
              <w:tl2br w:val="single" w:sz="4" w:space="0" w:color="auto"/>
              <w:tr2bl w:val="single" w:sz="4" w:space="0" w:color="auto"/>
            </w:tcBorders>
            <w:vAlign w:val="center"/>
          </w:tcPr>
          <w:p w:rsidR="00E75509" w:rsidRPr="00FF0F7C" w:rsidRDefault="00E75509" w:rsidP="00E75509">
            <w:pPr>
              <w:snapToGrid w:val="0"/>
              <w:jc w:val="center"/>
              <w:rPr>
                <w:rFonts w:cs="Arial"/>
                <w:bCs/>
                <w:sz w:val="16"/>
                <w:szCs w:val="16"/>
              </w:rPr>
            </w:pPr>
          </w:p>
        </w:tc>
        <w:tc>
          <w:tcPr>
            <w:tcW w:w="826" w:type="pct"/>
            <w:vMerge/>
            <w:tcBorders>
              <w:tl2br w:val="single" w:sz="4" w:space="0" w:color="auto"/>
              <w:tr2bl w:val="single" w:sz="4" w:space="0" w:color="auto"/>
            </w:tcBorders>
            <w:vAlign w:val="center"/>
          </w:tcPr>
          <w:p w:rsidR="00E75509" w:rsidRPr="00FF0F7C" w:rsidRDefault="00E75509" w:rsidP="00E75509">
            <w:pPr>
              <w:snapToGrid w:val="0"/>
              <w:jc w:val="center"/>
              <w:rPr>
                <w:rFonts w:cs="Arial"/>
                <w:bCs/>
                <w:sz w:val="16"/>
                <w:szCs w:val="16"/>
              </w:rPr>
            </w:pPr>
          </w:p>
        </w:tc>
        <w:tc>
          <w:tcPr>
            <w:tcW w:w="826" w:type="pct"/>
            <w:vMerge/>
            <w:tcBorders>
              <w:tl2br w:val="single" w:sz="4" w:space="0" w:color="auto"/>
              <w:tr2bl w:val="single" w:sz="4" w:space="0" w:color="auto"/>
            </w:tcBorders>
            <w:vAlign w:val="center"/>
          </w:tcPr>
          <w:p w:rsidR="00E75509" w:rsidRPr="00FF0F7C" w:rsidRDefault="00E75509" w:rsidP="00E75509">
            <w:pPr>
              <w:snapToGrid w:val="0"/>
              <w:jc w:val="center"/>
              <w:rPr>
                <w:rFonts w:cs="Arial"/>
                <w:bCs/>
                <w:sz w:val="16"/>
                <w:szCs w:val="16"/>
              </w:rPr>
            </w:pPr>
          </w:p>
        </w:tc>
        <w:tc>
          <w:tcPr>
            <w:tcW w:w="827" w:type="pct"/>
            <w:vMerge/>
            <w:tcBorders>
              <w:tl2br w:val="single" w:sz="4" w:space="0" w:color="auto"/>
              <w:tr2bl w:val="single" w:sz="4" w:space="0" w:color="auto"/>
            </w:tcBorders>
            <w:vAlign w:val="center"/>
          </w:tcPr>
          <w:p w:rsidR="00E75509" w:rsidRDefault="00E75509" w:rsidP="00E75509">
            <w:pPr>
              <w:snapToGrid w:val="0"/>
              <w:jc w:val="center"/>
              <w:rPr>
                <w:rFonts w:cs="Arial"/>
                <w:bCs/>
                <w:sz w:val="16"/>
                <w:szCs w:val="16"/>
              </w:rPr>
            </w:pPr>
          </w:p>
        </w:tc>
        <w:tc>
          <w:tcPr>
            <w:tcW w:w="826" w:type="pct"/>
            <w:vAlign w:val="center"/>
          </w:tcPr>
          <w:p w:rsidR="00E75509" w:rsidRDefault="00E75509" w:rsidP="00E75509">
            <w:pPr>
              <w:snapToGrid w:val="0"/>
              <w:jc w:val="center"/>
              <w:rPr>
                <w:rFonts w:cs="Arial"/>
                <w:bCs/>
                <w:sz w:val="16"/>
                <w:szCs w:val="16"/>
              </w:rPr>
            </w:pPr>
            <w:r>
              <w:rPr>
                <w:rFonts w:cs="Arial"/>
                <w:bCs/>
                <w:sz w:val="16"/>
                <w:szCs w:val="16"/>
              </w:rPr>
              <w:t>jíl se střední plasticitou</w:t>
            </w:r>
          </w:p>
          <w:p w:rsidR="00E75509" w:rsidRDefault="00E75509" w:rsidP="00E75509">
            <w:pPr>
              <w:snapToGrid w:val="0"/>
              <w:jc w:val="center"/>
              <w:rPr>
                <w:rFonts w:cs="Arial"/>
                <w:b/>
                <w:sz w:val="16"/>
                <w:szCs w:val="16"/>
              </w:rPr>
            </w:pPr>
            <w:r>
              <w:rPr>
                <w:rFonts w:cs="Arial"/>
                <w:b/>
                <w:sz w:val="16"/>
                <w:szCs w:val="16"/>
              </w:rPr>
              <w:t>F6 CI</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min. do 1400</w:t>
            </w:r>
            <w:r w:rsidRPr="0058251F">
              <w:rPr>
                <w:rFonts w:cs="Arial"/>
                <w:bCs/>
                <w:sz w:val="16"/>
                <w:szCs w:val="16"/>
              </w:rPr>
              <w:t xml:space="preserve"> mm</w:t>
            </w:r>
          </w:p>
        </w:tc>
      </w:tr>
      <w:tr w:rsidR="00E75509" w:rsidTr="00E75509">
        <w:trPr>
          <w:trHeight w:val="964"/>
        </w:trPr>
        <w:tc>
          <w:tcPr>
            <w:tcW w:w="435" w:type="pct"/>
            <w:noWrap/>
            <w:vAlign w:val="center"/>
          </w:tcPr>
          <w:p w:rsidR="00E75509" w:rsidRDefault="00E75509" w:rsidP="00E75509">
            <w:pPr>
              <w:snapToGrid w:val="0"/>
              <w:spacing w:before="100" w:beforeAutospacing="1"/>
              <w:jc w:val="center"/>
              <w:rPr>
                <w:rFonts w:cs="Arial"/>
                <w:bCs/>
                <w:sz w:val="16"/>
                <w:szCs w:val="16"/>
              </w:rPr>
            </w:pPr>
            <w:r>
              <w:rPr>
                <w:rFonts w:cs="Arial"/>
                <w:bCs/>
                <w:sz w:val="16"/>
                <w:szCs w:val="16"/>
              </w:rPr>
              <w:t>35VS</w:t>
            </w:r>
          </w:p>
        </w:tc>
        <w:tc>
          <w:tcPr>
            <w:tcW w:w="434" w:type="pct"/>
            <w:vAlign w:val="center"/>
          </w:tcPr>
          <w:p w:rsidR="00E75509" w:rsidRDefault="00E75509" w:rsidP="00E75509">
            <w:pPr>
              <w:jc w:val="center"/>
              <w:rPr>
                <w:rFonts w:cs="Arial"/>
                <w:sz w:val="16"/>
                <w:szCs w:val="16"/>
              </w:rPr>
            </w:pPr>
            <w:r>
              <w:rPr>
                <w:rFonts w:cs="Arial"/>
                <w:sz w:val="16"/>
                <w:szCs w:val="16"/>
              </w:rPr>
              <w:t>km 8,750 LS</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ACO 11</w:t>
            </w:r>
          </w:p>
          <w:p w:rsidR="00E75509" w:rsidRPr="00FF0F7C"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40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P</w:t>
            </w:r>
            <w:r w:rsidRPr="00FF0F7C">
              <w:rPr>
                <w:rFonts w:cs="Arial"/>
                <w:b/>
                <w:bCs/>
                <w:sz w:val="16"/>
                <w:szCs w:val="16"/>
              </w:rPr>
              <w:t xml:space="preserve"> </w:t>
            </w:r>
            <w:r>
              <w:rPr>
                <w:rFonts w:cs="Arial"/>
                <w:b/>
                <w:bCs/>
                <w:sz w:val="16"/>
                <w:szCs w:val="16"/>
              </w:rPr>
              <w:t>22</w:t>
            </w:r>
          </w:p>
          <w:p w:rsidR="00E75509" w:rsidRPr="00FF0F7C"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7" w:type="pct"/>
            <w:vAlign w:val="center"/>
          </w:tcPr>
          <w:p w:rsidR="00E75509" w:rsidRDefault="00E75509" w:rsidP="00E75509">
            <w:pPr>
              <w:snapToGrid w:val="0"/>
              <w:jc w:val="center"/>
              <w:rPr>
                <w:rFonts w:cs="Arial"/>
                <w:bCs/>
                <w:sz w:val="16"/>
                <w:szCs w:val="16"/>
              </w:rPr>
            </w:pPr>
            <w:r>
              <w:rPr>
                <w:rFonts w:cs="Arial"/>
                <w:bCs/>
                <w:sz w:val="16"/>
                <w:szCs w:val="16"/>
              </w:rPr>
              <w:t>penetrační makadam</w:t>
            </w:r>
          </w:p>
          <w:p w:rsidR="00E75509" w:rsidRDefault="00E75509" w:rsidP="00E75509">
            <w:pPr>
              <w:snapToGrid w:val="0"/>
              <w:jc w:val="center"/>
              <w:rPr>
                <w:rFonts w:cs="Arial"/>
                <w:b/>
                <w:bCs/>
                <w:sz w:val="16"/>
                <w:szCs w:val="16"/>
              </w:rPr>
            </w:pPr>
            <w:r>
              <w:rPr>
                <w:rFonts w:cs="Arial"/>
                <w:b/>
                <w:bCs/>
                <w:sz w:val="16"/>
                <w:szCs w:val="16"/>
              </w:rPr>
              <w:t>PM H</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p>
        </w:tc>
      </w:tr>
      <w:tr w:rsidR="00E75509" w:rsidTr="00E75509">
        <w:trPr>
          <w:trHeight w:val="964"/>
        </w:trPr>
        <w:tc>
          <w:tcPr>
            <w:tcW w:w="435" w:type="pct"/>
            <w:noWrap/>
            <w:vAlign w:val="center"/>
          </w:tcPr>
          <w:p w:rsidR="00E75509" w:rsidRDefault="00E75509" w:rsidP="00E75509">
            <w:pPr>
              <w:snapToGrid w:val="0"/>
              <w:spacing w:before="100" w:beforeAutospacing="1"/>
              <w:jc w:val="center"/>
              <w:rPr>
                <w:rFonts w:cs="Arial"/>
                <w:bCs/>
                <w:sz w:val="16"/>
                <w:szCs w:val="16"/>
              </w:rPr>
            </w:pPr>
            <w:r>
              <w:rPr>
                <w:rFonts w:cs="Arial"/>
                <w:bCs/>
                <w:sz w:val="16"/>
                <w:szCs w:val="16"/>
              </w:rPr>
              <w:t>36VS</w:t>
            </w:r>
          </w:p>
        </w:tc>
        <w:tc>
          <w:tcPr>
            <w:tcW w:w="434" w:type="pct"/>
            <w:vAlign w:val="center"/>
          </w:tcPr>
          <w:p w:rsidR="00E75509" w:rsidRDefault="00E75509" w:rsidP="00E75509">
            <w:pPr>
              <w:jc w:val="center"/>
              <w:rPr>
                <w:rFonts w:cs="Arial"/>
                <w:sz w:val="16"/>
                <w:szCs w:val="16"/>
              </w:rPr>
            </w:pPr>
            <w:r>
              <w:rPr>
                <w:rFonts w:cs="Arial"/>
                <w:sz w:val="16"/>
                <w:szCs w:val="16"/>
              </w:rPr>
              <w:t>km 8,900 PS</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ACO 11</w:t>
            </w:r>
          </w:p>
          <w:p w:rsidR="00E75509" w:rsidRPr="00FF0F7C"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40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P</w:t>
            </w:r>
            <w:r w:rsidRPr="00FF0F7C">
              <w:rPr>
                <w:rFonts w:cs="Arial"/>
                <w:b/>
                <w:bCs/>
                <w:sz w:val="16"/>
                <w:szCs w:val="16"/>
              </w:rPr>
              <w:t xml:space="preserve"> </w:t>
            </w:r>
            <w:r>
              <w:rPr>
                <w:rFonts w:cs="Arial"/>
                <w:b/>
                <w:bCs/>
                <w:sz w:val="16"/>
                <w:szCs w:val="16"/>
              </w:rPr>
              <w:t>22</w:t>
            </w:r>
          </w:p>
          <w:p w:rsidR="00E75509" w:rsidRPr="00FF0F7C"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7" w:type="pct"/>
            <w:vAlign w:val="center"/>
          </w:tcPr>
          <w:p w:rsidR="00E75509" w:rsidRDefault="00E75509" w:rsidP="00E75509">
            <w:pPr>
              <w:snapToGrid w:val="0"/>
              <w:jc w:val="center"/>
              <w:rPr>
                <w:rFonts w:cs="Arial"/>
                <w:bCs/>
                <w:sz w:val="16"/>
                <w:szCs w:val="16"/>
              </w:rPr>
            </w:pPr>
            <w:r>
              <w:rPr>
                <w:rFonts w:cs="Arial"/>
                <w:bCs/>
                <w:sz w:val="16"/>
                <w:szCs w:val="16"/>
              </w:rPr>
              <w:t>penetrační makadam</w:t>
            </w:r>
          </w:p>
          <w:p w:rsidR="00E75509" w:rsidRDefault="00E75509" w:rsidP="00E75509">
            <w:pPr>
              <w:snapToGrid w:val="0"/>
              <w:jc w:val="center"/>
              <w:rPr>
                <w:rFonts w:cs="Arial"/>
                <w:b/>
                <w:bCs/>
                <w:sz w:val="16"/>
                <w:szCs w:val="16"/>
              </w:rPr>
            </w:pPr>
            <w:r>
              <w:rPr>
                <w:rFonts w:cs="Arial"/>
                <w:b/>
                <w:bCs/>
                <w:sz w:val="16"/>
                <w:szCs w:val="16"/>
              </w:rPr>
              <w:t>PM H</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100</w:t>
            </w:r>
            <w:r w:rsidRPr="0058251F">
              <w:rPr>
                <w:rFonts w:cs="Arial"/>
                <w:bCs/>
                <w:sz w:val="16"/>
                <w:szCs w:val="16"/>
              </w:rPr>
              <w:t xml:space="preserve"> mm</w:t>
            </w:r>
          </w:p>
        </w:tc>
        <w:tc>
          <w:tcPr>
            <w:tcW w:w="826" w:type="pct"/>
            <w:vAlign w:val="center"/>
          </w:tcPr>
          <w:p w:rsidR="00E75509" w:rsidRDefault="00E75509" w:rsidP="00E75509">
            <w:pPr>
              <w:snapToGrid w:val="0"/>
              <w:jc w:val="center"/>
              <w:rPr>
                <w:rFonts w:cs="Arial"/>
                <w:bCs/>
                <w:sz w:val="16"/>
                <w:szCs w:val="16"/>
              </w:rPr>
            </w:pPr>
          </w:p>
        </w:tc>
      </w:tr>
      <w:tr w:rsidR="00E75509" w:rsidTr="00E56E7C">
        <w:trPr>
          <w:trHeight w:val="964"/>
        </w:trPr>
        <w:tc>
          <w:tcPr>
            <w:tcW w:w="435" w:type="pct"/>
            <w:tcBorders>
              <w:bottom w:val="single" w:sz="4" w:space="0" w:color="auto"/>
            </w:tcBorders>
            <w:noWrap/>
            <w:vAlign w:val="center"/>
          </w:tcPr>
          <w:p w:rsidR="00E75509" w:rsidRDefault="00E75509" w:rsidP="00E75509">
            <w:pPr>
              <w:snapToGrid w:val="0"/>
              <w:spacing w:before="100" w:beforeAutospacing="1"/>
              <w:jc w:val="center"/>
              <w:rPr>
                <w:rFonts w:cs="Arial"/>
                <w:bCs/>
                <w:sz w:val="16"/>
                <w:szCs w:val="16"/>
              </w:rPr>
            </w:pPr>
            <w:r>
              <w:rPr>
                <w:rFonts w:cs="Arial"/>
                <w:bCs/>
                <w:sz w:val="16"/>
                <w:szCs w:val="16"/>
              </w:rPr>
              <w:t>37HS</w:t>
            </w:r>
          </w:p>
        </w:tc>
        <w:tc>
          <w:tcPr>
            <w:tcW w:w="434" w:type="pct"/>
            <w:tcBorders>
              <w:bottom w:val="single" w:sz="4" w:space="0" w:color="auto"/>
            </w:tcBorders>
            <w:vAlign w:val="center"/>
          </w:tcPr>
          <w:p w:rsidR="00E75509" w:rsidRDefault="00E75509" w:rsidP="00E75509">
            <w:pPr>
              <w:jc w:val="center"/>
              <w:rPr>
                <w:rFonts w:cs="Arial"/>
                <w:sz w:val="16"/>
                <w:szCs w:val="16"/>
              </w:rPr>
            </w:pPr>
            <w:r>
              <w:rPr>
                <w:rFonts w:cs="Arial"/>
                <w:sz w:val="16"/>
                <w:szCs w:val="16"/>
              </w:rPr>
              <w:t>km 9,250 LS</w:t>
            </w:r>
          </w:p>
        </w:tc>
        <w:tc>
          <w:tcPr>
            <w:tcW w:w="826" w:type="pct"/>
            <w:tcBorders>
              <w:bottom w:val="single" w:sz="4" w:space="0" w:color="auto"/>
            </w:tcBorders>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ACO 11</w:t>
            </w:r>
          </w:p>
          <w:p w:rsidR="00E75509" w:rsidRPr="00FF0F7C"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6" w:type="pct"/>
            <w:tcBorders>
              <w:bottom w:val="single" w:sz="4" w:space="0" w:color="auto"/>
            </w:tcBorders>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L</w:t>
            </w:r>
            <w:r w:rsidRPr="00FF0F7C">
              <w:rPr>
                <w:rFonts w:cs="Arial"/>
                <w:b/>
                <w:bCs/>
                <w:sz w:val="16"/>
                <w:szCs w:val="16"/>
              </w:rPr>
              <w:t xml:space="preserve"> 1</w:t>
            </w:r>
            <w:r>
              <w:rPr>
                <w:rFonts w:cs="Arial"/>
                <w:b/>
                <w:bCs/>
                <w:sz w:val="16"/>
                <w:szCs w:val="16"/>
              </w:rPr>
              <w:t>6</w:t>
            </w:r>
          </w:p>
          <w:p w:rsidR="00E75509"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50</w:t>
            </w:r>
            <w:r w:rsidRPr="0058251F">
              <w:rPr>
                <w:rFonts w:cs="Arial"/>
                <w:bCs/>
                <w:sz w:val="16"/>
                <w:szCs w:val="16"/>
              </w:rPr>
              <w:t xml:space="preserve"> mm</w:t>
            </w:r>
          </w:p>
        </w:tc>
        <w:tc>
          <w:tcPr>
            <w:tcW w:w="826" w:type="pct"/>
            <w:tcBorders>
              <w:bottom w:val="single" w:sz="4" w:space="0" w:color="auto"/>
            </w:tcBorders>
            <w:vAlign w:val="center"/>
          </w:tcPr>
          <w:p w:rsidR="00E75509" w:rsidRDefault="00E75509" w:rsidP="00E75509">
            <w:pPr>
              <w:snapToGrid w:val="0"/>
              <w:jc w:val="center"/>
              <w:rPr>
                <w:rFonts w:cs="Arial"/>
                <w:bCs/>
                <w:sz w:val="16"/>
                <w:szCs w:val="16"/>
              </w:rPr>
            </w:pPr>
            <w:r w:rsidRPr="00FF0F7C">
              <w:rPr>
                <w:rFonts w:cs="Arial"/>
                <w:bCs/>
                <w:sz w:val="16"/>
                <w:szCs w:val="16"/>
              </w:rPr>
              <w:t>asfaltová hutněná vrstva</w:t>
            </w:r>
          </w:p>
          <w:p w:rsidR="00E75509" w:rsidRDefault="00E75509" w:rsidP="00E75509">
            <w:pPr>
              <w:snapToGrid w:val="0"/>
              <w:jc w:val="center"/>
              <w:rPr>
                <w:rFonts w:cs="Arial"/>
                <w:b/>
                <w:bCs/>
                <w:sz w:val="16"/>
                <w:szCs w:val="16"/>
              </w:rPr>
            </w:pPr>
            <w:r w:rsidRPr="00FF0F7C">
              <w:rPr>
                <w:rFonts w:cs="Arial"/>
                <w:b/>
                <w:bCs/>
                <w:sz w:val="16"/>
                <w:szCs w:val="16"/>
              </w:rPr>
              <w:t>AC</w:t>
            </w:r>
            <w:r>
              <w:rPr>
                <w:rFonts w:cs="Arial"/>
                <w:b/>
                <w:bCs/>
                <w:sz w:val="16"/>
                <w:szCs w:val="16"/>
              </w:rPr>
              <w:t>P</w:t>
            </w:r>
            <w:r w:rsidRPr="00FF0F7C">
              <w:rPr>
                <w:rFonts w:cs="Arial"/>
                <w:b/>
                <w:bCs/>
                <w:sz w:val="16"/>
                <w:szCs w:val="16"/>
              </w:rPr>
              <w:t xml:space="preserve"> </w:t>
            </w:r>
            <w:r>
              <w:rPr>
                <w:rFonts w:cs="Arial"/>
                <w:b/>
                <w:bCs/>
                <w:sz w:val="16"/>
                <w:szCs w:val="16"/>
              </w:rPr>
              <w:t>22</w:t>
            </w:r>
          </w:p>
          <w:p w:rsidR="00E75509" w:rsidRPr="00FF0F7C" w:rsidRDefault="00E75509" w:rsidP="00E75509">
            <w:pPr>
              <w:snapToGrid w:val="0"/>
              <w:jc w:val="center"/>
              <w:rPr>
                <w:rFonts w:cs="Arial"/>
                <w:bCs/>
                <w:sz w:val="16"/>
                <w:szCs w:val="16"/>
              </w:rPr>
            </w:pPr>
            <w:r w:rsidRPr="0058251F">
              <w:rPr>
                <w:rFonts w:cs="Arial"/>
                <w:sz w:val="16"/>
                <w:szCs w:val="16"/>
              </w:rPr>
              <w:t xml:space="preserve">~ </w:t>
            </w:r>
            <w:r>
              <w:rPr>
                <w:rFonts w:cs="Arial"/>
                <w:sz w:val="16"/>
                <w:szCs w:val="16"/>
              </w:rPr>
              <w:t>80</w:t>
            </w:r>
            <w:r w:rsidRPr="0058251F">
              <w:rPr>
                <w:rFonts w:cs="Arial"/>
                <w:bCs/>
                <w:sz w:val="16"/>
                <w:szCs w:val="16"/>
              </w:rPr>
              <w:t xml:space="preserve"> mm</w:t>
            </w:r>
          </w:p>
        </w:tc>
        <w:tc>
          <w:tcPr>
            <w:tcW w:w="827" w:type="pct"/>
            <w:tcBorders>
              <w:bottom w:val="single" w:sz="4" w:space="0" w:color="auto"/>
            </w:tcBorders>
            <w:vAlign w:val="center"/>
          </w:tcPr>
          <w:p w:rsidR="00E56E7C" w:rsidRDefault="00E56E7C" w:rsidP="00E56E7C">
            <w:pPr>
              <w:snapToGrid w:val="0"/>
              <w:jc w:val="center"/>
              <w:rPr>
                <w:rFonts w:cs="Arial"/>
                <w:bCs/>
                <w:sz w:val="16"/>
                <w:szCs w:val="16"/>
              </w:rPr>
            </w:pPr>
            <w:r>
              <w:rPr>
                <w:rFonts w:cs="Arial"/>
                <w:bCs/>
                <w:sz w:val="16"/>
                <w:szCs w:val="16"/>
              </w:rPr>
              <w:t>štěrkodrť</w:t>
            </w:r>
          </w:p>
          <w:p w:rsidR="00E56E7C" w:rsidRDefault="00E56E7C" w:rsidP="00E56E7C">
            <w:pPr>
              <w:snapToGrid w:val="0"/>
              <w:jc w:val="center"/>
              <w:rPr>
                <w:rFonts w:cs="Arial"/>
                <w:b/>
                <w:bCs/>
                <w:sz w:val="16"/>
                <w:szCs w:val="16"/>
              </w:rPr>
            </w:pPr>
            <w:r w:rsidRPr="00DB0707">
              <w:rPr>
                <w:rFonts w:cs="Arial"/>
                <w:b/>
                <w:bCs/>
                <w:sz w:val="16"/>
                <w:szCs w:val="16"/>
              </w:rPr>
              <w:t>ŠD 0/63</w:t>
            </w:r>
          </w:p>
          <w:p w:rsidR="00E75509" w:rsidRDefault="00E56E7C" w:rsidP="00E56E7C">
            <w:pPr>
              <w:snapToGrid w:val="0"/>
              <w:jc w:val="center"/>
              <w:rPr>
                <w:rFonts w:cs="Arial"/>
                <w:bCs/>
                <w:sz w:val="16"/>
                <w:szCs w:val="16"/>
              </w:rPr>
            </w:pPr>
            <w:r w:rsidRPr="0058251F">
              <w:rPr>
                <w:rFonts w:cs="Arial"/>
                <w:sz w:val="16"/>
                <w:szCs w:val="16"/>
              </w:rPr>
              <w:t xml:space="preserve">~ </w:t>
            </w:r>
            <w:r>
              <w:rPr>
                <w:rFonts w:cs="Arial"/>
                <w:sz w:val="16"/>
                <w:szCs w:val="16"/>
              </w:rPr>
              <w:t>120</w:t>
            </w:r>
            <w:r w:rsidRPr="0058251F">
              <w:rPr>
                <w:rFonts w:cs="Arial"/>
                <w:bCs/>
                <w:sz w:val="16"/>
                <w:szCs w:val="16"/>
              </w:rPr>
              <w:t xml:space="preserve"> mm</w:t>
            </w:r>
          </w:p>
        </w:tc>
        <w:tc>
          <w:tcPr>
            <w:tcW w:w="826" w:type="pct"/>
            <w:vAlign w:val="center"/>
          </w:tcPr>
          <w:p w:rsidR="00E56E7C" w:rsidRDefault="00E56E7C" w:rsidP="00E56E7C">
            <w:pPr>
              <w:snapToGrid w:val="0"/>
              <w:jc w:val="center"/>
              <w:rPr>
                <w:rFonts w:cs="Arial"/>
                <w:bCs/>
                <w:sz w:val="16"/>
                <w:szCs w:val="16"/>
              </w:rPr>
            </w:pPr>
            <w:r>
              <w:rPr>
                <w:rFonts w:cs="Arial"/>
                <w:bCs/>
                <w:sz w:val="16"/>
                <w:szCs w:val="16"/>
              </w:rPr>
              <w:t>drcené kamenivo</w:t>
            </w:r>
          </w:p>
          <w:p w:rsidR="00E56E7C" w:rsidRDefault="00E56E7C" w:rsidP="00E56E7C">
            <w:pPr>
              <w:snapToGrid w:val="0"/>
              <w:jc w:val="center"/>
              <w:rPr>
                <w:rFonts w:cs="Arial"/>
                <w:b/>
                <w:sz w:val="16"/>
                <w:szCs w:val="16"/>
              </w:rPr>
            </w:pPr>
            <w:r>
              <w:rPr>
                <w:rFonts w:cs="Arial"/>
                <w:b/>
                <w:sz w:val="16"/>
                <w:szCs w:val="16"/>
              </w:rPr>
              <w:t>DK 0/90</w:t>
            </w:r>
          </w:p>
          <w:p w:rsidR="00E75509" w:rsidRDefault="00E56E7C" w:rsidP="00E56E7C">
            <w:pPr>
              <w:snapToGrid w:val="0"/>
              <w:jc w:val="center"/>
              <w:rPr>
                <w:rFonts w:cs="Arial"/>
                <w:bCs/>
                <w:sz w:val="16"/>
                <w:szCs w:val="16"/>
              </w:rPr>
            </w:pPr>
            <w:r w:rsidRPr="0058251F">
              <w:rPr>
                <w:rFonts w:cs="Arial"/>
                <w:sz w:val="16"/>
                <w:szCs w:val="16"/>
              </w:rPr>
              <w:t xml:space="preserve">~ </w:t>
            </w:r>
            <w:r>
              <w:rPr>
                <w:rFonts w:cs="Arial"/>
                <w:sz w:val="16"/>
                <w:szCs w:val="16"/>
              </w:rPr>
              <w:t>300</w:t>
            </w:r>
            <w:r w:rsidRPr="0058251F">
              <w:rPr>
                <w:rFonts w:cs="Arial"/>
                <w:bCs/>
                <w:sz w:val="16"/>
                <w:szCs w:val="16"/>
              </w:rPr>
              <w:t xml:space="preserve"> mm</w:t>
            </w:r>
          </w:p>
        </w:tc>
      </w:tr>
      <w:tr w:rsidR="00E56E7C" w:rsidTr="00E56E7C">
        <w:trPr>
          <w:trHeight w:val="401"/>
        </w:trPr>
        <w:tc>
          <w:tcPr>
            <w:tcW w:w="435" w:type="pct"/>
            <w:vMerge w:val="restart"/>
            <w:tcBorders>
              <w:tl2br w:val="single" w:sz="4" w:space="0" w:color="auto"/>
              <w:tr2bl w:val="single" w:sz="4" w:space="0" w:color="auto"/>
            </w:tcBorders>
            <w:noWrap/>
            <w:vAlign w:val="center"/>
          </w:tcPr>
          <w:p w:rsidR="00E56E7C" w:rsidRDefault="00E56E7C" w:rsidP="00E75509">
            <w:pPr>
              <w:snapToGrid w:val="0"/>
              <w:spacing w:before="100" w:beforeAutospacing="1"/>
              <w:jc w:val="center"/>
              <w:rPr>
                <w:rFonts w:cs="Arial"/>
                <w:bCs/>
                <w:sz w:val="16"/>
                <w:szCs w:val="16"/>
              </w:rPr>
            </w:pPr>
          </w:p>
        </w:tc>
        <w:tc>
          <w:tcPr>
            <w:tcW w:w="434" w:type="pct"/>
            <w:vMerge w:val="restart"/>
            <w:tcBorders>
              <w:tl2br w:val="single" w:sz="4" w:space="0" w:color="auto"/>
              <w:tr2bl w:val="single" w:sz="4" w:space="0" w:color="auto"/>
            </w:tcBorders>
            <w:vAlign w:val="center"/>
          </w:tcPr>
          <w:p w:rsidR="00E56E7C" w:rsidRDefault="00E56E7C" w:rsidP="00E75509">
            <w:pPr>
              <w:jc w:val="center"/>
              <w:rPr>
                <w:rFonts w:cs="Arial"/>
                <w:sz w:val="16"/>
                <w:szCs w:val="16"/>
              </w:rPr>
            </w:pPr>
          </w:p>
        </w:tc>
        <w:tc>
          <w:tcPr>
            <w:tcW w:w="826" w:type="pct"/>
            <w:vMerge w:val="restart"/>
            <w:tcBorders>
              <w:tl2br w:val="single" w:sz="4" w:space="0" w:color="auto"/>
              <w:tr2bl w:val="single" w:sz="4" w:space="0" w:color="auto"/>
            </w:tcBorders>
            <w:vAlign w:val="center"/>
          </w:tcPr>
          <w:p w:rsidR="00E56E7C" w:rsidRPr="00FF0F7C" w:rsidRDefault="00E56E7C" w:rsidP="00E75509">
            <w:pPr>
              <w:snapToGrid w:val="0"/>
              <w:jc w:val="center"/>
              <w:rPr>
                <w:rFonts w:cs="Arial"/>
                <w:bCs/>
                <w:sz w:val="16"/>
                <w:szCs w:val="16"/>
              </w:rPr>
            </w:pPr>
          </w:p>
        </w:tc>
        <w:tc>
          <w:tcPr>
            <w:tcW w:w="826" w:type="pct"/>
            <w:vMerge w:val="restart"/>
            <w:tcBorders>
              <w:tl2br w:val="single" w:sz="4" w:space="0" w:color="auto"/>
              <w:tr2bl w:val="single" w:sz="4" w:space="0" w:color="auto"/>
            </w:tcBorders>
            <w:vAlign w:val="center"/>
          </w:tcPr>
          <w:p w:rsidR="00E56E7C" w:rsidRPr="00FF0F7C" w:rsidRDefault="00E56E7C" w:rsidP="00E75509">
            <w:pPr>
              <w:snapToGrid w:val="0"/>
              <w:jc w:val="center"/>
              <w:rPr>
                <w:rFonts w:cs="Arial"/>
                <w:bCs/>
                <w:sz w:val="16"/>
                <w:szCs w:val="16"/>
              </w:rPr>
            </w:pPr>
          </w:p>
        </w:tc>
        <w:tc>
          <w:tcPr>
            <w:tcW w:w="826" w:type="pct"/>
            <w:vMerge w:val="restart"/>
            <w:tcBorders>
              <w:tl2br w:val="single" w:sz="4" w:space="0" w:color="auto"/>
              <w:tr2bl w:val="single" w:sz="4" w:space="0" w:color="auto"/>
            </w:tcBorders>
            <w:vAlign w:val="center"/>
          </w:tcPr>
          <w:p w:rsidR="00E56E7C" w:rsidRPr="00FF0F7C" w:rsidRDefault="00E56E7C" w:rsidP="00E75509">
            <w:pPr>
              <w:snapToGrid w:val="0"/>
              <w:jc w:val="center"/>
              <w:rPr>
                <w:rFonts w:cs="Arial"/>
                <w:bCs/>
                <w:sz w:val="16"/>
                <w:szCs w:val="16"/>
              </w:rPr>
            </w:pPr>
          </w:p>
        </w:tc>
        <w:tc>
          <w:tcPr>
            <w:tcW w:w="827" w:type="pct"/>
            <w:vMerge w:val="restart"/>
            <w:tcBorders>
              <w:tl2br w:val="single" w:sz="4" w:space="0" w:color="auto"/>
              <w:tr2bl w:val="single" w:sz="4" w:space="0" w:color="auto"/>
            </w:tcBorders>
            <w:vAlign w:val="center"/>
          </w:tcPr>
          <w:p w:rsidR="00E56E7C" w:rsidRDefault="00E56E7C" w:rsidP="00E56E7C">
            <w:pPr>
              <w:snapToGrid w:val="0"/>
              <w:jc w:val="center"/>
              <w:rPr>
                <w:rFonts w:cs="Arial"/>
                <w:bCs/>
                <w:sz w:val="16"/>
                <w:szCs w:val="16"/>
              </w:rPr>
            </w:pPr>
          </w:p>
        </w:tc>
        <w:tc>
          <w:tcPr>
            <w:tcW w:w="826" w:type="pct"/>
            <w:vAlign w:val="center"/>
          </w:tcPr>
          <w:p w:rsidR="00E56E7C" w:rsidRPr="00E56E7C" w:rsidRDefault="00E56E7C" w:rsidP="00E56E7C">
            <w:pPr>
              <w:snapToGrid w:val="0"/>
              <w:jc w:val="center"/>
              <w:rPr>
                <w:rFonts w:cs="Arial"/>
                <w:b/>
                <w:sz w:val="16"/>
                <w:szCs w:val="16"/>
              </w:rPr>
            </w:pPr>
            <w:r>
              <w:rPr>
                <w:rFonts w:cs="Arial"/>
                <w:b/>
                <w:sz w:val="16"/>
                <w:szCs w:val="16"/>
              </w:rPr>
              <w:t>vrstva 6</w:t>
            </w:r>
          </w:p>
        </w:tc>
      </w:tr>
      <w:tr w:rsidR="00E56E7C" w:rsidTr="00E56E7C">
        <w:trPr>
          <w:trHeight w:val="400"/>
        </w:trPr>
        <w:tc>
          <w:tcPr>
            <w:tcW w:w="435" w:type="pct"/>
            <w:vMerge/>
            <w:tcBorders>
              <w:bottom w:val="single" w:sz="4" w:space="0" w:color="auto"/>
              <w:tl2br w:val="single" w:sz="4" w:space="0" w:color="auto"/>
              <w:tr2bl w:val="single" w:sz="4" w:space="0" w:color="auto"/>
            </w:tcBorders>
            <w:noWrap/>
            <w:vAlign w:val="center"/>
          </w:tcPr>
          <w:p w:rsidR="00E56E7C" w:rsidRDefault="00E56E7C" w:rsidP="00E75509">
            <w:pPr>
              <w:snapToGrid w:val="0"/>
              <w:spacing w:before="100" w:beforeAutospacing="1"/>
              <w:jc w:val="center"/>
              <w:rPr>
                <w:rFonts w:cs="Arial"/>
                <w:bCs/>
                <w:sz w:val="16"/>
                <w:szCs w:val="16"/>
              </w:rPr>
            </w:pPr>
          </w:p>
        </w:tc>
        <w:tc>
          <w:tcPr>
            <w:tcW w:w="434" w:type="pct"/>
            <w:vMerge/>
            <w:tcBorders>
              <w:bottom w:val="single" w:sz="4" w:space="0" w:color="auto"/>
              <w:tl2br w:val="single" w:sz="4" w:space="0" w:color="auto"/>
              <w:tr2bl w:val="single" w:sz="4" w:space="0" w:color="auto"/>
            </w:tcBorders>
            <w:vAlign w:val="center"/>
          </w:tcPr>
          <w:p w:rsidR="00E56E7C" w:rsidRDefault="00E56E7C" w:rsidP="00E75509">
            <w:pPr>
              <w:jc w:val="center"/>
              <w:rPr>
                <w:rFonts w:cs="Arial"/>
                <w:sz w:val="16"/>
                <w:szCs w:val="16"/>
              </w:rPr>
            </w:pPr>
          </w:p>
        </w:tc>
        <w:tc>
          <w:tcPr>
            <w:tcW w:w="826" w:type="pct"/>
            <w:vMerge/>
            <w:tcBorders>
              <w:bottom w:val="single" w:sz="4" w:space="0" w:color="auto"/>
              <w:tl2br w:val="single" w:sz="4" w:space="0" w:color="auto"/>
              <w:tr2bl w:val="single" w:sz="4" w:space="0" w:color="auto"/>
            </w:tcBorders>
            <w:vAlign w:val="center"/>
          </w:tcPr>
          <w:p w:rsidR="00E56E7C" w:rsidRPr="00FF0F7C" w:rsidRDefault="00E56E7C" w:rsidP="00E75509">
            <w:pPr>
              <w:snapToGrid w:val="0"/>
              <w:jc w:val="center"/>
              <w:rPr>
                <w:rFonts w:cs="Arial"/>
                <w:bCs/>
                <w:sz w:val="16"/>
                <w:szCs w:val="16"/>
              </w:rPr>
            </w:pPr>
          </w:p>
        </w:tc>
        <w:tc>
          <w:tcPr>
            <w:tcW w:w="826" w:type="pct"/>
            <w:vMerge/>
            <w:tcBorders>
              <w:bottom w:val="single" w:sz="4" w:space="0" w:color="auto"/>
              <w:tl2br w:val="single" w:sz="4" w:space="0" w:color="auto"/>
              <w:tr2bl w:val="single" w:sz="4" w:space="0" w:color="auto"/>
            </w:tcBorders>
            <w:vAlign w:val="center"/>
          </w:tcPr>
          <w:p w:rsidR="00E56E7C" w:rsidRPr="00FF0F7C" w:rsidRDefault="00E56E7C" w:rsidP="00E75509">
            <w:pPr>
              <w:snapToGrid w:val="0"/>
              <w:jc w:val="center"/>
              <w:rPr>
                <w:rFonts w:cs="Arial"/>
                <w:bCs/>
                <w:sz w:val="16"/>
                <w:szCs w:val="16"/>
              </w:rPr>
            </w:pPr>
          </w:p>
        </w:tc>
        <w:tc>
          <w:tcPr>
            <w:tcW w:w="826" w:type="pct"/>
            <w:vMerge/>
            <w:tcBorders>
              <w:bottom w:val="single" w:sz="4" w:space="0" w:color="auto"/>
              <w:tl2br w:val="single" w:sz="4" w:space="0" w:color="auto"/>
              <w:tr2bl w:val="single" w:sz="4" w:space="0" w:color="auto"/>
            </w:tcBorders>
            <w:vAlign w:val="center"/>
          </w:tcPr>
          <w:p w:rsidR="00E56E7C" w:rsidRPr="00FF0F7C" w:rsidRDefault="00E56E7C" w:rsidP="00E75509">
            <w:pPr>
              <w:snapToGrid w:val="0"/>
              <w:jc w:val="center"/>
              <w:rPr>
                <w:rFonts w:cs="Arial"/>
                <w:bCs/>
                <w:sz w:val="16"/>
                <w:szCs w:val="16"/>
              </w:rPr>
            </w:pPr>
          </w:p>
        </w:tc>
        <w:tc>
          <w:tcPr>
            <w:tcW w:w="827" w:type="pct"/>
            <w:vMerge/>
            <w:tcBorders>
              <w:bottom w:val="single" w:sz="4" w:space="0" w:color="auto"/>
              <w:tl2br w:val="single" w:sz="4" w:space="0" w:color="auto"/>
              <w:tr2bl w:val="single" w:sz="4" w:space="0" w:color="auto"/>
            </w:tcBorders>
            <w:vAlign w:val="center"/>
          </w:tcPr>
          <w:p w:rsidR="00E56E7C" w:rsidRDefault="00E56E7C" w:rsidP="00E56E7C">
            <w:pPr>
              <w:snapToGrid w:val="0"/>
              <w:jc w:val="center"/>
              <w:rPr>
                <w:rFonts w:cs="Arial"/>
                <w:bCs/>
                <w:sz w:val="16"/>
                <w:szCs w:val="16"/>
              </w:rPr>
            </w:pPr>
          </w:p>
        </w:tc>
        <w:tc>
          <w:tcPr>
            <w:tcW w:w="826" w:type="pct"/>
            <w:vAlign w:val="center"/>
          </w:tcPr>
          <w:p w:rsidR="00E56E7C" w:rsidRDefault="00E56E7C" w:rsidP="00E56E7C">
            <w:pPr>
              <w:snapToGrid w:val="0"/>
              <w:jc w:val="center"/>
              <w:rPr>
                <w:rFonts w:cs="Arial"/>
                <w:bCs/>
                <w:sz w:val="16"/>
                <w:szCs w:val="16"/>
              </w:rPr>
            </w:pPr>
            <w:r>
              <w:rPr>
                <w:rFonts w:cs="Arial"/>
                <w:bCs/>
                <w:sz w:val="16"/>
                <w:szCs w:val="16"/>
              </w:rPr>
              <w:t>jíl se střední plasticitou</w:t>
            </w:r>
          </w:p>
          <w:p w:rsidR="00E56E7C" w:rsidRDefault="00E56E7C" w:rsidP="00E56E7C">
            <w:pPr>
              <w:snapToGrid w:val="0"/>
              <w:jc w:val="center"/>
              <w:rPr>
                <w:rFonts w:cs="Arial"/>
                <w:b/>
                <w:sz w:val="16"/>
                <w:szCs w:val="16"/>
              </w:rPr>
            </w:pPr>
            <w:r>
              <w:rPr>
                <w:rFonts w:cs="Arial"/>
                <w:b/>
                <w:sz w:val="16"/>
                <w:szCs w:val="16"/>
              </w:rPr>
              <w:t>F6 CI</w:t>
            </w:r>
          </w:p>
          <w:p w:rsidR="00E56E7C" w:rsidRDefault="00E56E7C" w:rsidP="00E56E7C">
            <w:pPr>
              <w:snapToGrid w:val="0"/>
              <w:jc w:val="center"/>
              <w:rPr>
                <w:rFonts w:cs="Arial"/>
                <w:bCs/>
                <w:sz w:val="16"/>
                <w:szCs w:val="16"/>
              </w:rPr>
            </w:pPr>
            <w:r w:rsidRPr="0058251F">
              <w:rPr>
                <w:rFonts w:cs="Arial"/>
                <w:sz w:val="16"/>
                <w:szCs w:val="16"/>
              </w:rPr>
              <w:t xml:space="preserve">~ </w:t>
            </w:r>
            <w:r>
              <w:rPr>
                <w:rFonts w:cs="Arial"/>
                <w:sz w:val="16"/>
                <w:szCs w:val="16"/>
              </w:rPr>
              <w:t>min. do 1250</w:t>
            </w:r>
            <w:r w:rsidRPr="0058251F">
              <w:rPr>
                <w:rFonts w:cs="Arial"/>
                <w:bCs/>
                <w:sz w:val="16"/>
                <w:szCs w:val="16"/>
              </w:rPr>
              <w:t xml:space="preserve"> mm</w:t>
            </w:r>
          </w:p>
        </w:tc>
      </w:tr>
    </w:tbl>
    <w:p w:rsidR="00091C12" w:rsidRPr="00D24FC2" w:rsidRDefault="00091C12" w:rsidP="00091C12">
      <w:pPr>
        <w:rPr>
          <w:b/>
          <w:bCs/>
        </w:rPr>
      </w:pPr>
      <w:r w:rsidRPr="00D24FC2">
        <w:rPr>
          <w:b/>
          <w:bCs/>
        </w:rPr>
        <w:t>Fotodokumentace sond viz. příloha č. 3</w:t>
      </w:r>
    </w:p>
    <w:p w:rsidR="00230BEA" w:rsidRDefault="00230BEA" w:rsidP="00091C12"/>
    <w:p w:rsidR="00D91DE6" w:rsidRPr="00D91DE6" w:rsidRDefault="00131153" w:rsidP="00851781">
      <w:pPr>
        <w:pStyle w:val="Nadpis2"/>
      </w:pPr>
      <w:bookmarkStart w:id="14" w:name="_Toc34294587"/>
      <w:r w:rsidRPr="00374564">
        <w:t>NESTMELENÁ PODKLADNÍ VRSTVA</w:t>
      </w:r>
      <w:bookmarkEnd w:id="14"/>
    </w:p>
    <w:tbl>
      <w:tblPr>
        <w:tblStyle w:val="Mkatabulky"/>
        <w:tblW w:w="9096" w:type="dxa"/>
        <w:tblLook w:val="0000" w:firstRow="0" w:lastRow="0" w:firstColumn="0" w:lastColumn="0" w:noHBand="0" w:noVBand="0"/>
      </w:tblPr>
      <w:tblGrid>
        <w:gridCol w:w="1099"/>
        <w:gridCol w:w="4122"/>
        <w:gridCol w:w="3875"/>
      </w:tblGrid>
      <w:tr w:rsidR="00F75D56" w:rsidRPr="00CE02A0" w:rsidTr="00930E7B">
        <w:trPr>
          <w:trHeight w:val="573"/>
        </w:trPr>
        <w:tc>
          <w:tcPr>
            <w:tcW w:w="1099" w:type="dxa"/>
            <w:vAlign w:val="center"/>
          </w:tcPr>
          <w:p w:rsidR="00F75D56" w:rsidRPr="007A0FC9" w:rsidRDefault="00F75D56" w:rsidP="00E56CF6">
            <w:pPr>
              <w:spacing w:line="276" w:lineRule="auto"/>
              <w:jc w:val="center"/>
              <w:rPr>
                <w:rFonts w:cs="Arial"/>
                <w:b/>
              </w:rPr>
            </w:pPr>
            <w:r w:rsidRPr="007A0FC9">
              <w:rPr>
                <w:rFonts w:cs="Arial"/>
                <w:b/>
              </w:rPr>
              <w:t>číslo sondy</w:t>
            </w:r>
          </w:p>
        </w:tc>
        <w:tc>
          <w:tcPr>
            <w:tcW w:w="4122" w:type="dxa"/>
            <w:vAlign w:val="center"/>
          </w:tcPr>
          <w:p w:rsidR="00F75D56" w:rsidRPr="007A0FC9" w:rsidRDefault="00F75D56" w:rsidP="00E56CF6">
            <w:pPr>
              <w:spacing w:line="276" w:lineRule="auto"/>
              <w:jc w:val="center"/>
              <w:rPr>
                <w:rFonts w:cs="Arial"/>
                <w:b/>
              </w:rPr>
            </w:pPr>
            <w:r w:rsidRPr="007A0FC9">
              <w:rPr>
                <w:rFonts w:cs="Arial"/>
                <w:b/>
              </w:rPr>
              <w:t>lokalizace sondy</w:t>
            </w:r>
          </w:p>
        </w:tc>
        <w:tc>
          <w:tcPr>
            <w:tcW w:w="3875" w:type="dxa"/>
            <w:vAlign w:val="center"/>
          </w:tcPr>
          <w:p w:rsidR="00F75D56" w:rsidRPr="007A0FC9" w:rsidRDefault="00F75D56" w:rsidP="00E56CF6">
            <w:pPr>
              <w:spacing w:line="276" w:lineRule="auto"/>
              <w:jc w:val="center"/>
              <w:rPr>
                <w:rFonts w:cs="Arial"/>
                <w:b/>
              </w:rPr>
            </w:pPr>
            <w:r w:rsidRPr="007A0FC9">
              <w:rPr>
                <w:rFonts w:cs="Arial"/>
                <w:b/>
              </w:rPr>
              <w:t>typ nestmelené vrstvy</w:t>
            </w:r>
          </w:p>
        </w:tc>
      </w:tr>
      <w:tr w:rsidR="00900B05" w:rsidRPr="00CE02A0" w:rsidTr="00930E7B">
        <w:trPr>
          <w:trHeight w:val="837"/>
        </w:trPr>
        <w:tc>
          <w:tcPr>
            <w:tcW w:w="1099" w:type="dxa"/>
            <w:noWrap/>
            <w:vAlign w:val="center"/>
          </w:tcPr>
          <w:p w:rsidR="00900B05" w:rsidRPr="00F2436F" w:rsidRDefault="00091C12" w:rsidP="00900B05">
            <w:pPr>
              <w:snapToGrid w:val="0"/>
              <w:jc w:val="center"/>
              <w:rPr>
                <w:rFonts w:cs="Arial"/>
                <w:bCs/>
              </w:rPr>
            </w:pPr>
            <w:r>
              <w:rPr>
                <w:rFonts w:cs="Arial"/>
                <w:bCs/>
              </w:rPr>
              <w:t>2</w:t>
            </w:r>
          </w:p>
        </w:tc>
        <w:tc>
          <w:tcPr>
            <w:tcW w:w="4122" w:type="dxa"/>
            <w:noWrap/>
            <w:vAlign w:val="center"/>
          </w:tcPr>
          <w:p w:rsidR="00900B05" w:rsidRPr="00091C12" w:rsidRDefault="00091C12" w:rsidP="004F7CED">
            <w:pPr>
              <w:snapToGrid w:val="0"/>
              <w:jc w:val="center"/>
              <w:rPr>
                <w:rFonts w:cs="Arial"/>
                <w:sz w:val="24"/>
                <w:szCs w:val="24"/>
              </w:rPr>
            </w:pPr>
            <w:r w:rsidRPr="00091C12">
              <w:rPr>
                <w:rFonts w:cs="Arial"/>
                <w:sz w:val="24"/>
                <w:szCs w:val="24"/>
              </w:rPr>
              <w:t xml:space="preserve">km </w:t>
            </w:r>
            <w:r w:rsidR="00230BEA">
              <w:rPr>
                <w:rFonts w:cs="Arial"/>
                <w:sz w:val="24"/>
                <w:szCs w:val="24"/>
              </w:rPr>
              <w:t>0,500</w:t>
            </w:r>
            <w:r w:rsidRPr="00091C12">
              <w:rPr>
                <w:rFonts w:cs="Arial"/>
                <w:sz w:val="24"/>
                <w:szCs w:val="24"/>
              </w:rPr>
              <w:t xml:space="preserve"> PS</w:t>
            </w:r>
          </w:p>
        </w:tc>
        <w:tc>
          <w:tcPr>
            <w:tcW w:w="3875" w:type="dxa"/>
            <w:vAlign w:val="center"/>
          </w:tcPr>
          <w:p w:rsidR="00900B05" w:rsidRPr="00F2436F" w:rsidRDefault="003F4CC4" w:rsidP="00F2436F">
            <w:pPr>
              <w:spacing w:line="276" w:lineRule="auto"/>
              <w:jc w:val="center"/>
              <w:rPr>
                <w:rFonts w:cs="Arial"/>
              </w:rPr>
            </w:pPr>
            <w:r>
              <w:rPr>
                <w:rFonts w:cs="Arial"/>
              </w:rPr>
              <w:t>ŠD</w:t>
            </w:r>
            <w:r>
              <w:rPr>
                <w:rFonts w:cs="Arial"/>
                <w:vertAlign w:val="subscript"/>
              </w:rPr>
              <w:t>B</w:t>
            </w:r>
            <w:r>
              <w:rPr>
                <w:rFonts w:cs="Arial"/>
              </w:rPr>
              <w:t xml:space="preserve"> 0/</w:t>
            </w:r>
            <w:r w:rsidR="00DB0707">
              <w:rPr>
                <w:rFonts w:cs="Arial"/>
              </w:rPr>
              <w:t>63</w:t>
            </w:r>
            <w:r>
              <w:rPr>
                <w:rFonts w:cs="Arial"/>
              </w:rPr>
              <w:t>, UF</w:t>
            </w:r>
            <w:r>
              <w:rPr>
                <w:rFonts w:cs="Arial"/>
                <w:vertAlign w:val="subscript"/>
              </w:rPr>
              <w:t>N</w:t>
            </w:r>
            <w:r w:rsidR="004F7CED">
              <w:rPr>
                <w:rFonts w:cs="Arial"/>
              </w:rPr>
              <w:t xml:space="preserve"> </w:t>
            </w:r>
          </w:p>
        </w:tc>
      </w:tr>
      <w:tr w:rsidR="005471E9" w:rsidRPr="00CE02A0" w:rsidTr="00930E7B">
        <w:trPr>
          <w:trHeight w:val="837"/>
        </w:trPr>
        <w:tc>
          <w:tcPr>
            <w:tcW w:w="1099" w:type="dxa"/>
            <w:noWrap/>
            <w:vAlign w:val="center"/>
          </w:tcPr>
          <w:p w:rsidR="005471E9" w:rsidRDefault="00091C12" w:rsidP="00900B05">
            <w:pPr>
              <w:snapToGrid w:val="0"/>
              <w:jc w:val="center"/>
              <w:rPr>
                <w:rFonts w:cs="Arial"/>
                <w:bCs/>
              </w:rPr>
            </w:pPr>
            <w:r>
              <w:rPr>
                <w:rFonts w:cs="Arial"/>
                <w:bCs/>
              </w:rPr>
              <w:t>6</w:t>
            </w:r>
          </w:p>
        </w:tc>
        <w:tc>
          <w:tcPr>
            <w:tcW w:w="4122" w:type="dxa"/>
            <w:noWrap/>
            <w:vAlign w:val="center"/>
          </w:tcPr>
          <w:p w:rsidR="005471E9" w:rsidRPr="00091C12" w:rsidRDefault="00091C12" w:rsidP="004F7CED">
            <w:pPr>
              <w:snapToGrid w:val="0"/>
              <w:jc w:val="center"/>
              <w:rPr>
                <w:rFonts w:cs="Arial"/>
                <w:sz w:val="24"/>
                <w:szCs w:val="24"/>
              </w:rPr>
            </w:pPr>
            <w:r w:rsidRPr="00091C12">
              <w:rPr>
                <w:rFonts w:cs="Arial"/>
                <w:sz w:val="24"/>
                <w:szCs w:val="24"/>
              </w:rPr>
              <w:t xml:space="preserve">km </w:t>
            </w:r>
            <w:r w:rsidR="00230BEA">
              <w:rPr>
                <w:rFonts w:cs="Arial"/>
                <w:sz w:val="24"/>
                <w:szCs w:val="24"/>
              </w:rPr>
              <w:t>1,300</w:t>
            </w:r>
            <w:r w:rsidRPr="00091C12">
              <w:rPr>
                <w:rFonts w:cs="Arial"/>
                <w:sz w:val="24"/>
                <w:szCs w:val="24"/>
              </w:rPr>
              <w:t xml:space="preserve"> LS</w:t>
            </w:r>
          </w:p>
        </w:tc>
        <w:tc>
          <w:tcPr>
            <w:tcW w:w="3875" w:type="dxa"/>
            <w:vAlign w:val="center"/>
          </w:tcPr>
          <w:p w:rsidR="005471E9" w:rsidRDefault="005471E9" w:rsidP="00F2436F">
            <w:pPr>
              <w:jc w:val="center"/>
              <w:rPr>
                <w:rFonts w:cs="Arial"/>
              </w:rPr>
            </w:pPr>
            <w:r>
              <w:rPr>
                <w:rFonts w:cs="Arial"/>
              </w:rPr>
              <w:t>ŠD</w:t>
            </w:r>
            <w:r>
              <w:rPr>
                <w:rFonts w:cs="Arial"/>
                <w:vertAlign w:val="subscript"/>
              </w:rPr>
              <w:t>B</w:t>
            </w:r>
            <w:r>
              <w:rPr>
                <w:rFonts w:cs="Arial"/>
              </w:rPr>
              <w:t xml:space="preserve"> 0/63, UF</w:t>
            </w:r>
            <w:r>
              <w:rPr>
                <w:rFonts w:cs="Arial"/>
                <w:vertAlign w:val="subscript"/>
              </w:rPr>
              <w:t>N</w:t>
            </w:r>
          </w:p>
        </w:tc>
      </w:tr>
      <w:tr w:rsidR="00091C12" w:rsidRPr="00CE02A0" w:rsidTr="00930E7B">
        <w:trPr>
          <w:trHeight w:val="837"/>
        </w:trPr>
        <w:tc>
          <w:tcPr>
            <w:tcW w:w="1099" w:type="dxa"/>
            <w:noWrap/>
            <w:vAlign w:val="center"/>
          </w:tcPr>
          <w:p w:rsidR="00091C12" w:rsidRDefault="00091C12" w:rsidP="00900B05">
            <w:pPr>
              <w:snapToGrid w:val="0"/>
              <w:jc w:val="center"/>
              <w:rPr>
                <w:rFonts w:cs="Arial"/>
                <w:bCs/>
              </w:rPr>
            </w:pPr>
            <w:r>
              <w:rPr>
                <w:rFonts w:cs="Arial"/>
                <w:bCs/>
              </w:rPr>
              <w:t>10</w:t>
            </w:r>
          </w:p>
        </w:tc>
        <w:tc>
          <w:tcPr>
            <w:tcW w:w="4122" w:type="dxa"/>
            <w:noWrap/>
            <w:vAlign w:val="center"/>
          </w:tcPr>
          <w:p w:rsidR="00091C12" w:rsidRPr="00091C12" w:rsidRDefault="00091C12" w:rsidP="004F7CED">
            <w:pPr>
              <w:snapToGrid w:val="0"/>
              <w:jc w:val="center"/>
              <w:rPr>
                <w:rFonts w:cs="Arial"/>
                <w:sz w:val="24"/>
                <w:szCs w:val="24"/>
              </w:rPr>
            </w:pPr>
            <w:r w:rsidRPr="00091C12">
              <w:rPr>
                <w:rFonts w:cs="Arial"/>
                <w:sz w:val="24"/>
                <w:szCs w:val="24"/>
              </w:rPr>
              <w:t xml:space="preserve">km </w:t>
            </w:r>
            <w:r w:rsidR="00230BEA">
              <w:rPr>
                <w:rFonts w:cs="Arial"/>
                <w:sz w:val="24"/>
                <w:szCs w:val="24"/>
              </w:rPr>
              <w:t>2,500</w:t>
            </w:r>
            <w:r w:rsidRPr="00091C12">
              <w:rPr>
                <w:rFonts w:cs="Arial"/>
                <w:sz w:val="24"/>
                <w:szCs w:val="24"/>
              </w:rPr>
              <w:t xml:space="preserve"> PS</w:t>
            </w:r>
          </w:p>
        </w:tc>
        <w:tc>
          <w:tcPr>
            <w:tcW w:w="3875" w:type="dxa"/>
            <w:vAlign w:val="center"/>
          </w:tcPr>
          <w:p w:rsidR="00091C12" w:rsidRDefault="00091C12" w:rsidP="00F2436F">
            <w:pPr>
              <w:jc w:val="center"/>
              <w:rPr>
                <w:rFonts w:cs="Arial"/>
              </w:rPr>
            </w:pPr>
            <w:r>
              <w:rPr>
                <w:rFonts w:cs="Arial"/>
              </w:rPr>
              <w:t>ŠD</w:t>
            </w:r>
            <w:r>
              <w:rPr>
                <w:rFonts w:cs="Arial"/>
                <w:vertAlign w:val="subscript"/>
              </w:rPr>
              <w:t>B</w:t>
            </w:r>
            <w:r>
              <w:rPr>
                <w:rFonts w:cs="Arial"/>
              </w:rPr>
              <w:t xml:space="preserve"> 0/63, UF</w:t>
            </w:r>
            <w:r>
              <w:rPr>
                <w:rFonts w:cs="Arial"/>
                <w:vertAlign w:val="subscript"/>
              </w:rPr>
              <w:t>N</w:t>
            </w:r>
          </w:p>
        </w:tc>
      </w:tr>
      <w:tr w:rsidR="00091C12" w:rsidRPr="00CE02A0" w:rsidTr="00930E7B">
        <w:trPr>
          <w:trHeight w:val="837"/>
        </w:trPr>
        <w:tc>
          <w:tcPr>
            <w:tcW w:w="1099" w:type="dxa"/>
            <w:noWrap/>
            <w:vAlign w:val="center"/>
          </w:tcPr>
          <w:p w:rsidR="00091C12" w:rsidRDefault="00091C12" w:rsidP="00900B05">
            <w:pPr>
              <w:snapToGrid w:val="0"/>
              <w:jc w:val="center"/>
              <w:rPr>
                <w:rFonts w:cs="Arial"/>
                <w:bCs/>
              </w:rPr>
            </w:pPr>
            <w:r>
              <w:rPr>
                <w:rFonts w:cs="Arial"/>
                <w:bCs/>
              </w:rPr>
              <w:lastRenderedPageBreak/>
              <w:t>14</w:t>
            </w:r>
          </w:p>
        </w:tc>
        <w:tc>
          <w:tcPr>
            <w:tcW w:w="4122" w:type="dxa"/>
            <w:noWrap/>
            <w:vAlign w:val="center"/>
          </w:tcPr>
          <w:p w:rsidR="00091C12" w:rsidRPr="00091C12" w:rsidRDefault="00091C12" w:rsidP="004F7CED">
            <w:pPr>
              <w:snapToGrid w:val="0"/>
              <w:jc w:val="center"/>
              <w:rPr>
                <w:rFonts w:cs="Arial"/>
                <w:sz w:val="24"/>
                <w:szCs w:val="24"/>
              </w:rPr>
            </w:pPr>
            <w:r w:rsidRPr="00091C12">
              <w:rPr>
                <w:rFonts w:cs="Arial"/>
                <w:sz w:val="24"/>
                <w:szCs w:val="24"/>
              </w:rPr>
              <w:t xml:space="preserve">km </w:t>
            </w:r>
            <w:r w:rsidR="00230BEA">
              <w:rPr>
                <w:rFonts w:cs="Arial"/>
                <w:sz w:val="24"/>
                <w:szCs w:val="24"/>
              </w:rPr>
              <w:t>3,500</w:t>
            </w:r>
            <w:r w:rsidRPr="00091C12">
              <w:rPr>
                <w:rFonts w:cs="Arial"/>
                <w:sz w:val="24"/>
                <w:szCs w:val="24"/>
              </w:rPr>
              <w:t xml:space="preserve"> LS</w:t>
            </w:r>
          </w:p>
        </w:tc>
        <w:tc>
          <w:tcPr>
            <w:tcW w:w="3875" w:type="dxa"/>
            <w:vAlign w:val="center"/>
          </w:tcPr>
          <w:p w:rsidR="00091C12" w:rsidRDefault="00091C12" w:rsidP="00F2436F">
            <w:pPr>
              <w:jc w:val="center"/>
              <w:rPr>
                <w:rFonts w:cs="Arial"/>
              </w:rPr>
            </w:pPr>
            <w:r>
              <w:rPr>
                <w:rFonts w:cs="Arial"/>
              </w:rPr>
              <w:t>ŠD</w:t>
            </w:r>
            <w:r>
              <w:rPr>
                <w:rFonts w:cs="Arial"/>
                <w:vertAlign w:val="subscript"/>
              </w:rPr>
              <w:t>B</w:t>
            </w:r>
            <w:r>
              <w:rPr>
                <w:rFonts w:cs="Arial"/>
              </w:rPr>
              <w:t xml:space="preserve"> 0/63, UF</w:t>
            </w:r>
            <w:r>
              <w:rPr>
                <w:rFonts w:cs="Arial"/>
                <w:vertAlign w:val="subscript"/>
              </w:rPr>
              <w:t>N</w:t>
            </w:r>
          </w:p>
        </w:tc>
      </w:tr>
      <w:tr w:rsidR="00091C12" w:rsidRPr="00CE02A0" w:rsidTr="00930E7B">
        <w:trPr>
          <w:trHeight w:val="837"/>
        </w:trPr>
        <w:tc>
          <w:tcPr>
            <w:tcW w:w="1099" w:type="dxa"/>
            <w:noWrap/>
            <w:vAlign w:val="center"/>
          </w:tcPr>
          <w:p w:rsidR="00091C12" w:rsidRDefault="00091C12" w:rsidP="00900B05">
            <w:pPr>
              <w:snapToGrid w:val="0"/>
              <w:jc w:val="center"/>
              <w:rPr>
                <w:rFonts w:cs="Arial"/>
                <w:bCs/>
              </w:rPr>
            </w:pPr>
            <w:r>
              <w:rPr>
                <w:rFonts w:cs="Arial"/>
                <w:bCs/>
              </w:rPr>
              <w:t>18</w:t>
            </w:r>
          </w:p>
        </w:tc>
        <w:tc>
          <w:tcPr>
            <w:tcW w:w="4122" w:type="dxa"/>
            <w:noWrap/>
            <w:vAlign w:val="center"/>
          </w:tcPr>
          <w:p w:rsidR="00091C12" w:rsidRPr="00091C12" w:rsidRDefault="00091C12" w:rsidP="004F7CED">
            <w:pPr>
              <w:snapToGrid w:val="0"/>
              <w:jc w:val="center"/>
              <w:rPr>
                <w:rFonts w:cs="Arial"/>
                <w:sz w:val="24"/>
                <w:szCs w:val="24"/>
              </w:rPr>
            </w:pPr>
            <w:r w:rsidRPr="00091C12">
              <w:rPr>
                <w:rFonts w:cs="Arial"/>
                <w:sz w:val="24"/>
                <w:szCs w:val="24"/>
              </w:rPr>
              <w:t xml:space="preserve">km </w:t>
            </w:r>
            <w:r w:rsidR="00230BEA">
              <w:rPr>
                <w:rFonts w:cs="Arial"/>
                <w:sz w:val="24"/>
                <w:szCs w:val="24"/>
              </w:rPr>
              <w:t>4,500</w:t>
            </w:r>
            <w:r w:rsidRPr="00091C12">
              <w:rPr>
                <w:rFonts w:cs="Arial"/>
                <w:sz w:val="24"/>
                <w:szCs w:val="24"/>
              </w:rPr>
              <w:t xml:space="preserve"> PS</w:t>
            </w:r>
          </w:p>
        </w:tc>
        <w:tc>
          <w:tcPr>
            <w:tcW w:w="3875" w:type="dxa"/>
            <w:vAlign w:val="center"/>
          </w:tcPr>
          <w:p w:rsidR="00091C12" w:rsidRDefault="00091C12" w:rsidP="00F2436F">
            <w:pPr>
              <w:jc w:val="center"/>
              <w:rPr>
                <w:rFonts w:cs="Arial"/>
              </w:rPr>
            </w:pPr>
            <w:r>
              <w:rPr>
                <w:rFonts w:cs="Arial"/>
              </w:rPr>
              <w:t>ŠD</w:t>
            </w:r>
            <w:r>
              <w:rPr>
                <w:rFonts w:cs="Arial"/>
                <w:vertAlign w:val="subscript"/>
              </w:rPr>
              <w:t>B</w:t>
            </w:r>
            <w:r>
              <w:rPr>
                <w:rFonts w:cs="Arial"/>
              </w:rPr>
              <w:t xml:space="preserve"> 0/63, UF</w:t>
            </w:r>
            <w:r>
              <w:rPr>
                <w:rFonts w:cs="Arial"/>
                <w:vertAlign w:val="subscript"/>
              </w:rPr>
              <w:t>N</w:t>
            </w:r>
          </w:p>
        </w:tc>
      </w:tr>
      <w:tr w:rsidR="00091C12" w:rsidRPr="00CE02A0" w:rsidTr="00091C12">
        <w:trPr>
          <w:trHeight w:val="837"/>
        </w:trPr>
        <w:tc>
          <w:tcPr>
            <w:tcW w:w="1099" w:type="dxa"/>
            <w:noWrap/>
            <w:vAlign w:val="center"/>
          </w:tcPr>
          <w:p w:rsidR="00091C12" w:rsidRDefault="00091C12" w:rsidP="00091C12">
            <w:pPr>
              <w:snapToGrid w:val="0"/>
              <w:jc w:val="center"/>
              <w:rPr>
                <w:rFonts w:cs="Arial"/>
                <w:bCs/>
              </w:rPr>
            </w:pPr>
            <w:r>
              <w:rPr>
                <w:rFonts w:cs="Arial"/>
                <w:bCs/>
              </w:rPr>
              <w:t>22</w:t>
            </w:r>
          </w:p>
        </w:tc>
        <w:tc>
          <w:tcPr>
            <w:tcW w:w="4122" w:type="dxa"/>
            <w:noWrap/>
            <w:vAlign w:val="center"/>
          </w:tcPr>
          <w:p w:rsidR="00091C12" w:rsidRPr="00091C12" w:rsidRDefault="00091C12" w:rsidP="00091C12">
            <w:pPr>
              <w:snapToGrid w:val="0"/>
              <w:jc w:val="center"/>
              <w:rPr>
                <w:rFonts w:cs="Arial"/>
                <w:sz w:val="24"/>
                <w:szCs w:val="24"/>
              </w:rPr>
            </w:pPr>
            <w:r w:rsidRPr="00091C12">
              <w:rPr>
                <w:rFonts w:cs="Arial"/>
                <w:sz w:val="24"/>
                <w:szCs w:val="24"/>
              </w:rPr>
              <w:t>km 5,5</w:t>
            </w:r>
            <w:r w:rsidR="00230BEA">
              <w:rPr>
                <w:rFonts w:cs="Arial"/>
                <w:sz w:val="24"/>
                <w:szCs w:val="24"/>
              </w:rPr>
              <w:t>0</w:t>
            </w:r>
            <w:r w:rsidRPr="00091C12">
              <w:rPr>
                <w:rFonts w:cs="Arial"/>
                <w:sz w:val="24"/>
                <w:szCs w:val="24"/>
              </w:rPr>
              <w:t>0 LS</w:t>
            </w:r>
          </w:p>
        </w:tc>
        <w:tc>
          <w:tcPr>
            <w:tcW w:w="3875" w:type="dxa"/>
            <w:vAlign w:val="center"/>
          </w:tcPr>
          <w:p w:rsidR="00091C12" w:rsidRDefault="00091C12" w:rsidP="00091C12">
            <w:pPr>
              <w:jc w:val="center"/>
            </w:pPr>
            <w:r w:rsidRPr="00BA08DE">
              <w:rPr>
                <w:rFonts w:cs="Arial"/>
              </w:rPr>
              <w:t>ŠD</w:t>
            </w:r>
            <w:r w:rsidRPr="00BA08DE">
              <w:rPr>
                <w:rFonts w:cs="Arial"/>
                <w:vertAlign w:val="subscript"/>
              </w:rPr>
              <w:t>B</w:t>
            </w:r>
            <w:r w:rsidRPr="00BA08DE">
              <w:rPr>
                <w:rFonts w:cs="Arial"/>
              </w:rPr>
              <w:t xml:space="preserve"> 0/63, UF</w:t>
            </w:r>
            <w:r w:rsidRPr="00BA08DE">
              <w:rPr>
                <w:rFonts w:cs="Arial"/>
                <w:vertAlign w:val="subscript"/>
              </w:rPr>
              <w:t>N</w:t>
            </w:r>
          </w:p>
        </w:tc>
      </w:tr>
      <w:tr w:rsidR="00091C12" w:rsidRPr="00CE02A0" w:rsidTr="00091C12">
        <w:trPr>
          <w:trHeight w:val="837"/>
        </w:trPr>
        <w:tc>
          <w:tcPr>
            <w:tcW w:w="1099" w:type="dxa"/>
            <w:noWrap/>
            <w:vAlign w:val="center"/>
          </w:tcPr>
          <w:p w:rsidR="00091C12" w:rsidRDefault="00091C12" w:rsidP="00091C12">
            <w:pPr>
              <w:snapToGrid w:val="0"/>
              <w:jc w:val="center"/>
              <w:rPr>
                <w:rFonts w:cs="Arial"/>
                <w:bCs/>
              </w:rPr>
            </w:pPr>
            <w:r>
              <w:rPr>
                <w:rFonts w:cs="Arial"/>
                <w:bCs/>
              </w:rPr>
              <w:t>26</w:t>
            </w:r>
          </w:p>
        </w:tc>
        <w:tc>
          <w:tcPr>
            <w:tcW w:w="4122" w:type="dxa"/>
            <w:noWrap/>
            <w:vAlign w:val="center"/>
          </w:tcPr>
          <w:p w:rsidR="00091C12" w:rsidRPr="00091C12" w:rsidRDefault="00091C12" w:rsidP="00091C12">
            <w:pPr>
              <w:snapToGrid w:val="0"/>
              <w:jc w:val="center"/>
              <w:rPr>
                <w:rFonts w:cs="Arial"/>
                <w:sz w:val="24"/>
                <w:szCs w:val="24"/>
              </w:rPr>
            </w:pPr>
            <w:r w:rsidRPr="00091C12">
              <w:rPr>
                <w:rFonts w:cs="Arial"/>
                <w:sz w:val="24"/>
                <w:szCs w:val="24"/>
              </w:rPr>
              <w:t xml:space="preserve">km </w:t>
            </w:r>
            <w:r w:rsidR="00230BEA">
              <w:rPr>
                <w:rFonts w:cs="Arial"/>
                <w:sz w:val="24"/>
                <w:szCs w:val="24"/>
              </w:rPr>
              <w:t>6,500</w:t>
            </w:r>
            <w:r w:rsidRPr="00091C12">
              <w:rPr>
                <w:rFonts w:cs="Arial"/>
                <w:sz w:val="24"/>
                <w:szCs w:val="24"/>
              </w:rPr>
              <w:t xml:space="preserve"> PS</w:t>
            </w:r>
          </w:p>
        </w:tc>
        <w:tc>
          <w:tcPr>
            <w:tcW w:w="3875" w:type="dxa"/>
            <w:vAlign w:val="center"/>
          </w:tcPr>
          <w:p w:rsidR="00091C12" w:rsidRDefault="00091C12" w:rsidP="00091C12">
            <w:pPr>
              <w:jc w:val="center"/>
            </w:pPr>
            <w:r w:rsidRPr="00BA08DE">
              <w:rPr>
                <w:rFonts w:cs="Arial"/>
              </w:rPr>
              <w:t>ŠD</w:t>
            </w:r>
            <w:r w:rsidRPr="00BA08DE">
              <w:rPr>
                <w:rFonts w:cs="Arial"/>
                <w:vertAlign w:val="subscript"/>
              </w:rPr>
              <w:t>B</w:t>
            </w:r>
            <w:r w:rsidRPr="00BA08DE">
              <w:rPr>
                <w:rFonts w:cs="Arial"/>
              </w:rPr>
              <w:t xml:space="preserve"> 0/63, UF</w:t>
            </w:r>
            <w:r w:rsidRPr="00BA08DE">
              <w:rPr>
                <w:rFonts w:cs="Arial"/>
                <w:vertAlign w:val="subscript"/>
              </w:rPr>
              <w:t>N</w:t>
            </w:r>
          </w:p>
        </w:tc>
      </w:tr>
      <w:tr w:rsidR="00091C12" w:rsidRPr="00CE02A0" w:rsidTr="00091C12">
        <w:trPr>
          <w:trHeight w:val="837"/>
        </w:trPr>
        <w:tc>
          <w:tcPr>
            <w:tcW w:w="1099" w:type="dxa"/>
            <w:noWrap/>
            <w:vAlign w:val="center"/>
          </w:tcPr>
          <w:p w:rsidR="00091C12" w:rsidRDefault="00091C12" w:rsidP="00091C12">
            <w:pPr>
              <w:snapToGrid w:val="0"/>
              <w:jc w:val="center"/>
              <w:rPr>
                <w:rFonts w:cs="Arial"/>
                <w:bCs/>
              </w:rPr>
            </w:pPr>
            <w:r>
              <w:rPr>
                <w:rFonts w:cs="Arial"/>
                <w:bCs/>
              </w:rPr>
              <w:t>30</w:t>
            </w:r>
          </w:p>
        </w:tc>
        <w:tc>
          <w:tcPr>
            <w:tcW w:w="4122" w:type="dxa"/>
            <w:noWrap/>
            <w:vAlign w:val="center"/>
          </w:tcPr>
          <w:p w:rsidR="00091C12" w:rsidRPr="00091C12" w:rsidRDefault="00091C12" w:rsidP="00091C12">
            <w:pPr>
              <w:snapToGrid w:val="0"/>
              <w:jc w:val="center"/>
              <w:rPr>
                <w:rFonts w:cs="Arial"/>
                <w:sz w:val="24"/>
                <w:szCs w:val="24"/>
              </w:rPr>
            </w:pPr>
            <w:r>
              <w:rPr>
                <w:rFonts w:cs="Arial"/>
                <w:sz w:val="24"/>
                <w:szCs w:val="24"/>
              </w:rPr>
              <w:t xml:space="preserve">km </w:t>
            </w:r>
            <w:r w:rsidR="00230BEA">
              <w:rPr>
                <w:rFonts w:cs="Arial"/>
                <w:sz w:val="24"/>
                <w:szCs w:val="24"/>
              </w:rPr>
              <w:t>7,500</w:t>
            </w:r>
            <w:r>
              <w:rPr>
                <w:rFonts w:cs="Arial"/>
                <w:sz w:val="24"/>
                <w:szCs w:val="24"/>
              </w:rPr>
              <w:t xml:space="preserve"> LS</w:t>
            </w:r>
          </w:p>
        </w:tc>
        <w:tc>
          <w:tcPr>
            <w:tcW w:w="3875" w:type="dxa"/>
            <w:vAlign w:val="center"/>
          </w:tcPr>
          <w:p w:rsidR="00091C12" w:rsidRPr="00BA08DE" w:rsidRDefault="00091C12" w:rsidP="00091C12">
            <w:pPr>
              <w:jc w:val="center"/>
              <w:rPr>
                <w:rFonts w:cs="Arial"/>
              </w:rPr>
            </w:pPr>
            <w:r>
              <w:rPr>
                <w:rFonts w:cs="Arial"/>
              </w:rPr>
              <w:t>ŠD</w:t>
            </w:r>
            <w:r>
              <w:rPr>
                <w:rFonts w:cs="Arial"/>
                <w:vertAlign w:val="subscript"/>
              </w:rPr>
              <w:t>B</w:t>
            </w:r>
            <w:r>
              <w:rPr>
                <w:rFonts w:cs="Arial"/>
              </w:rPr>
              <w:t xml:space="preserve"> 0/63, UF</w:t>
            </w:r>
            <w:r>
              <w:rPr>
                <w:rFonts w:cs="Arial"/>
                <w:vertAlign w:val="subscript"/>
              </w:rPr>
              <w:t>N</w:t>
            </w:r>
          </w:p>
        </w:tc>
      </w:tr>
      <w:tr w:rsidR="00091C12" w:rsidRPr="00CE02A0" w:rsidTr="00091C12">
        <w:trPr>
          <w:trHeight w:val="837"/>
        </w:trPr>
        <w:tc>
          <w:tcPr>
            <w:tcW w:w="1099" w:type="dxa"/>
            <w:noWrap/>
            <w:vAlign w:val="center"/>
          </w:tcPr>
          <w:p w:rsidR="00091C12" w:rsidRDefault="00091C12" w:rsidP="00091C12">
            <w:pPr>
              <w:snapToGrid w:val="0"/>
              <w:jc w:val="center"/>
              <w:rPr>
                <w:rFonts w:cs="Arial"/>
                <w:bCs/>
              </w:rPr>
            </w:pPr>
            <w:r>
              <w:rPr>
                <w:rFonts w:cs="Arial"/>
                <w:bCs/>
              </w:rPr>
              <w:t>3</w:t>
            </w:r>
            <w:r w:rsidR="00230BEA">
              <w:rPr>
                <w:rFonts w:cs="Arial"/>
                <w:bCs/>
              </w:rPr>
              <w:t>4</w:t>
            </w:r>
          </w:p>
        </w:tc>
        <w:tc>
          <w:tcPr>
            <w:tcW w:w="4122" w:type="dxa"/>
            <w:noWrap/>
            <w:vAlign w:val="center"/>
          </w:tcPr>
          <w:p w:rsidR="00091C12" w:rsidRPr="00091C12" w:rsidRDefault="00091C12" w:rsidP="00091C12">
            <w:pPr>
              <w:snapToGrid w:val="0"/>
              <w:jc w:val="center"/>
              <w:rPr>
                <w:rFonts w:cs="Arial"/>
                <w:sz w:val="24"/>
                <w:szCs w:val="24"/>
              </w:rPr>
            </w:pPr>
            <w:r>
              <w:rPr>
                <w:rFonts w:cs="Arial"/>
                <w:sz w:val="24"/>
                <w:szCs w:val="24"/>
              </w:rPr>
              <w:t xml:space="preserve">km </w:t>
            </w:r>
            <w:r w:rsidR="00230BEA">
              <w:rPr>
                <w:rFonts w:cs="Arial"/>
                <w:sz w:val="24"/>
                <w:szCs w:val="24"/>
              </w:rPr>
              <w:t>8,500</w:t>
            </w:r>
            <w:r>
              <w:rPr>
                <w:rFonts w:cs="Arial"/>
                <w:sz w:val="24"/>
                <w:szCs w:val="24"/>
              </w:rPr>
              <w:t xml:space="preserve"> PS</w:t>
            </w:r>
          </w:p>
        </w:tc>
        <w:tc>
          <w:tcPr>
            <w:tcW w:w="3875" w:type="dxa"/>
            <w:vAlign w:val="center"/>
          </w:tcPr>
          <w:p w:rsidR="00091C12" w:rsidRPr="00BA08DE" w:rsidRDefault="00230BEA" w:rsidP="00091C12">
            <w:pPr>
              <w:jc w:val="center"/>
              <w:rPr>
                <w:rFonts w:cs="Arial"/>
              </w:rPr>
            </w:pPr>
            <w:r>
              <w:rPr>
                <w:rFonts w:cs="Arial"/>
              </w:rPr>
              <w:t>ŠD</w:t>
            </w:r>
            <w:r>
              <w:rPr>
                <w:rFonts w:cs="Arial"/>
                <w:vertAlign w:val="subscript"/>
              </w:rPr>
              <w:t>B</w:t>
            </w:r>
            <w:r>
              <w:rPr>
                <w:rFonts w:cs="Arial"/>
              </w:rPr>
              <w:t xml:space="preserve"> 0/63, UF</w:t>
            </w:r>
            <w:r>
              <w:rPr>
                <w:rFonts w:cs="Arial"/>
                <w:vertAlign w:val="subscript"/>
              </w:rPr>
              <w:t>N</w:t>
            </w:r>
          </w:p>
        </w:tc>
      </w:tr>
      <w:tr w:rsidR="00230BEA" w:rsidRPr="00CE02A0" w:rsidTr="00230BEA">
        <w:trPr>
          <w:trHeight w:val="837"/>
        </w:trPr>
        <w:tc>
          <w:tcPr>
            <w:tcW w:w="1099" w:type="dxa"/>
            <w:tcBorders>
              <w:bottom w:val="single" w:sz="4" w:space="0" w:color="auto"/>
            </w:tcBorders>
            <w:noWrap/>
            <w:vAlign w:val="center"/>
          </w:tcPr>
          <w:p w:rsidR="00230BEA" w:rsidRDefault="00230BEA" w:rsidP="00091C12">
            <w:pPr>
              <w:snapToGrid w:val="0"/>
              <w:jc w:val="center"/>
              <w:rPr>
                <w:rFonts w:cs="Arial"/>
                <w:bCs/>
              </w:rPr>
            </w:pPr>
            <w:r>
              <w:rPr>
                <w:rFonts w:cs="Arial"/>
                <w:bCs/>
              </w:rPr>
              <w:t>37</w:t>
            </w:r>
          </w:p>
        </w:tc>
        <w:tc>
          <w:tcPr>
            <w:tcW w:w="4122" w:type="dxa"/>
            <w:tcBorders>
              <w:bottom w:val="single" w:sz="4" w:space="0" w:color="auto"/>
            </w:tcBorders>
            <w:noWrap/>
            <w:vAlign w:val="center"/>
          </w:tcPr>
          <w:p w:rsidR="00230BEA" w:rsidRDefault="00230BEA" w:rsidP="00091C12">
            <w:pPr>
              <w:snapToGrid w:val="0"/>
              <w:jc w:val="center"/>
              <w:rPr>
                <w:rFonts w:cs="Arial"/>
                <w:sz w:val="24"/>
                <w:szCs w:val="24"/>
              </w:rPr>
            </w:pPr>
            <w:r>
              <w:rPr>
                <w:rFonts w:cs="Arial"/>
                <w:sz w:val="24"/>
                <w:szCs w:val="24"/>
              </w:rPr>
              <w:t>km 9,250 LS</w:t>
            </w:r>
          </w:p>
        </w:tc>
        <w:tc>
          <w:tcPr>
            <w:tcW w:w="3875" w:type="dxa"/>
            <w:tcBorders>
              <w:bottom w:val="single" w:sz="4" w:space="0" w:color="auto"/>
            </w:tcBorders>
            <w:vAlign w:val="center"/>
          </w:tcPr>
          <w:p w:rsidR="00230BEA" w:rsidRDefault="00230BEA" w:rsidP="00091C12">
            <w:pPr>
              <w:jc w:val="center"/>
              <w:rPr>
                <w:rFonts w:cs="Arial"/>
              </w:rPr>
            </w:pPr>
            <w:r>
              <w:rPr>
                <w:rFonts w:cs="Arial"/>
              </w:rPr>
              <w:t>ŠD</w:t>
            </w:r>
            <w:r>
              <w:rPr>
                <w:rFonts w:cs="Arial"/>
                <w:vertAlign w:val="subscript"/>
              </w:rPr>
              <w:t>B</w:t>
            </w:r>
            <w:r>
              <w:rPr>
                <w:rFonts w:cs="Arial"/>
              </w:rPr>
              <w:t xml:space="preserve"> 0/63, UF</w:t>
            </w:r>
            <w:r>
              <w:rPr>
                <w:rFonts w:cs="Arial"/>
                <w:vertAlign w:val="subscript"/>
              </w:rPr>
              <w:t>N</w:t>
            </w:r>
          </w:p>
        </w:tc>
      </w:tr>
      <w:tr w:rsidR="00230BEA" w:rsidRPr="00CE02A0" w:rsidTr="00230BEA">
        <w:trPr>
          <w:trHeight w:val="837"/>
        </w:trPr>
        <w:tc>
          <w:tcPr>
            <w:tcW w:w="1099" w:type="dxa"/>
            <w:tcBorders>
              <w:left w:val="nil"/>
              <w:bottom w:val="nil"/>
              <w:right w:val="nil"/>
            </w:tcBorders>
            <w:noWrap/>
            <w:vAlign w:val="center"/>
          </w:tcPr>
          <w:p w:rsidR="00230BEA" w:rsidRDefault="00230BEA" w:rsidP="00091C12">
            <w:pPr>
              <w:snapToGrid w:val="0"/>
              <w:jc w:val="center"/>
              <w:rPr>
                <w:rFonts w:cs="Arial"/>
                <w:bCs/>
              </w:rPr>
            </w:pPr>
          </w:p>
        </w:tc>
        <w:tc>
          <w:tcPr>
            <w:tcW w:w="4122" w:type="dxa"/>
            <w:tcBorders>
              <w:left w:val="nil"/>
              <w:bottom w:val="nil"/>
              <w:right w:val="nil"/>
            </w:tcBorders>
            <w:noWrap/>
            <w:vAlign w:val="center"/>
          </w:tcPr>
          <w:p w:rsidR="00230BEA" w:rsidRDefault="00230BEA" w:rsidP="00091C12">
            <w:pPr>
              <w:snapToGrid w:val="0"/>
              <w:jc w:val="center"/>
              <w:rPr>
                <w:rFonts w:cs="Arial"/>
                <w:sz w:val="24"/>
                <w:szCs w:val="24"/>
              </w:rPr>
            </w:pPr>
          </w:p>
        </w:tc>
        <w:tc>
          <w:tcPr>
            <w:tcW w:w="3875" w:type="dxa"/>
            <w:tcBorders>
              <w:left w:val="nil"/>
              <w:bottom w:val="nil"/>
              <w:right w:val="nil"/>
            </w:tcBorders>
            <w:vAlign w:val="center"/>
          </w:tcPr>
          <w:p w:rsidR="00230BEA" w:rsidRDefault="00230BEA" w:rsidP="00091C12">
            <w:pPr>
              <w:jc w:val="center"/>
              <w:rPr>
                <w:rFonts w:cs="Arial"/>
              </w:rPr>
            </w:pPr>
          </w:p>
          <w:p w:rsidR="00230BEA" w:rsidRDefault="00230BEA" w:rsidP="00091C12">
            <w:pPr>
              <w:jc w:val="center"/>
              <w:rPr>
                <w:rFonts w:cs="Arial"/>
              </w:rPr>
            </w:pPr>
          </w:p>
          <w:p w:rsidR="00230BEA" w:rsidRDefault="00230BEA" w:rsidP="00091C12">
            <w:pPr>
              <w:jc w:val="center"/>
              <w:rPr>
                <w:rFonts w:cs="Arial"/>
              </w:rPr>
            </w:pPr>
          </w:p>
        </w:tc>
      </w:tr>
    </w:tbl>
    <w:p w:rsidR="004F7CED" w:rsidRDefault="004F7CED" w:rsidP="004F7CED">
      <w:pPr>
        <w:pStyle w:val="Nadpis2"/>
        <w:numPr>
          <w:ilvl w:val="1"/>
          <w:numId w:val="27"/>
        </w:numPr>
      </w:pPr>
      <w:bookmarkStart w:id="15" w:name="_Toc514070494"/>
      <w:bookmarkStart w:id="16" w:name="_Toc34294588"/>
      <w:r w:rsidRPr="00374564">
        <w:t xml:space="preserve">ZEMINY PODLOŽÍ – AZ </w:t>
      </w:r>
      <w:r>
        <w:t>DLE</w:t>
      </w:r>
      <w:r w:rsidRPr="00374564">
        <w:t xml:space="preserve"> ČSN 73 6133</w:t>
      </w:r>
      <w:bookmarkEnd w:id="15"/>
      <w:bookmarkEnd w:id="16"/>
    </w:p>
    <w:tbl>
      <w:tblPr>
        <w:tblStyle w:val="Mkatabulky"/>
        <w:tblW w:w="9065" w:type="dxa"/>
        <w:tblLook w:val="0000" w:firstRow="0" w:lastRow="0" w:firstColumn="0" w:lastColumn="0" w:noHBand="0" w:noVBand="0"/>
      </w:tblPr>
      <w:tblGrid>
        <w:gridCol w:w="951"/>
        <w:gridCol w:w="2515"/>
        <w:gridCol w:w="2427"/>
        <w:gridCol w:w="1745"/>
        <w:gridCol w:w="1427"/>
      </w:tblGrid>
      <w:tr w:rsidR="004F7CED" w:rsidRPr="00CE02A0" w:rsidTr="001C4D5D">
        <w:trPr>
          <w:trHeight w:val="553"/>
        </w:trPr>
        <w:tc>
          <w:tcPr>
            <w:tcW w:w="951" w:type="dxa"/>
            <w:vAlign w:val="center"/>
          </w:tcPr>
          <w:p w:rsidR="004F7CED" w:rsidRPr="00CE02A0" w:rsidRDefault="004F7CED" w:rsidP="001C4D5D">
            <w:pPr>
              <w:jc w:val="center"/>
              <w:rPr>
                <w:rFonts w:cs="Arial"/>
              </w:rPr>
            </w:pPr>
            <w:r w:rsidRPr="00CE02A0">
              <w:rPr>
                <w:rFonts w:cs="Arial"/>
              </w:rPr>
              <w:t>číslo sondy</w:t>
            </w:r>
          </w:p>
        </w:tc>
        <w:tc>
          <w:tcPr>
            <w:tcW w:w="2515" w:type="dxa"/>
            <w:vAlign w:val="center"/>
          </w:tcPr>
          <w:p w:rsidR="004F7CED" w:rsidRPr="00CE02A0" w:rsidRDefault="004F7CED" w:rsidP="001C4D5D">
            <w:pPr>
              <w:jc w:val="center"/>
              <w:rPr>
                <w:rFonts w:cs="Arial"/>
              </w:rPr>
            </w:pPr>
            <w:r w:rsidRPr="00CE02A0">
              <w:rPr>
                <w:rFonts w:cs="Arial"/>
              </w:rPr>
              <w:t>lokalizace sondy</w:t>
            </w:r>
          </w:p>
        </w:tc>
        <w:tc>
          <w:tcPr>
            <w:tcW w:w="2427" w:type="dxa"/>
            <w:vAlign w:val="center"/>
          </w:tcPr>
          <w:p w:rsidR="004F7CED" w:rsidRPr="00CE02A0" w:rsidRDefault="004F7CED" w:rsidP="001C4D5D">
            <w:pPr>
              <w:jc w:val="center"/>
              <w:rPr>
                <w:rFonts w:cs="Arial"/>
              </w:rPr>
            </w:pPr>
            <w:r w:rsidRPr="00CE02A0">
              <w:rPr>
                <w:rFonts w:cs="Arial"/>
              </w:rPr>
              <w:t>typ zeminy</w:t>
            </w:r>
          </w:p>
        </w:tc>
        <w:tc>
          <w:tcPr>
            <w:tcW w:w="1745" w:type="dxa"/>
            <w:vAlign w:val="center"/>
          </w:tcPr>
          <w:p w:rsidR="004F7CED" w:rsidRDefault="004F7CED" w:rsidP="001C4D5D">
            <w:pPr>
              <w:ind w:left="-124"/>
              <w:jc w:val="center"/>
              <w:rPr>
                <w:rFonts w:cs="Arial"/>
              </w:rPr>
            </w:pPr>
            <w:r w:rsidRPr="00CE02A0">
              <w:rPr>
                <w:rFonts w:cs="Arial"/>
              </w:rPr>
              <w:t>namrzavost</w:t>
            </w:r>
          </w:p>
          <w:p w:rsidR="004F7CED" w:rsidRPr="00CE02A0" w:rsidRDefault="004F7CED" w:rsidP="00C504BB">
            <w:pPr>
              <w:ind w:left="-124"/>
              <w:jc w:val="center"/>
              <w:rPr>
                <w:rFonts w:cs="Arial"/>
              </w:rPr>
            </w:pPr>
            <w:r w:rsidRPr="00CE02A0">
              <w:rPr>
                <w:rFonts w:cs="Arial"/>
              </w:rPr>
              <w:t>zeminy</w:t>
            </w:r>
          </w:p>
        </w:tc>
        <w:tc>
          <w:tcPr>
            <w:tcW w:w="1427" w:type="dxa"/>
            <w:vAlign w:val="center"/>
          </w:tcPr>
          <w:p w:rsidR="004F7CED" w:rsidRPr="00CE02A0" w:rsidRDefault="004F7CED" w:rsidP="001C4D5D">
            <w:pPr>
              <w:ind w:left="-124"/>
              <w:jc w:val="center"/>
              <w:rPr>
                <w:rFonts w:cs="Arial"/>
              </w:rPr>
            </w:pPr>
            <w:r w:rsidRPr="00CE02A0">
              <w:rPr>
                <w:rFonts w:cs="Arial"/>
              </w:rPr>
              <w:t xml:space="preserve">vhodnost pro </w:t>
            </w:r>
            <w:r>
              <w:rPr>
                <w:rFonts w:cs="Arial"/>
              </w:rPr>
              <w:t>aktivní zónu</w:t>
            </w:r>
          </w:p>
        </w:tc>
      </w:tr>
      <w:tr w:rsidR="00230BEA" w:rsidRPr="00CE02A0" w:rsidTr="001C4D5D">
        <w:trPr>
          <w:trHeight w:val="567"/>
        </w:trPr>
        <w:tc>
          <w:tcPr>
            <w:tcW w:w="951" w:type="dxa"/>
            <w:noWrap/>
            <w:vAlign w:val="center"/>
          </w:tcPr>
          <w:p w:rsidR="00230BEA" w:rsidRDefault="00230BEA" w:rsidP="00230BEA">
            <w:pPr>
              <w:jc w:val="center"/>
              <w:rPr>
                <w:rFonts w:cs="Arial"/>
              </w:rPr>
            </w:pPr>
            <w:r>
              <w:rPr>
                <w:rFonts w:cs="Arial"/>
              </w:rPr>
              <w:t>2</w:t>
            </w:r>
          </w:p>
        </w:tc>
        <w:tc>
          <w:tcPr>
            <w:tcW w:w="2515" w:type="dxa"/>
            <w:noWrap/>
            <w:vAlign w:val="center"/>
          </w:tcPr>
          <w:p w:rsidR="00230BEA" w:rsidRPr="00091C12" w:rsidRDefault="00230BEA" w:rsidP="00230BEA">
            <w:pPr>
              <w:snapToGrid w:val="0"/>
              <w:jc w:val="center"/>
              <w:rPr>
                <w:rFonts w:cs="Arial"/>
                <w:sz w:val="24"/>
                <w:szCs w:val="24"/>
              </w:rPr>
            </w:pPr>
            <w:r w:rsidRPr="00091C12">
              <w:rPr>
                <w:rFonts w:cs="Arial"/>
                <w:sz w:val="24"/>
                <w:szCs w:val="24"/>
              </w:rPr>
              <w:t xml:space="preserve">km </w:t>
            </w:r>
            <w:r>
              <w:rPr>
                <w:rFonts w:cs="Arial"/>
                <w:sz w:val="24"/>
                <w:szCs w:val="24"/>
              </w:rPr>
              <w:t>0,500</w:t>
            </w:r>
            <w:r w:rsidRPr="00091C12">
              <w:rPr>
                <w:rFonts w:cs="Arial"/>
                <w:sz w:val="24"/>
                <w:szCs w:val="24"/>
              </w:rPr>
              <w:t xml:space="preserve"> PS</w:t>
            </w:r>
          </w:p>
        </w:tc>
        <w:tc>
          <w:tcPr>
            <w:tcW w:w="2427" w:type="dxa"/>
            <w:vAlign w:val="center"/>
          </w:tcPr>
          <w:p w:rsidR="00230BEA" w:rsidRDefault="00230BEA" w:rsidP="00230BEA">
            <w:pPr>
              <w:jc w:val="center"/>
              <w:rPr>
                <w:rFonts w:cs="Arial"/>
              </w:rPr>
            </w:pPr>
            <w:r>
              <w:rPr>
                <w:rFonts w:cs="Arial"/>
              </w:rPr>
              <w:t>písčitý jíl</w:t>
            </w:r>
          </w:p>
          <w:p w:rsidR="00230BEA" w:rsidRPr="00117CD7" w:rsidRDefault="00230BEA" w:rsidP="00230BEA">
            <w:pPr>
              <w:jc w:val="center"/>
              <w:rPr>
                <w:rFonts w:cs="Arial"/>
                <w:b/>
                <w:bCs/>
              </w:rPr>
            </w:pPr>
            <w:r>
              <w:rPr>
                <w:rFonts w:cs="Arial"/>
                <w:b/>
                <w:bCs/>
              </w:rPr>
              <w:t>F4 CS</w:t>
            </w:r>
          </w:p>
        </w:tc>
        <w:tc>
          <w:tcPr>
            <w:tcW w:w="1745" w:type="dxa"/>
            <w:noWrap/>
            <w:vAlign w:val="center"/>
          </w:tcPr>
          <w:p w:rsidR="00230BEA" w:rsidRPr="00117CD7" w:rsidRDefault="00230BEA" w:rsidP="00230BEA">
            <w:pPr>
              <w:jc w:val="center"/>
              <w:rPr>
                <w:rFonts w:cs="Arial"/>
                <w:bCs/>
              </w:rPr>
            </w:pPr>
            <w:r>
              <w:rPr>
                <w:rFonts w:cs="Arial"/>
                <w:bCs/>
              </w:rPr>
              <w:t>namrzavé</w:t>
            </w:r>
          </w:p>
        </w:tc>
        <w:tc>
          <w:tcPr>
            <w:tcW w:w="1427" w:type="dxa"/>
            <w:vAlign w:val="center"/>
          </w:tcPr>
          <w:p w:rsidR="00230BEA" w:rsidRDefault="00230BEA" w:rsidP="00230BEA">
            <w:pPr>
              <w:jc w:val="center"/>
              <w:rPr>
                <w:rFonts w:cs="Arial"/>
              </w:rPr>
            </w:pPr>
            <w:r>
              <w:rPr>
                <w:rFonts w:cs="Arial"/>
              </w:rPr>
              <w:t>podmínečně vhodné</w:t>
            </w:r>
          </w:p>
        </w:tc>
      </w:tr>
      <w:tr w:rsidR="0062703C" w:rsidRPr="00CE02A0" w:rsidTr="001C4D5D">
        <w:trPr>
          <w:trHeight w:val="567"/>
        </w:trPr>
        <w:tc>
          <w:tcPr>
            <w:tcW w:w="951" w:type="dxa"/>
            <w:noWrap/>
            <w:vAlign w:val="center"/>
          </w:tcPr>
          <w:p w:rsidR="0062703C" w:rsidRDefault="0062703C" w:rsidP="0062703C">
            <w:pPr>
              <w:snapToGrid w:val="0"/>
              <w:jc w:val="center"/>
              <w:rPr>
                <w:rFonts w:cs="Arial"/>
                <w:bCs/>
              </w:rPr>
            </w:pPr>
            <w:r>
              <w:rPr>
                <w:rFonts w:cs="Arial"/>
                <w:bCs/>
              </w:rPr>
              <w:t>6</w:t>
            </w:r>
          </w:p>
        </w:tc>
        <w:tc>
          <w:tcPr>
            <w:tcW w:w="2515" w:type="dxa"/>
            <w:noWrap/>
            <w:vAlign w:val="center"/>
          </w:tcPr>
          <w:p w:rsidR="0062703C" w:rsidRPr="00091C12" w:rsidRDefault="0062703C" w:rsidP="0062703C">
            <w:pPr>
              <w:snapToGrid w:val="0"/>
              <w:jc w:val="center"/>
              <w:rPr>
                <w:rFonts w:cs="Arial"/>
                <w:sz w:val="24"/>
                <w:szCs w:val="24"/>
              </w:rPr>
            </w:pPr>
            <w:r w:rsidRPr="00091C12">
              <w:rPr>
                <w:rFonts w:cs="Arial"/>
                <w:sz w:val="24"/>
                <w:szCs w:val="24"/>
              </w:rPr>
              <w:t xml:space="preserve">km </w:t>
            </w:r>
            <w:r>
              <w:rPr>
                <w:rFonts w:cs="Arial"/>
                <w:sz w:val="24"/>
                <w:szCs w:val="24"/>
              </w:rPr>
              <w:t>1,300</w:t>
            </w:r>
            <w:r w:rsidRPr="00091C12">
              <w:rPr>
                <w:rFonts w:cs="Arial"/>
                <w:sz w:val="24"/>
                <w:szCs w:val="24"/>
              </w:rPr>
              <w:t xml:space="preserve"> LS</w:t>
            </w:r>
          </w:p>
        </w:tc>
        <w:tc>
          <w:tcPr>
            <w:tcW w:w="2427" w:type="dxa"/>
            <w:vAlign w:val="center"/>
          </w:tcPr>
          <w:p w:rsidR="0062703C" w:rsidRDefault="0062703C" w:rsidP="0062703C">
            <w:pPr>
              <w:jc w:val="center"/>
              <w:rPr>
                <w:rFonts w:cs="Arial"/>
              </w:rPr>
            </w:pPr>
            <w:r>
              <w:rPr>
                <w:rFonts w:cs="Arial"/>
              </w:rPr>
              <w:t>jíl se střední plasticitou</w:t>
            </w:r>
          </w:p>
          <w:p w:rsidR="0062703C" w:rsidRPr="00C504BB" w:rsidRDefault="0062703C" w:rsidP="0062703C">
            <w:pPr>
              <w:jc w:val="center"/>
              <w:rPr>
                <w:rFonts w:cs="Arial"/>
                <w:b/>
                <w:bCs/>
              </w:rPr>
            </w:pPr>
            <w:r>
              <w:rPr>
                <w:rFonts w:cs="Arial"/>
                <w:b/>
                <w:bCs/>
              </w:rPr>
              <w:t>F6 CI</w:t>
            </w:r>
          </w:p>
        </w:tc>
        <w:tc>
          <w:tcPr>
            <w:tcW w:w="1745" w:type="dxa"/>
            <w:noWrap/>
            <w:vAlign w:val="center"/>
          </w:tcPr>
          <w:p w:rsidR="0062703C" w:rsidRPr="00117CD7" w:rsidRDefault="0062703C" w:rsidP="0062703C">
            <w:pPr>
              <w:jc w:val="center"/>
              <w:rPr>
                <w:rFonts w:cs="Arial"/>
                <w:bCs/>
              </w:rPr>
            </w:pPr>
            <w:r w:rsidRPr="00117CD7">
              <w:rPr>
                <w:rFonts w:cs="Arial"/>
                <w:bCs/>
              </w:rPr>
              <w:t>nebezpečně namrzavé</w:t>
            </w:r>
          </w:p>
        </w:tc>
        <w:tc>
          <w:tcPr>
            <w:tcW w:w="1427" w:type="dxa"/>
            <w:vAlign w:val="center"/>
          </w:tcPr>
          <w:p w:rsidR="0062703C" w:rsidRDefault="0062703C" w:rsidP="0062703C">
            <w:pPr>
              <w:jc w:val="center"/>
              <w:rPr>
                <w:rFonts w:cs="Arial"/>
              </w:rPr>
            </w:pPr>
            <w:r>
              <w:rPr>
                <w:rFonts w:cs="Arial"/>
              </w:rPr>
              <w:t>nevhodné</w:t>
            </w:r>
          </w:p>
        </w:tc>
      </w:tr>
      <w:tr w:rsidR="00230BEA" w:rsidRPr="00CE02A0" w:rsidTr="001C4D5D">
        <w:trPr>
          <w:trHeight w:val="567"/>
        </w:trPr>
        <w:tc>
          <w:tcPr>
            <w:tcW w:w="951" w:type="dxa"/>
            <w:noWrap/>
            <w:vAlign w:val="center"/>
          </w:tcPr>
          <w:p w:rsidR="00230BEA" w:rsidRDefault="00230BEA" w:rsidP="00230BEA">
            <w:pPr>
              <w:snapToGrid w:val="0"/>
              <w:jc w:val="center"/>
              <w:rPr>
                <w:rFonts w:cs="Arial"/>
                <w:bCs/>
              </w:rPr>
            </w:pPr>
            <w:r>
              <w:rPr>
                <w:rFonts w:cs="Arial"/>
                <w:bCs/>
              </w:rPr>
              <w:t>10</w:t>
            </w:r>
          </w:p>
        </w:tc>
        <w:tc>
          <w:tcPr>
            <w:tcW w:w="2515" w:type="dxa"/>
            <w:noWrap/>
            <w:vAlign w:val="center"/>
          </w:tcPr>
          <w:p w:rsidR="00230BEA" w:rsidRPr="00091C12" w:rsidRDefault="00230BEA" w:rsidP="00230BEA">
            <w:pPr>
              <w:snapToGrid w:val="0"/>
              <w:jc w:val="center"/>
              <w:rPr>
                <w:rFonts w:cs="Arial"/>
                <w:sz w:val="24"/>
                <w:szCs w:val="24"/>
              </w:rPr>
            </w:pPr>
            <w:r w:rsidRPr="00091C12">
              <w:rPr>
                <w:rFonts w:cs="Arial"/>
                <w:sz w:val="24"/>
                <w:szCs w:val="24"/>
              </w:rPr>
              <w:t xml:space="preserve">km </w:t>
            </w:r>
            <w:r>
              <w:rPr>
                <w:rFonts w:cs="Arial"/>
                <w:sz w:val="24"/>
                <w:szCs w:val="24"/>
              </w:rPr>
              <w:t>2,500</w:t>
            </w:r>
            <w:r w:rsidRPr="00091C12">
              <w:rPr>
                <w:rFonts w:cs="Arial"/>
                <w:sz w:val="24"/>
                <w:szCs w:val="24"/>
              </w:rPr>
              <w:t xml:space="preserve"> PS</w:t>
            </w:r>
          </w:p>
        </w:tc>
        <w:tc>
          <w:tcPr>
            <w:tcW w:w="2427" w:type="dxa"/>
            <w:vAlign w:val="center"/>
          </w:tcPr>
          <w:p w:rsidR="00230BEA" w:rsidRDefault="00230BEA" w:rsidP="00230BEA">
            <w:pPr>
              <w:jc w:val="center"/>
              <w:rPr>
                <w:rFonts w:cs="Arial"/>
              </w:rPr>
            </w:pPr>
            <w:r>
              <w:rPr>
                <w:rFonts w:cs="Arial"/>
              </w:rPr>
              <w:t>písek jílovitý</w:t>
            </w:r>
          </w:p>
          <w:p w:rsidR="00230BEA" w:rsidRPr="00C504BB" w:rsidRDefault="00230BEA" w:rsidP="00230BEA">
            <w:pPr>
              <w:jc w:val="center"/>
              <w:rPr>
                <w:rFonts w:cs="Arial"/>
                <w:b/>
                <w:bCs/>
              </w:rPr>
            </w:pPr>
            <w:r>
              <w:rPr>
                <w:rFonts w:cs="Arial"/>
                <w:b/>
                <w:bCs/>
              </w:rPr>
              <w:t>S5 SC</w:t>
            </w:r>
          </w:p>
        </w:tc>
        <w:tc>
          <w:tcPr>
            <w:tcW w:w="1745" w:type="dxa"/>
            <w:noWrap/>
            <w:vAlign w:val="center"/>
          </w:tcPr>
          <w:p w:rsidR="00230BEA" w:rsidRPr="00117CD7" w:rsidRDefault="0062703C" w:rsidP="00230BEA">
            <w:pPr>
              <w:jc w:val="center"/>
              <w:rPr>
                <w:rFonts w:cs="Arial"/>
                <w:bCs/>
              </w:rPr>
            </w:pPr>
            <w:r>
              <w:rPr>
                <w:rFonts w:cs="Arial"/>
                <w:bCs/>
              </w:rPr>
              <w:t xml:space="preserve">mírně </w:t>
            </w:r>
            <w:r w:rsidR="00230BEA" w:rsidRPr="00117CD7">
              <w:rPr>
                <w:rFonts w:cs="Arial"/>
                <w:bCs/>
              </w:rPr>
              <w:t>namrzavé</w:t>
            </w:r>
          </w:p>
        </w:tc>
        <w:tc>
          <w:tcPr>
            <w:tcW w:w="1427" w:type="dxa"/>
            <w:vAlign w:val="center"/>
          </w:tcPr>
          <w:p w:rsidR="00230BEA" w:rsidRDefault="00230BEA" w:rsidP="00230BEA">
            <w:pPr>
              <w:jc w:val="center"/>
              <w:rPr>
                <w:rFonts w:cs="Arial"/>
              </w:rPr>
            </w:pPr>
            <w:r>
              <w:rPr>
                <w:rFonts w:cs="Arial"/>
              </w:rPr>
              <w:t>podmínečně vhodné</w:t>
            </w:r>
          </w:p>
        </w:tc>
      </w:tr>
      <w:tr w:rsidR="00230BEA" w:rsidRPr="00CE02A0" w:rsidTr="001C4D5D">
        <w:trPr>
          <w:trHeight w:val="567"/>
        </w:trPr>
        <w:tc>
          <w:tcPr>
            <w:tcW w:w="951" w:type="dxa"/>
            <w:noWrap/>
            <w:vAlign w:val="center"/>
          </w:tcPr>
          <w:p w:rsidR="00230BEA" w:rsidRDefault="00230BEA" w:rsidP="00230BEA">
            <w:pPr>
              <w:snapToGrid w:val="0"/>
              <w:jc w:val="center"/>
              <w:rPr>
                <w:rFonts w:cs="Arial"/>
                <w:bCs/>
              </w:rPr>
            </w:pPr>
            <w:r>
              <w:rPr>
                <w:rFonts w:cs="Arial"/>
                <w:bCs/>
              </w:rPr>
              <w:t>14</w:t>
            </w:r>
          </w:p>
        </w:tc>
        <w:tc>
          <w:tcPr>
            <w:tcW w:w="2515" w:type="dxa"/>
            <w:noWrap/>
            <w:vAlign w:val="center"/>
          </w:tcPr>
          <w:p w:rsidR="00230BEA" w:rsidRPr="00091C12" w:rsidRDefault="00230BEA" w:rsidP="00230BEA">
            <w:pPr>
              <w:snapToGrid w:val="0"/>
              <w:jc w:val="center"/>
              <w:rPr>
                <w:rFonts w:cs="Arial"/>
                <w:sz w:val="24"/>
                <w:szCs w:val="24"/>
              </w:rPr>
            </w:pPr>
            <w:r w:rsidRPr="00091C12">
              <w:rPr>
                <w:rFonts w:cs="Arial"/>
                <w:sz w:val="24"/>
                <w:szCs w:val="24"/>
              </w:rPr>
              <w:t xml:space="preserve">km </w:t>
            </w:r>
            <w:r>
              <w:rPr>
                <w:rFonts w:cs="Arial"/>
                <w:sz w:val="24"/>
                <w:szCs w:val="24"/>
              </w:rPr>
              <w:t>3,500</w:t>
            </w:r>
            <w:r w:rsidRPr="00091C12">
              <w:rPr>
                <w:rFonts w:cs="Arial"/>
                <w:sz w:val="24"/>
                <w:szCs w:val="24"/>
              </w:rPr>
              <w:t xml:space="preserve"> LS</w:t>
            </w:r>
          </w:p>
        </w:tc>
        <w:tc>
          <w:tcPr>
            <w:tcW w:w="2427" w:type="dxa"/>
            <w:vAlign w:val="center"/>
          </w:tcPr>
          <w:p w:rsidR="00230BEA" w:rsidRDefault="00230BEA" w:rsidP="00230BEA">
            <w:pPr>
              <w:jc w:val="center"/>
              <w:rPr>
                <w:rFonts w:cs="Arial"/>
              </w:rPr>
            </w:pPr>
            <w:r>
              <w:rPr>
                <w:rFonts w:cs="Arial"/>
              </w:rPr>
              <w:t>jíl se střední plasticitou</w:t>
            </w:r>
          </w:p>
          <w:p w:rsidR="00230BEA" w:rsidRPr="00C504BB" w:rsidRDefault="00230BEA" w:rsidP="00230BEA">
            <w:pPr>
              <w:jc w:val="center"/>
              <w:rPr>
                <w:rFonts w:cs="Arial"/>
                <w:b/>
                <w:bCs/>
              </w:rPr>
            </w:pPr>
            <w:r>
              <w:rPr>
                <w:rFonts w:cs="Arial"/>
                <w:b/>
                <w:bCs/>
              </w:rPr>
              <w:t>F6 CI</w:t>
            </w:r>
          </w:p>
        </w:tc>
        <w:tc>
          <w:tcPr>
            <w:tcW w:w="1745" w:type="dxa"/>
            <w:noWrap/>
            <w:vAlign w:val="center"/>
          </w:tcPr>
          <w:p w:rsidR="00230BEA" w:rsidRPr="00117CD7" w:rsidRDefault="00230BEA" w:rsidP="00230BEA">
            <w:pPr>
              <w:jc w:val="center"/>
              <w:rPr>
                <w:rFonts w:cs="Arial"/>
                <w:bCs/>
              </w:rPr>
            </w:pPr>
            <w:r w:rsidRPr="00117CD7">
              <w:rPr>
                <w:rFonts w:cs="Arial"/>
                <w:bCs/>
              </w:rPr>
              <w:t>nebezpečně namrzavé</w:t>
            </w:r>
          </w:p>
        </w:tc>
        <w:tc>
          <w:tcPr>
            <w:tcW w:w="1427" w:type="dxa"/>
            <w:vAlign w:val="center"/>
          </w:tcPr>
          <w:p w:rsidR="00230BEA" w:rsidRDefault="00230BEA" w:rsidP="00230BEA">
            <w:pPr>
              <w:jc w:val="center"/>
              <w:rPr>
                <w:rFonts w:cs="Arial"/>
              </w:rPr>
            </w:pPr>
            <w:r>
              <w:rPr>
                <w:rFonts w:cs="Arial"/>
              </w:rPr>
              <w:t>nevhodné</w:t>
            </w:r>
          </w:p>
        </w:tc>
      </w:tr>
      <w:tr w:rsidR="0062703C" w:rsidRPr="00CE02A0" w:rsidTr="001C4D5D">
        <w:trPr>
          <w:trHeight w:val="567"/>
        </w:trPr>
        <w:tc>
          <w:tcPr>
            <w:tcW w:w="951" w:type="dxa"/>
            <w:noWrap/>
            <w:vAlign w:val="center"/>
          </w:tcPr>
          <w:p w:rsidR="0062703C" w:rsidRDefault="0062703C" w:rsidP="0062703C">
            <w:pPr>
              <w:snapToGrid w:val="0"/>
              <w:jc w:val="center"/>
              <w:rPr>
                <w:rFonts w:cs="Arial"/>
                <w:bCs/>
              </w:rPr>
            </w:pPr>
            <w:r>
              <w:rPr>
                <w:rFonts w:cs="Arial"/>
                <w:bCs/>
              </w:rPr>
              <w:t>18</w:t>
            </w:r>
          </w:p>
        </w:tc>
        <w:tc>
          <w:tcPr>
            <w:tcW w:w="2515" w:type="dxa"/>
            <w:noWrap/>
            <w:vAlign w:val="center"/>
          </w:tcPr>
          <w:p w:rsidR="0062703C" w:rsidRPr="00091C12" w:rsidRDefault="0062703C" w:rsidP="0062703C">
            <w:pPr>
              <w:snapToGrid w:val="0"/>
              <w:jc w:val="center"/>
              <w:rPr>
                <w:rFonts w:cs="Arial"/>
                <w:sz w:val="24"/>
                <w:szCs w:val="24"/>
              </w:rPr>
            </w:pPr>
            <w:r w:rsidRPr="00091C12">
              <w:rPr>
                <w:rFonts w:cs="Arial"/>
                <w:sz w:val="24"/>
                <w:szCs w:val="24"/>
              </w:rPr>
              <w:t xml:space="preserve">km </w:t>
            </w:r>
            <w:r>
              <w:rPr>
                <w:rFonts w:cs="Arial"/>
                <w:sz w:val="24"/>
                <w:szCs w:val="24"/>
              </w:rPr>
              <w:t>4,500</w:t>
            </w:r>
            <w:r w:rsidRPr="00091C12">
              <w:rPr>
                <w:rFonts w:cs="Arial"/>
                <w:sz w:val="24"/>
                <w:szCs w:val="24"/>
              </w:rPr>
              <w:t xml:space="preserve"> PS</w:t>
            </w:r>
          </w:p>
        </w:tc>
        <w:tc>
          <w:tcPr>
            <w:tcW w:w="2427" w:type="dxa"/>
            <w:vAlign w:val="center"/>
          </w:tcPr>
          <w:p w:rsidR="0062703C" w:rsidRDefault="0062703C" w:rsidP="0062703C">
            <w:pPr>
              <w:jc w:val="center"/>
              <w:rPr>
                <w:rFonts w:cs="Arial"/>
              </w:rPr>
            </w:pPr>
            <w:r>
              <w:rPr>
                <w:rFonts w:cs="Arial"/>
              </w:rPr>
              <w:t>písek jílovitý</w:t>
            </w:r>
          </w:p>
          <w:p w:rsidR="0062703C" w:rsidRPr="00C504BB" w:rsidRDefault="0062703C" w:rsidP="0062703C">
            <w:pPr>
              <w:jc w:val="center"/>
              <w:rPr>
                <w:rFonts w:cs="Arial"/>
                <w:b/>
                <w:bCs/>
              </w:rPr>
            </w:pPr>
            <w:r>
              <w:rPr>
                <w:rFonts w:cs="Arial"/>
                <w:b/>
                <w:bCs/>
              </w:rPr>
              <w:t>S5 SC</w:t>
            </w:r>
          </w:p>
        </w:tc>
        <w:tc>
          <w:tcPr>
            <w:tcW w:w="1745" w:type="dxa"/>
            <w:noWrap/>
            <w:vAlign w:val="center"/>
          </w:tcPr>
          <w:p w:rsidR="0062703C" w:rsidRPr="00117CD7" w:rsidRDefault="0062703C" w:rsidP="0062703C">
            <w:pPr>
              <w:jc w:val="center"/>
              <w:rPr>
                <w:rFonts w:cs="Arial"/>
                <w:bCs/>
              </w:rPr>
            </w:pPr>
            <w:r w:rsidRPr="00117CD7">
              <w:rPr>
                <w:rFonts w:cs="Arial"/>
                <w:bCs/>
              </w:rPr>
              <w:t>namrzavé</w:t>
            </w:r>
          </w:p>
        </w:tc>
        <w:tc>
          <w:tcPr>
            <w:tcW w:w="1427" w:type="dxa"/>
            <w:vAlign w:val="center"/>
          </w:tcPr>
          <w:p w:rsidR="0062703C" w:rsidRDefault="0062703C" w:rsidP="0062703C">
            <w:pPr>
              <w:jc w:val="center"/>
              <w:rPr>
                <w:rFonts w:cs="Arial"/>
              </w:rPr>
            </w:pPr>
            <w:r>
              <w:rPr>
                <w:rFonts w:cs="Arial"/>
              </w:rPr>
              <w:t>podmínečně vhodné</w:t>
            </w:r>
          </w:p>
        </w:tc>
      </w:tr>
      <w:tr w:rsidR="0062703C" w:rsidRPr="00CE02A0" w:rsidTr="001C4D5D">
        <w:trPr>
          <w:trHeight w:val="567"/>
        </w:trPr>
        <w:tc>
          <w:tcPr>
            <w:tcW w:w="951" w:type="dxa"/>
            <w:noWrap/>
            <w:vAlign w:val="center"/>
          </w:tcPr>
          <w:p w:rsidR="0062703C" w:rsidRDefault="0062703C" w:rsidP="0062703C">
            <w:pPr>
              <w:snapToGrid w:val="0"/>
              <w:jc w:val="center"/>
              <w:rPr>
                <w:rFonts w:cs="Arial"/>
                <w:bCs/>
              </w:rPr>
            </w:pPr>
            <w:r>
              <w:rPr>
                <w:rFonts w:cs="Arial"/>
                <w:bCs/>
              </w:rPr>
              <w:t>22</w:t>
            </w:r>
          </w:p>
        </w:tc>
        <w:tc>
          <w:tcPr>
            <w:tcW w:w="2515" w:type="dxa"/>
            <w:noWrap/>
            <w:vAlign w:val="center"/>
          </w:tcPr>
          <w:p w:rsidR="0062703C" w:rsidRPr="00091C12" w:rsidRDefault="0062703C" w:rsidP="0062703C">
            <w:pPr>
              <w:snapToGrid w:val="0"/>
              <w:jc w:val="center"/>
              <w:rPr>
                <w:rFonts w:cs="Arial"/>
                <w:sz w:val="24"/>
                <w:szCs w:val="24"/>
              </w:rPr>
            </w:pPr>
            <w:r w:rsidRPr="00091C12">
              <w:rPr>
                <w:rFonts w:cs="Arial"/>
                <w:sz w:val="24"/>
                <w:szCs w:val="24"/>
              </w:rPr>
              <w:t>km 5,5</w:t>
            </w:r>
            <w:r>
              <w:rPr>
                <w:rFonts w:cs="Arial"/>
                <w:sz w:val="24"/>
                <w:szCs w:val="24"/>
              </w:rPr>
              <w:t>0</w:t>
            </w:r>
            <w:r w:rsidRPr="00091C12">
              <w:rPr>
                <w:rFonts w:cs="Arial"/>
                <w:sz w:val="24"/>
                <w:szCs w:val="24"/>
              </w:rPr>
              <w:t>0 LS</w:t>
            </w:r>
          </w:p>
        </w:tc>
        <w:tc>
          <w:tcPr>
            <w:tcW w:w="2427" w:type="dxa"/>
            <w:vAlign w:val="center"/>
          </w:tcPr>
          <w:p w:rsidR="0062703C" w:rsidRDefault="0062703C" w:rsidP="0062703C">
            <w:pPr>
              <w:jc w:val="center"/>
              <w:rPr>
                <w:rFonts w:cs="Arial"/>
              </w:rPr>
            </w:pPr>
            <w:r>
              <w:rPr>
                <w:rFonts w:cs="Arial"/>
              </w:rPr>
              <w:t>písčitý jíl</w:t>
            </w:r>
          </w:p>
          <w:p w:rsidR="0062703C" w:rsidRPr="00C504BB" w:rsidRDefault="0062703C" w:rsidP="0062703C">
            <w:pPr>
              <w:jc w:val="center"/>
              <w:rPr>
                <w:rFonts w:cs="Arial"/>
                <w:b/>
                <w:bCs/>
              </w:rPr>
            </w:pPr>
            <w:r>
              <w:rPr>
                <w:rFonts w:cs="Arial"/>
                <w:b/>
                <w:bCs/>
              </w:rPr>
              <w:t>F4 CS</w:t>
            </w:r>
          </w:p>
        </w:tc>
        <w:tc>
          <w:tcPr>
            <w:tcW w:w="1745" w:type="dxa"/>
            <w:noWrap/>
            <w:vAlign w:val="center"/>
          </w:tcPr>
          <w:p w:rsidR="0062703C" w:rsidRPr="00117CD7" w:rsidRDefault="0062703C" w:rsidP="0062703C">
            <w:pPr>
              <w:jc w:val="center"/>
              <w:rPr>
                <w:rFonts w:cs="Arial"/>
                <w:bCs/>
              </w:rPr>
            </w:pPr>
            <w:r w:rsidRPr="00117CD7">
              <w:rPr>
                <w:rFonts w:cs="Arial"/>
                <w:bCs/>
              </w:rPr>
              <w:t>nebezpečně namrzavé</w:t>
            </w:r>
          </w:p>
        </w:tc>
        <w:tc>
          <w:tcPr>
            <w:tcW w:w="1427" w:type="dxa"/>
            <w:vAlign w:val="center"/>
          </w:tcPr>
          <w:p w:rsidR="0062703C" w:rsidRDefault="0062703C" w:rsidP="0062703C">
            <w:pPr>
              <w:jc w:val="center"/>
              <w:rPr>
                <w:rFonts w:cs="Arial"/>
              </w:rPr>
            </w:pPr>
            <w:r>
              <w:rPr>
                <w:rFonts w:cs="Arial"/>
              </w:rPr>
              <w:t>podmínečně vhodné</w:t>
            </w:r>
          </w:p>
        </w:tc>
      </w:tr>
      <w:tr w:rsidR="0062703C" w:rsidRPr="00CE02A0" w:rsidTr="001C4D5D">
        <w:trPr>
          <w:trHeight w:val="567"/>
        </w:trPr>
        <w:tc>
          <w:tcPr>
            <w:tcW w:w="951" w:type="dxa"/>
            <w:noWrap/>
            <w:vAlign w:val="center"/>
          </w:tcPr>
          <w:p w:rsidR="0062703C" w:rsidRDefault="0062703C" w:rsidP="0062703C">
            <w:pPr>
              <w:snapToGrid w:val="0"/>
              <w:jc w:val="center"/>
              <w:rPr>
                <w:rFonts w:cs="Arial"/>
                <w:bCs/>
              </w:rPr>
            </w:pPr>
            <w:r>
              <w:rPr>
                <w:rFonts w:cs="Arial"/>
                <w:bCs/>
              </w:rPr>
              <w:t>26</w:t>
            </w:r>
          </w:p>
        </w:tc>
        <w:tc>
          <w:tcPr>
            <w:tcW w:w="2515" w:type="dxa"/>
            <w:noWrap/>
            <w:vAlign w:val="center"/>
          </w:tcPr>
          <w:p w:rsidR="0062703C" w:rsidRPr="00091C12" w:rsidRDefault="0062703C" w:rsidP="0062703C">
            <w:pPr>
              <w:snapToGrid w:val="0"/>
              <w:jc w:val="center"/>
              <w:rPr>
                <w:rFonts w:cs="Arial"/>
                <w:sz w:val="24"/>
                <w:szCs w:val="24"/>
              </w:rPr>
            </w:pPr>
            <w:r w:rsidRPr="00091C12">
              <w:rPr>
                <w:rFonts w:cs="Arial"/>
                <w:sz w:val="24"/>
                <w:szCs w:val="24"/>
              </w:rPr>
              <w:t xml:space="preserve">km </w:t>
            </w:r>
            <w:r>
              <w:rPr>
                <w:rFonts w:cs="Arial"/>
                <w:sz w:val="24"/>
                <w:szCs w:val="24"/>
              </w:rPr>
              <w:t>6,500</w:t>
            </w:r>
            <w:r w:rsidRPr="00091C12">
              <w:rPr>
                <w:rFonts w:cs="Arial"/>
                <w:sz w:val="24"/>
                <w:szCs w:val="24"/>
              </w:rPr>
              <w:t xml:space="preserve"> PS</w:t>
            </w:r>
          </w:p>
        </w:tc>
        <w:tc>
          <w:tcPr>
            <w:tcW w:w="2427" w:type="dxa"/>
            <w:vAlign w:val="center"/>
          </w:tcPr>
          <w:p w:rsidR="0062703C" w:rsidRDefault="0062703C" w:rsidP="0062703C">
            <w:pPr>
              <w:jc w:val="center"/>
              <w:rPr>
                <w:rFonts w:cs="Arial"/>
              </w:rPr>
            </w:pPr>
            <w:r>
              <w:rPr>
                <w:rFonts w:cs="Arial"/>
              </w:rPr>
              <w:t>jíl s vysokou plasticitou</w:t>
            </w:r>
          </w:p>
          <w:p w:rsidR="0062703C" w:rsidRPr="00C504BB" w:rsidRDefault="0062703C" w:rsidP="0062703C">
            <w:pPr>
              <w:jc w:val="center"/>
              <w:rPr>
                <w:rFonts w:cs="Arial"/>
                <w:b/>
                <w:bCs/>
              </w:rPr>
            </w:pPr>
            <w:r>
              <w:rPr>
                <w:rFonts w:cs="Arial"/>
                <w:b/>
                <w:bCs/>
              </w:rPr>
              <w:t>F8 CH</w:t>
            </w:r>
          </w:p>
        </w:tc>
        <w:tc>
          <w:tcPr>
            <w:tcW w:w="1745" w:type="dxa"/>
            <w:noWrap/>
            <w:vAlign w:val="center"/>
          </w:tcPr>
          <w:p w:rsidR="0062703C" w:rsidRPr="00117CD7" w:rsidRDefault="0062703C" w:rsidP="0062703C">
            <w:pPr>
              <w:jc w:val="center"/>
              <w:rPr>
                <w:rFonts w:cs="Arial"/>
                <w:bCs/>
              </w:rPr>
            </w:pPr>
            <w:r w:rsidRPr="00117CD7">
              <w:rPr>
                <w:rFonts w:cs="Arial"/>
                <w:bCs/>
              </w:rPr>
              <w:t>nebezpečně namrzavé</w:t>
            </w:r>
          </w:p>
        </w:tc>
        <w:tc>
          <w:tcPr>
            <w:tcW w:w="1427" w:type="dxa"/>
            <w:vAlign w:val="center"/>
          </w:tcPr>
          <w:p w:rsidR="0062703C" w:rsidRDefault="0062703C" w:rsidP="0062703C">
            <w:pPr>
              <w:jc w:val="center"/>
              <w:rPr>
                <w:rFonts w:cs="Arial"/>
              </w:rPr>
            </w:pPr>
            <w:r>
              <w:rPr>
                <w:rFonts w:cs="Arial"/>
              </w:rPr>
              <w:t>nevhodné</w:t>
            </w:r>
          </w:p>
        </w:tc>
      </w:tr>
      <w:tr w:rsidR="0062703C" w:rsidRPr="00CE02A0" w:rsidTr="001C4D5D">
        <w:trPr>
          <w:trHeight w:val="567"/>
        </w:trPr>
        <w:tc>
          <w:tcPr>
            <w:tcW w:w="951" w:type="dxa"/>
            <w:noWrap/>
            <w:vAlign w:val="center"/>
          </w:tcPr>
          <w:p w:rsidR="0062703C" w:rsidRDefault="0062703C" w:rsidP="0062703C">
            <w:pPr>
              <w:snapToGrid w:val="0"/>
              <w:jc w:val="center"/>
              <w:rPr>
                <w:rFonts w:cs="Arial"/>
                <w:bCs/>
              </w:rPr>
            </w:pPr>
            <w:r>
              <w:rPr>
                <w:rFonts w:cs="Arial"/>
                <w:bCs/>
              </w:rPr>
              <w:t>30</w:t>
            </w:r>
          </w:p>
        </w:tc>
        <w:tc>
          <w:tcPr>
            <w:tcW w:w="2515" w:type="dxa"/>
            <w:noWrap/>
            <w:vAlign w:val="center"/>
          </w:tcPr>
          <w:p w:rsidR="0062703C" w:rsidRPr="00091C12" w:rsidRDefault="0062703C" w:rsidP="0062703C">
            <w:pPr>
              <w:snapToGrid w:val="0"/>
              <w:jc w:val="center"/>
              <w:rPr>
                <w:rFonts w:cs="Arial"/>
                <w:sz w:val="24"/>
                <w:szCs w:val="24"/>
              </w:rPr>
            </w:pPr>
            <w:r>
              <w:rPr>
                <w:rFonts w:cs="Arial"/>
                <w:sz w:val="24"/>
                <w:szCs w:val="24"/>
              </w:rPr>
              <w:t>km 7,500 LS</w:t>
            </w:r>
          </w:p>
        </w:tc>
        <w:tc>
          <w:tcPr>
            <w:tcW w:w="2427" w:type="dxa"/>
            <w:vAlign w:val="center"/>
          </w:tcPr>
          <w:p w:rsidR="0062703C" w:rsidRDefault="0062703C" w:rsidP="0062703C">
            <w:pPr>
              <w:jc w:val="center"/>
              <w:rPr>
                <w:rFonts w:cs="Arial"/>
              </w:rPr>
            </w:pPr>
            <w:r>
              <w:rPr>
                <w:rFonts w:cs="Arial"/>
              </w:rPr>
              <w:t>jíl s vysokou plasticitou</w:t>
            </w:r>
          </w:p>
          <w:p w:rsidR="0062703C" w:rsidRPr="00C504BB" w:rsidRDefault="0062703C" w:rsidP="0062703C">
            <w:pPr>
              <w:jc w:val="center"/>
              <w:rPr>
                <w:rFonts w:cs="Arial"/>
                <w:b/>
                <w:bCs/>
              </w:rPr>
            </w:pPr>
            <w:r>
              <w:rPr>
                <w:rFonts w:cs="Arial"/>
                <w:b/>
                <w:bCs/>
              </w:rPr>
              <w:t>F8 CH</w:t>
            </w:r>
          </w:p>
        </w:tc>
        <w:tc>
          <w:tcPr>
            <w:tcW w:w="1745" w:type="dxa"/>
            <w:noWrap/>
            <w:vAlign w:val="center"/>
          </w:tcPr>
          <w:p w:rsidR="0062703C" w:rsidRPr="00117CD7" w:rsidRDefault="0062703C" w:rsidP="0062703C">
            <w:pPr>
              <w:jc w:val="center"/>
              <w:rPr>
                <w:rFonts w:cs="Arial"/>
                <w:bCs/>
              </w:rPr>
            </w:pPr>
            <w:r>
              <w:rPr>
                <w:rFonts w:cs="Arial"/>
                <w:bCs/>
              </w:rPr>
              <w:t xml:space="preserve">vysoce </w:t>
            </w:r>
            <w:r w:rsidRPr="00117CD7">
              <w:rPr>
                <w:rFonts w:cs="Arial"/>
                <w:bCs/>
              </w:rPr>
              <w:t>namrzavé</w:t>
            </w:r>
          </w:p>
        </w:tc>
        <w:tc>
          <w:tcPr>
            <w:tcW w:w="1427" w:type="dxa"/>
            <w:vAlign w:val="center"/>
          </w:tcPr>
          <w:p w:rsidR="0062703C" w:rsidRDefault="0062703C" w:rsidP="0062703C">
            <w:pPr>
              <w:jc w:val="center"/>
              <w:rPr>
                <w:rFonts w:cs="Arial"/>
              </w:rPr>
            </w:pPr>
            <w:r>
              <w:rPr>
                <w:rFonts w:cs="Arial"/>
              </w:rPr>
              <w:t>nevhodné</w:t>
            </w:r>
          </w:p>
        </w:tc>
      </w:tr>
      <w:tr w:rsidR="0062703C" w:rsidRPr="00CE02A0" w:rsidTr="001C4D5D">
        <w:trPr>
          <w:trHeight w:val="567"/>
        </w:trPr>
        <w:tc>
          <w:tcPr>
            <w:tcW w:w="951" w:type="dxa"/>
            <w:noWrap/>
            <w:vAlign w:val="center"/>
          </w:tcPr>
          <w:p w:rsidR="0062703C" w:rsidRDefault="0062703C" w:rsidP="0062703C">
            <w:pPr>
              <w:snapToGrid w:val="0"/>
              <w:jc w:val="center"/>
              <w:rPr>
                <w:rFonts w:cs="Arial"/>
                <w:bCs/>
              </w:rPr>
            </w:pPr>
            <w:r>
              <w:rPr>
                <w:rFonts w:cs="Arial"/>
                <w:bCs/>
              </w:rPr>
              <w:lastRenderedPageBreak/>
              <w:t>34</w:t>
            </w:r>
          </w:p>
        </w:tc>
        <w:tc>
          <w:tcPr>
            <w:tcW w:w="2515" w:type="dxa"/>
            <w:noWrap/>
            <w:vAlign w:val="center"/>
          </w:tcPr>
          <w:p w:rsidR="0062703C" w:rsidRPr="00091C12" w:rsidRDefault="0062703C" w:rsidP="0062703C">
            <w:pPr>
              <w:snapToGrid w:val="0"/>
              <w:jc w:val="center"/>
              <w:rPr>
                <w:rFonts w:cs="Arial"/>
                <w:sz w:val="24"/>
                <w:szCs w:val="24"/>
              </w:rPr>
            </w:pPr>
            <w:r>
              <w:rPr>
                <w:rFonts w:cs="Arial"/>
                <w:sz w:val="24"/>
                <w:szCs w:val="24"/>
              </w:rPr>
              <w:t>km 8,500 PS</w:t>
            </w:r>
          </w:p>
        </w:tc>
        <w:tc>
          <w:tcPr>
            <w:tcW w:w="2427" w:type="dxa"/>
            <w:vAlign w:val="center"/>
          </w:tcPr>
          <w:p w:rsidR="0062703C" w:rsidRDefault="0062703C" w:rsidP="0062703C">
            <w:pPr>
              <w:jc w:val="center"/>
              <w:rPr>
                <w:rFonts w:cs="Arial"/>
              </w:rPr>
            </w:pPr>
            <w:r>
              <w:rPr>
                <w:rFonts w:cs="Arial"/>
              </w:rPr>
              <w:t>jíl se střední plasticitou</w:t>
            </w:r>
          </w:p>
          <w:p w:rsidR="0062703C" w:rsidRPr="00C504BB" w:rsidRDefault="0062703C" w:rsidP="0062703C">
            <w:pPr>
              <w:jc w:val="center"/>
              <w:rPr>
                <w:rFonts w:cs="Arial"/>
                <w:b/>
                <w:bCs/>
              </w:rPr>
            </w:pPr>
            <w:r>
              <w:rPr>
                <w:rFonts w:cs="Arial"/>
                <w:b/>
                <w:bCs/>
              </w:rPr>
              <w:t>F6 CI</w:t>
            </w:r>
          </w:p>
        </w:tc>
        <w:tc>
          <w:tcPr>
            <w:tcW w:w="1745" w:type="dxa"/>
            <w:noWrap/>
            <w:vAlign w:val="center"/>
          </w:tcPr>
          <w:p w:rsidR="0062703C" w:rsidRPr="00117CD7" w:rsidRDefault="0062703C" w:rsidP="0062703C">
            <w:pPr>
              <w:jc w:val="center"/>
              <w:rPr>
                <w:rFonts w:cs="Arial"/>
                <w:bCs/>
              </w:rPr>
            </w:pPr>
            <w:r w:rsidRPr="00117CD7">
              <w:rPr>
                <w:rFonts w:cs="Arial"/>
                <w:bCs/>
              </w:rPr>
              <w:t>nebezpečně namrzavé</w:t>
            </w:r>
          </w:p>
        </w:tc>
        <w:tc>
          <w:tcPr>
            <w:tcW w:w="1427" w:type="dxa"/>
            <w:vAlign w:val="center"/>
          </w:tcPr>
          <w:p w:rsidR="0062703C" w:rsidRDefault="0062703C" w:rsidP="0062703C">
            <w:pPr>
              <w:jc w:val="center"/>
              <w:rPr>
                <w:rFonts w:cs="Arial"/>
              </w:rPr>
            </w:pPr>
            <w:r>
              <w:rPr>
                <w:rFonts w:cs="Arial"/>
              </w:rPr>
              <w:t>nevhodné</w:t>
            </w:r>
          </w:p>
        </w:tc>
      </w:tr>
      <w:tr w:rsidR="0062703C" w:rsidRPr="00CE02A0" w:rsidTr="001C4D5D">
        <w:trPr>
          <w:trHeight w:val="567"/>
        </w:trPr>
        <w:tc>
          <w:tcPr>
            <w:tcW w:w="951" w:type="dxa"/>
            <w:noWrap/>
            <w:vAlign w:val="center"/>
          </w:tcPr>
          <w:p w:rsidR="0062703C" w:rsidRDefault="0062703C" w:rsidP="0062703C">
            <w:pPr>
              <w:snapToGrid w:val="0"/>
              <w:jc w:val="center"/>
              <w:rPr>
                <w:rFonts w:cs="Arial"/>
                <w:bCs/>
              </w:rPr>
            </w:pPr>
            <w:r>
              <w:rPr>
                <w:rFonts w:cs="Arial"/>
                <w:bCs/>
              </w:rPr>
              <w:t>37</w:t>
            </w:r>
          </w:p>
        </w:tc>
        <w:tc>
          <w:tcPr>
            <w:tcW w:w="2515" w:type="dxa"/>
            <w:noWrap/>
            <w:vAlign w:val="center"/>
          </w:tcPr>
          <w:p w:rsidR="0062703C" w:rsidRDefault="0062703C" w:rsidP="0062703C">
            <w:pPr>
              <w:snapToGrid w:val="0"/>
              <w:jc w:val="center"/>
              <w:rPr>
                <w:rFonts w:cs="Arial"/>
                <w:sz w:val="24"/>
                <w:szCs w:val="24"/>
              </w:rPr>
            </w:pPr>
            <w:r>
              <w:rPr>
                <w:rFonts w:cs="Arial"/>
                <w:sz w:val="24"/>
                <w:szCs w:val="24"/>
              </w:rPr>
              <w:t>km 9,250 LS</w:t>
            </w:r>
          </w:p>
        </w:tc>
        <w:tc>
          <w:tcPr>
            <w:tcW w:w="2427" w:type="dxa"/>
            <w:vAlign w:val="center"/>
          </w:tcPr>
          <w:p w:rsidR="0062703C" w:rsidRDefault="0062703C" w:rsidP="0062703C">
            <w:pPr>
              <w:jc w:val="center"/>
              <w:rPr>
                <w:rFonts w:cs="Arial"/>
              </w:rPr>
            </w:pPr>
            <w:r>
              <w:rPr>
                <w:rFonts w:cs="Arial"/>
              </w:rPr>
              <w:t>jíl se střední plasticitou</w:t>
            </w:r>
          </w:p>
          <w:p w:rsidR="0062703C" w:rsidRPr="00C504BB" w:rsidRDefault="0062703C" w:rsidP="0062703C">
            <w:pPr>
              <w:jc w:val="center"/>
              <w:rPr>
                <w:rFonts w:cs="Arial"/>
                <w:b/>
                <w:bCs/>
              </w:rPr>
            </w:pPr>
            <w:r>
              <w:rPr>
                <w:rFonts w:cs="Arial"/>
                <w:b/>
                <w:bCs/>
              </w:rPr>
              <w:t>F6 CI</w:t>
            </w:r>
          </w:p>
        </w:tc>
        <w:tc>
          <w:tcPr>
            <w:tcW w:w="1745" w:type="dxa"/>
            <w:noWrap/>
            <w:vAlign w:val="center"/>
          </w:tcPr>
          <w:p w:rsidR="0062703C" w:rsidRPr="00117CD7" w:rsidRDefault="0062703C" w:rsidP="0062703C">
            <w:pPr>
              <w:jc w:val="center"/>
              <w:rPr>
                <w:rFonts w:cs="Arial"/>
                <w:bCs/>
              </w:rPr>
            </w:pPr>
            <w:r w:rsidRPr="00117CD7">
              <w:rPr>
                <w:rFonts w:cs="Arial"/>
                <w:bCs/>
              </w:rPr>
              <w:t>nebezpečně namrzavé</w:t>
            </w:r>
          </w:p>
        </w:tc>
        <w:tc>
          <w:tcPr>
            <w:tcW w:w="1427" w:type="dxa"/>
            <w:vAlign w:val="center"/>
          </w:tcPr>
          <w:p w:rsidR="0062703C" w:rsidRDefault="0062703C" w:rsidP="0062703C">
            <w:pPr>
              <w:jc w:val="center"/>
              <w:rPr>
                <w:rFonts w:cs="Arial"/>
              </w:rPr>
            </w:pPr>
            <w:r>
              <w:rPr>
                <w:rFonts w:cs="Arial"/>
              </w:rPr>
              <w:t>nevhodné</w:t>
            </w:r>
          </w:p>
        </w:tc>
      </w:tr>
    </w:tbl>
    <w:p w:rsidR="003E3BAD" w:rsidRPr="00D24FC2" w:rsidRDefault="003E3BAD" w:rsidP="00E56CF6">
      <w:pPr>
        <w:rPr>
          <w:b/>
          <w:bCs/>
        </w:rPr>
      </w:pPr>
      <w:r w:rsidRPr="00D24FC2">
        <w:rPr>
          <w:b/>
          <w:bCs/>
        </w:rPr>
        <w:t>Protokol o klasifikaci zemin viz. příloha č.7</w:t>
      </w:r>
    </w:p>
    <w:p w:rsidR="0062703C" w:rsidRDefault="0062703C" w:rsidP="00E56CF6"/>
    <w:p w:rsidR="006B4141" w:rsidRPr="00074038" w:rsidRDefault="00DB0707" w:rsidP="00851781">
      <w:pPr>
        <w:pStyle w:val="Nadpis2"/>
      </w:pPr>
      <w:bookmarkStart w:id="17" w:name="_Toc34294589"/>
      <w:r w:rsidRPr="00074038">
        <w:t>ZATŘÍDĚNÍ ZNOVUZÍSKANÉ ASFALTOVÉ SMĚSI V SOULADU S VYHL. 130/2019 sb.</w:t>
      </w:r>
      <w:bookmarkEnd w:id="17"/>
    </w:p>
    <w:p w:rsidR="00DB0707" w:rsidRPr="00074038" w:rsidRDefault="00DB0707" w:rsidP="00DB0707">
      <w:pPr>
        <w:tabs>
          <w:tab w:val="left" w:pos="3261"/>
        </w:tabs>
        <w:jc w:val="both"/>
        <w:rPr>
          <w:rFonts w:cs="Arial"/>
          <w:color w:val="000000"/>
          <w:lang w:eastAsia="cs-CZ"/>
        </w:rPr>
      </w:pPr>
      <w:r w:rsidRPr="00074038">
        <w:rPr>
          <w:rFonts w:cs="Arial"/>
          <w:color w:val="000000"/>
          <w:lang w:eastAsia="cs-CZ"/>
        </w:rPr>
        <w:t>Dle výsledků analýzy odpovídají vzorky kvalitativní třídě ZAS T</w:t>
      </w:r>
      <w:r w:rsidR="00CA56CD">
        <w:rPr>
          <w:rFonts w:cs="Arial"/>
          <w:color w:val="000000"/>
          <w:lang w:eastAsia="cs-CZ"/>
        </w:rPr>
        <w:t xml:space="preserve">1 </w:t>
      </w:r>
      <w:r w:rsidR="00117CD7">
        <w:rPr>
          <w:rFonts w:cs="Arial"/>
          <w:color w:val="000000"/>
          <w:lang w:eastAsia="cs-CZ"/>
        </w:rPr>
        <w:t>až</w:t>
      </w:r>
      <w:r w:rsidR="00CA56CD">
        <w:rPr>
          <w:rFonts w:cs="Arial"/>
          <w:color w:val="000000"/>
          <w:lang w:eastAsia="cs-CZ"/>
        </w:rPr>
        <w:t xml:space="preserve"> T</w:t>
      </w:r>
      <w:r w:rsidR="00117CD7">
        <w:rPr>
          <w:rFonts w:cs="Arial"/>
          <w:color w:val="000000"/>
          <w:lang w:eastAsia="cs-CZ"/>
        </w:rPr>
        <w:t>4</w:t>
      </w:r>
      <w:r w:rsidRPr="00074038">
        <w:rPr>
          <w:rFonts w:cs="Arial"/>
          <w:color w:val="000000"/>
          <w:lang w:eastAsia="cs-CZ"/>
        </w:rPr>
        <w:t xml:space="preserve"> dle následující tabulky: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2"/>
        <w:gridCol w:w="1791"/>
        <w:gridCol w:w="1830"/>
        <w:gridCol w:w="1847"/>
        <w:gridCol w:w="1802"/>
      </w:tblGrid>
      <w:tr w:rsidR="00DB0707" w:rsidRPr="00074038" w:rsidTr="00117CD7">
        <w:tc>
          <w:tcPr>
            <w:tcW w:w="1792" w:type="dxa"/>
            <w:shd w:val="clear" w:color="auto" w:fill="auto"/>
            <w:vAlign w:val="center"/>
          </w:tcPr>
          <w:p w:rsidR="00DB0707" w:rsidRPr="00074038" w:rsidRDefault="00DB0707" w:rsidP="00D24FC2">
            <w:pPr>
              <w:tabs>
                <w:tab w:val="left" w:pos="3261"/>
              </w:tabs>
              <w:spacing w:after="0" w:line="360" w:lineRule="auto"/>
              <w:jc w:val="center"/>
              <w:rPr>
                <w:rFonts w:cs="Arial"/>
                <w:b/>
                <w:color w:val="000000"/>
                <w:lang w:eastAsia="cs-CZ"/>
              </w:rPr>
            </w:pPr>
            <w:r w:rsidRPr="00074038">
              <w:rPr>
                <w:rFonts w:cs="Arial"/>
                <w:b/>
                <w:color w:val="000000"/>
                <w:lang w:eastAsia="cs-CZ"/>
              </w:rPr>
              <w:t>vzorek</w:t>
            </w:r>
          </w:p>
        </w:tc>
        <w:tc>
          <w:tcPr>
            <w:tcW w:w="1791" w:type="dxa"/>
            <w:shd w:val="clear" w:color="auto" w:fill="auto"/>
            <w:vAlign w:val="center"/>
          </w:tcPr>
          <w:p w:rsidR="00DB0707" w:rsidRPr="00074038" w:rsidRDefault="00DB0707" w:rsidP="00D24FC2">
            <w:pPr>
              <w:tabs>
                <w:tab w:val="left" w:pos="3261"/>
              </w:tabs>
              <w:spacing w:after="0" w:line="360" w:lineRule="auto"/>
              <w:jc w:val="center"/>
              <w:rPr>
                <w:rFonts w:cs="Arial"/>
                <w:b/>
                <w:color w:val="000000"/>
                <w:lang w:eastAsia="cs-CZ"/>
              </w:rPr>
            </w:pPr>
            <w:r w:rsidRPr="00074038">
              <w:rPr>
                <w:rFonts w:cs="Arial"/>
                <w:b/>
                <w:color w:val="000000"/>
                <w:lang w:eastAsia="cs-CZ"/>
              </w:rPr>
              <w:t>ZAS-T1</w:t>
            </w:r>
          </w:p>
          <w:p w:rsidR="00DB0707" w:rsidRPr="00074038" w:rsidRDefault="00DB0707" w:rsidP="00D24FC2">
            <w:pPr>
              <w:tabs>
                <w:tab w:val="left" w:pos="3261"/>
              </w:tabs>
              <w:spacing w:after="0" w:line="360" w:lineRule="auto"/>
              <w:jc w:val="center"/>
              <w:rPr>
                <w:rFonts w:cs="Arial"/>
                <w:b/>
                <w:color w:val="000000"/>
                <w:lang w:val="en-US" w:eastAsia="cs-CZ"/>
              </w:rPr>
            </w:pPr>
            <w:r w:rsidRPr="00074038">
              <w:rPr>
                <w:rFonts w:cs="Arial"/>
                <w:b/>
                <w:color w:val="000000"/>
                <w:u w:val="single"/>
                <w:lang w:val="en-US" w:eastAsia="cs-CZ"/>
              </w:rPr>
              <w:t>&lt;</w:t>
            </w:r>
            <w:r w:rsidRPr="00074038">
              <w:rPr>
                <w:rFonts w:cs="Arial"/>
                <w:b/>
                <w:color w:val="000000"/>
                <w:lang w:val="en-US" w:eastAsia="cs-CZ"/>
              </w:rPr>
              <w:t xml:space="preserve"> 12</w:t>
            </w:r>
          </w:p>
          <w:p w:rsidR="00DB0707" w:rsidRPr="00074038" w:rsidRDefault="00DB0707" w:rsidP="00D24FC2">
            <w:pPr>
              <w:tabs>
                <w:tab w:val="left" w:pos="3261"/>
              </w:tabs>
              <w:spacing w:after="0" w:line="360" w:lineRule="auto"/>
              <w:jc w:val="center"/>
              <w:rPr>
                <w:rFonts w:cs="Arial"/>
                <w:b/>
                <w:color w:val="000000"/>
                <w:vertAlign w:val="superscript"/>
                <w:lang w:val="en-US" w:eastAsia="cs-CZ"/>
              </w:rPr>
            </w:pPr>
            <w:r w:rsidRPr="00074038">
              <w:rPr>
                <w:rFonts w:cs="Arial"/>
                <w:b/>
                <w:color w:val="000000"/>
                <w:lang w:val="en-US" w:eastAsia="cs-CZ"/>
              </w:rPr>
              <w:t>mg.kg</w:t>
            </w:r>
            <w:r w:rsidRPr="00074038">
              <w:rPr>
                <w:rFonts w:cs="Arial"/>
                <w:b/>
                <w:color w:val="000000"/>
                <w:vertAlign w:val="superscript"/>
                <w:lang w:val="en-US" w:eastAsia="cs-CZ"/>
              </w:rPr>
              <w:t>-1</w:t>
            </w:r>
          </w:p>
        </w:tc>
        <w:tc>
          <w:tcPr>
            <w:tcW w:w="1830" w:type="dxa"/>
            <w:shd w:val="clear" w:color="auto" w:fill="auto"/>
            <w:vAlign w:val="center"/>
          </w:tcPr>
          <w:p w:rsidR="00DB0707" w:rsidRPr="00074038" w:rsidRDefault="00DB0707" w:rsidP="00D24FC2">
            <w:pPr>
              <w:tabs>
                <w:tab w:val="left" w:pos="3261"/>
              </w:tabs>
              <w:spacing w:after="0" w:line="360" w:lineRule="auto"/>
              <w:jc w:val="center"/>
              <w:rPr>
                <w:rFonts w:cs="Arial"/>
                <w:b/>
                <w:color w:val="000000"/>
                <w:lang w:eastAsia="cs-CZ"/>
              </w:rPr>
            </w:pPr>
            <w:r w:rsidRPr="00074038">
              <w:rPr>
                <w:rFonts w:cs="Arial"/>
                <w:b/>
                <w:color w:val="000000"/>
                <w:lang w:eastAsia="cs-CZ"/>
              </w:rPr>
              <w:t>ZAS-T2</w:t>
            </w:r>
          </w:p>
          <w:p w:rsidR="00DB0707" w:rsidRPr="00074038" w:rsidRDefault="00DB0707" w:rsidP="00D24FC2">
            <w:pPr>
              <w:tabs>
                <w:tab w:val="left" w:pos="3261"/>
              </w:tabs>
              <w:spacing w:after="0" w:line="360" w:lineRule="auto"/>
              <w:jc w:val="center"/>
              <w:rPr>
                <w:rFonts w:cs="Arial"/>
                <w:b/>
                <w:color w:val="000000"/>
                <w:lang w:eastAsia="cs-CZ"/>
              </w:rPr>
            </w:pPr>
            <w:r w:rsidRPr="00074038">
              <w:rPr>
                <w:rFonts w:cs="Arial"/>
                <w:b/>
                <w:color w:val="000000"/>
                <w:lang w:val="en-US" w:eastAsia="cs-CZ"/>
              </w:rPr>
              <w:t>12&lt;</w:t>
            </w:r>
            <w:proofErr w:type="spellStart"/>
            <w:r w:rsidRPr="00074038">
              <w:rPr>
                <w:rFonts w:cs="Arial"/>
                <w:b/>
                <w:color w:val="000000"/>
                <w:lang w:val="en-US" w:eastAsia="cs-CZ"/>
              </w:rPr>
              <w:t>vz</w:t>
            </w:r>
            <w:proofErr w:type="spellEnd"/>
            <w:r w:rsidRPr="00074038">
              <w:rPr>
                <w:rFonts w:cs="Arial"/>
                <w:b/>
                <w:color w:val="000000"/>
                <w:lang w:val="en-US" w:eastAsia="cs-CZ"/>
              </w:rPr>
              <w:t>&gt;25 mg.kg</w:t>
            </w:r>
            <w:r w:rsidRPr="00074038">
              <w:rPr>
                <w:rFonts w:cs="Arial"/>
                <w:b/>
                <w:color w:val="000000"/>
                <w:vertAlign w:val="superscript"/>
                <w:lang w:val="en-US" w:eastAsia="cs-CZ"/>
              </w:rPr>
              <w:t>-1</w:t>
            </w:r>
          </w:p>
        </w:tc>
        <w:tc>
          <w:tcPr>
            <w:tcW w:w="1847" w:type="dxa"/>
            <w:shd w:val="clear" w:color="auto" w:fill="auto"/>
            <w:vAlign w:val="center"/>
          </w:tcPr>
          <w:p w:rsidR="00DB0707" w:rsidRPr="00074038" w:rsidRDefault="00DB0707" w:rsidP="00D24FC2">
            <w:pPr>
              <w:tabs>
                <w:tab w:val="left" w:pos="3261"/>
              </w:tabs>
              <w:spacing w:after="0" w:line="360" w:lineRule="auto"/>
              <w:jc w:val="center"/>
              <w:rPr>
                <w:rFonts w:cs="Arial"/>
                <w:b/>
                <w:color w:val="000000"/>
                <w:lang w:eastAsia="cs-CZ"/>
              </w:rPr>
            </w:pPr>
            <w:r w:rsidRPr="00074038">
              <w:rPr>
                <w:rFonts w:cs="Arial"/>
                <w:b/>
                <w:color w:val="000000"/>
                <w:lang w:eastAsia="cs-CZ"/>
              </w:rPr>
              <w:t>ZAS-T3</w:t>
            </w:r>
          </w:p>
          <w:p w:rsidR="00DB0707" w:rsidRPr="00074038" w:rsidRDefault="00DB0707" w:rsidP="00D24FC2">
            <w:pPr>
              <w:tabs>
                <w:tab w:val="left" w:pos="3261"/>
              </w:tabs>
              <w:spacing w:after="0" w:line="360" w:lineRule="auto"/>
              <w:jc w:val="center"/>
              <w:rPr>
                <w:rFonts w:cs="Arial"/>
                <w:b/>
                <w:color w:val="000000"/>
                <w:lang w:eastAsia="cs-CZ"/>
              </w:rPr>
            </w:pPr>
            <w:r w:rsidRPr="00074038">
              <w:rPr>
                <w:rFonts w:cs="Arial"/>
                <w:b/>
                <w:color w:val="000000"/>
                <w:lang w:val="en-US" w:eastAsia="cs-CZ"/>
              </w:rPr>
              <w:t>25&lt;</w:t>
            </w:r>
            <w:proofErr w:type="spellStart"/>
            <w:r w:rsidRPr="00074038">
              <w:rPr>
                <w:rFonts w:cs="Arial"/>
                <w:b/>
                <w:color w:val="000000"/>
                <w:lang w:val="en-US" w:eastAsia="cs-CZ"/>
              </w:rPr>
              <w:t>vz</w:t>
            </w:r>
            <w:proofErr w:type="spellEnd"/>
            <w:r w:rsidRPr="00074038">
              <w:rPr>
                <w:rFonts w:cs="Arial"/>
                <w:b/>
                <w:color w:val="000000"/>
                <w:lang w:val="en-US" w:eastAsia="cs-CZ"/>
              </w:rPr>
              <w:t>&gt;300 mg.kg</w:t>
            </w:r>
            <w:r w:rsidRPr="00074038">
              <w:rPr>
                <w:rFonts w:cs="Arial"/>
                <w:b/>
                <w:color w:val="000000"/>
                <w:vertAlign w:val="superscript"/>
                <w:lang w:val="en-US" w:eastAsia="cs-CZ"/>
              </w:rPr>
              <w:t>-1</w:t>
            </w:r>
          </w:p>
        </w:tc>
        <w:tc>
          <w:tcPr>
            <w:tcW w:w="1802" w:type="dxa"/>
            <w:shd w:val="clear" w:color="auto" w:fill="auto"/>
            <w:vAlign w:val="center"/>
          </w:tcPr>
          <w:p w:rsidR="00DB0707" w:rsidRPr="00074038" w:rsidRDefault="00DB0707" w:rsidP="00D24FC2">
            <w:pPr>
              <w:tabs>
                <w:tab w:val="left" w:pos="3261"/>
              </w:tabs>
              <w:spacing w:after="0" w:line="360" w:lineRule="auto"/>
              <w:jc w:val="center"/>
              <w:rPr>
                <w:rFonts w:cs="Arial"/>
                <w:b/>
                <w:color w:val="000000"/>
                <w:lang w:eastAsia="cs-CZ"/>
              </w:rPr>
            </w:pPr>
            <w:r w:rsidRPr="00074038">
              <w:rPr>
                <w:rFonts w:cs="Arial"/>
                <w:b/>
                <w:color w:val="000000"/>
                <w:lang w:eastAsia="cs-CZ"/>
              </w:rPr>
              <w:t>ZAS-T4</w:t>
            </w:r>
          </w:p>
          <w:p w:rsidR="00DB0707" w:rsidRPr="00074038" w:rsidRDefault="00DB0707" w:rsidP="00D24FC2">
            <w:pPr>
              <w:tabs>
                <w:tab w:val="left" w:pos="3261"/>
              </w:tabs>
              <w:spacing w:after="0" w:line="360" w:lineRule="auto"/>
              <w:jc w:val="center"/>
              <w:rPr>
                <w:rFonts w:cs="Arial"/>
                <w:b/>
                <w:color w:val="000000"/>
                <w:lang w:val="en-US" w:eastAsia="cs-CZ"/>
              </w:rPr>
            </w:pPr>
            <w:r w:rsidRPr="00074038">
              <w:rPr>
                <w:rFonts w:cs="Arial"/>
                <w:b/>
                <w:color w:val="000000"/>
                <w:lang w:eastAsia="cs-CZ"/>
              </w:rPr>
              <w:t>&gt;</w:t>
            </w:r>
            <w:r w:rsidRPr="00074038">
              <w:rPr>
                <w:rFonts w:cs="Arial"/>
                <w:b/>
                <w:color w:val="000000"/>
                <w:lang w:val="en-US" w:eastAsia="cs-CZ"/>
              </w:rPr>
              <w:t>300</w:t>
            </w:r>
          </w:p>
          <w:p w:rsidR="00DB0707" w:rsidRPr="00074038" w:rsidRDefault="00DB0707" w:rsidP="00D24FC2">
            <w:pPr>
              <w:tabs>
                <w:tab w:val="left" w:pos="3261"/>
              </w:tabs>
              <w:spacing w:after="0" w:line="360" w:lineRule="auto"/>
              <w:jc w:val="center"/>
              <w:rPr>
                <w:rFonts w:cs="Arial"/>
                <w:b/>
                <w:color w:val="000000"/>
                <w:lang w:eastAsia="cs-CZ"/>
              </w:rPr>
            </w:pPr>
            <w:r w:rsidRPr="00074038">
              <w:rPr>
                <w:rFonts w:cs="Arial"/>
                <w:b/>
                <w:color w:val="000000"/>
                <w:lang w:val="en-US" w:eastAsia="cs-CZ"/>
              </w:rPr>
              <w:t>mg.kg</w:t>
            </w:r>
            <w:r w:rsidRPr="00074038">
              <w:rPr>
                <w:rFonts w:cs="Arial"/>
                <w:b/>
                <w:color w:val="000000"/>
                <w:vertAlign w:val="superscript"/>
                <w:lang w:val="en-US" w:eastAsia="cs-CZ"/>
              </w:rPr>
              <w:t>-1</w:t>
            </w:r>
          </w:p>
        </w:tc>
      </w:tr>
      <w:tr w:rsidR="00DB0707" w:rsidRPr="002F62F6" w:rsidTr="00D24FC2">
        <w:trPr>
          <w:trHeight w:val="567"/>
        </w:trPr>
        <w:tc>
          <w:tcPr>
            <w:tcW w:w="1792" w:type="dxa"/>
            <w:shd w:val="clear" w:color="auto" w:fill="auto"/>
            <w:vAlign w:val="center"/>
          </w:tcPr>
          <w:p w:rsidR="00DB0707" w:rsidRPr="00074038" w:rsidRDefault="00117CD7" w:rsidP="00D24FC2">
            <w:pPr>
              <w:tabs>
                <w:tab w:val="left" w:pos="3261"/>
              </w:tabs>
              <w:spacing w:after="0" w:line="360" w:lineRule="auto"/>
              <w:jc w:val="center"/>
              <w:rPr>
                <w:rFonts w:cs="Arial"/>
                <w:color w:val="000000"/>
                <w:sz w:val="20"/>
                <w:szCs w:val="20"/>
                <w:lang w:eastAsia="cs-CZ"/>
              </w:rPr>
            </w:pPr>
            <w:r>
              <w:rPr>
                <w:rFonts w:cs="Arial"/>
                <w:color w:val="000000"/>
                <w:sz w:val="20"/>
                <w:szCs w:val="20"/>
                <w:lang w:eastAsia="cs-CZ"/>
              </w:rPr>
              <w:t>1,4,7,</w:t>
            </w:r>
            <w:r w:rsidR="0062703C">
              <w:rPr>
                <w:rFonts w:cs="Arial"/>
                <w:color w:val="000000"/>
                <w:sz w:val="20"/>
                <w:szCs w:val="20"/>
                <w:lang w:eastAsia="cs-CZ"/>
              </w:rPr>
              <w:t>9</w:t>
            </w:r>
            <w:r w:rsidR="00DB0707" w:rsidRPr="00074038">
              <w:rPr>
                <w:rFonts w:cs="Arial"/>
                <w:color w:val="000000"/>
                <w:sz w:val="20"/>
                <w:szCs w:val="20"/>
                <w:lang w:eastAsia="cs-CZ"/>
              </w:rPr>
              <w:t xml:space="preserve"> </w:t>
            </w:r>
            <w:r>
              <w:rPr>
                <w:rFonts w:cs="Arial"/>
                <w:color w:val="000000"/>
                <w:sz w:val="20"/>
                <w:szCs w:val="20"/>
                <w:lang w:eastAsia="cs-CZ"/>
              </w:rPr>
              <w:t>OV</w:t>
            </w:r>
          </w:p>
        </w:tc>
        <w:tc>
          <w:tcPr>
            <w:tcW w:w="1791" w:type="dxa"/>
            <w:shd w:val="clear" w:color="auto" w:fill="EAF1DD" w:themeFill="accent3" w:themeFillTint="33"/>
            <w:vAlign w:val="center"/>
          </w:tcPr>
          <w:p w:rsidR="00DB0707" w:rsidRPr="00074038" w:rsidRDefault="00D24FC2" w:rsidP="00D24FC2">
            <w:pPr>
              <w:tabs>
                <w:tab w:val="left" w:pos="3261"/>
              </w:tabs>
              <w:spacing w:after="0" w:line="360" w:lineRule="auto"/>
              <w:jc w:val="center"/>
              <w:rPr>
                <w:rFonts w:cs="Arial"/>
                <w:b/>
                <w:color w:val="000000"/>
                <w:sz w:val="20"/>
                <w:szCs w:val="20"/>
                <w:lang w:eastAsia="cs-CZ"/>
              </w:rPr>
            </w:pPr>
            <w:r>
              <w:rPr>
                <w:rFonts w:cs="Arial"/>
                <w:b/>
                <w:color w:val="000000"/>
                <w:sz w:val="20"/>
                <w:szCs w:val="20"/>
                <w:lang w:eastAsia="cs-CZ"/>
              </w:rPr>
              <w:t>X</w:t>
            </w:r>
          </w:p>
        </w:tc>
        <w:tc>
          <w:tcPr>
            <w:tcW w:w="1830" w:type="dxa"/>
            <w:shd w:val="clear" w:color="auto" w:fill="auto"/>
            <w:vAlign w:val="center"/>
          </w:tcPr>
          <w:p w:rsidR="00DB0707" w:rsidRPr="00074038" w:rsidRDefault="00DB0707" w:rsidP="00D24FC2">
            <w:pPr>
              <w:tabs>
                <w:tab w:val="left" w:pos="3261"/>
              </w:tabs>
              <w:spacing w:after="0" w:line="360" w:lineRule="auto"/>
              <w:jc w:val="center"/>
              <w:rPr>
                <w:rFonts w:cs="Arial"/>
                <w:b/>
                <w:color w:val="000000"/>
                <w:sz w:val="20"/>
                <w:szCs w:val="20"/>
                <w:lang w:eastAsia="cs-CZ"/>
              </w:rPr>
            </w:pPr>
          </w:p>
        </w:tc>
        <w:tc>
          <w:tcPr>
            <w:tcW w:w="1847" w:type="dxa"/>
            <w:shd w:val="clear" w:color="auto" w:fill="auto"/>
            <w:vAlign w:val="center"/>
          </w:tcPr>
          <w:p w:rsidR="00DB0707" w:rsidRPr="00074038" w:rsidRDefault="00DB0707" w:rsidP="00D24FC2">
            <w:pPr>
              <w:tabs>
                <w:tab w:val="left" w:pos="3261"/>
              </w:tabs>
              <w:spacing w:after="0" w:line="360" w:lineRule="auto"/>
              <w:jc w:val="center"/>
              <w:rPr>
                <w:rFonts w:cs="Arial"/>
                <w:b/>
                <w:color w:val="000000"/>
                <w:sz w:val="20"/>
                <w:szCs w:val="20"/>
                <w:lang w:eastAsia="cs-CZ"/>
              </w:rPr>
            </w:pPr>
          </w:p>
        </w:tc>
        <w:tc>
          <w:tcPr>
            <w:tcW w:w="1802" w:type="dxa"/>
            <w:shd w:val="clear" w:color="auto" w:fill="auto"/>
            <w:vAlign w:val="center"/>
          </w:tcPr>
          <w:p w:rsidR="00DB0707" w:rsidRPr="00074038" w:rsidRDefault="00DB0707" w:rsidP="00D24FC2">
            <w:pPr>
              <w:tabs>
                <w:tab w:val="left" w:pos="3261"/>
              </w:tabs>
              <w:spacing w:after="0" w:line="360" w:lineRule="auto"/>
              <w:jc w:val="center"/>
              <w:rPr>
                <w:rFonts w:cs="Arial"/>
                <w:b/>
                <w:color w:val="000000"/>
                <w:sz w:val="20"/>
                <w:szCs w:val="20"/>
                <w:lang w:eastAsia="cs-CZ"/>
              </w:rPr>
            </w:pPr>
          </w:p>
        </w:tc>
      </w:tr>
      <w:tr w:rsidR="00DB0707" w:rsidRPr="00074038" w:rsidTr="00D24FC2">
        <w:trPr>
          <w:trHeight w:val="567"/>
        </w:trPr>
        <w:tc>
          <w:tcPr>
            <w:tcW w:w="1792" w:type="dxa"/>
            <w:shd w:val="clear" w:color="auto" w:fill="auto"/>
            <w:vAlign w:val="center"/>
          </w:tcPr>
          <w:p w:rsidR="00DB0707" w:rsidRPr="00074038" w:rsidRDefault="0062703C" w:rsidP="00D24FC2">
            <w:pPr>
              <w:tabs>
                <w:tab w:val="left" w:pos="3261"/>
              </w:tabs>
              <w:spacing w:after="0" w:line="360" w:lineRule="auto"/>
              <w:jc w:val="center"/>
              <w:rPr>
                <w:rFonts w:cs="Arial"/>
                <w:color w:val="000000"/>
                <w:sz w:val="20"/>
                <w:szCs w:val="20"/>
                <w:lang w:eastAsia="cs-CZ"/>
              </w:rPr>
            </w:pPr>
            <w:r>
              <w:rPr>
                <w:rFonts w:cs="Arial"/>
                <w:color w:val="000000"/>
                <w:sz w:val="20"/>
                <w:szCs w:val="20"/>
                <w:lang w:eastAsia="cs-CZ"/>
              </w:rPr>
              <w:t>1,</w:t>
            </w:r>
            <w:r w:rsidR="00117CD7">
              <w:rPr>
                <w:rFonts w:cs="Arial"/>
                <w:color w:val="000000"/>
                <w:sz w:val="20"/>
                <w:szCs w:val="20"/>
                <w:lang w:eastAsia="cs-CZ"/>
              </w:rPr>
              <w:t>4,</w:t>
            </w:r>
            <w:r>
              <w:rPr>
                <w:rFonts w:cs="Arial"/>
                <w:color w:val="000000"/>
                <w:sz w:val="20"/>
                <w:szCs w:val="20"/>
                <w:lang w:eastAsia="cs-CZ"/>
              </w:rPr>
              <w:t>7,9</w:t>
            </w:r>
            <w:r w:rsidR="00117CD7">
              <w:rPr>
                <w:rFonts w:cs="Arial"/>
                <w:color w:val="000000"/>
                <w:sz w:val="20"/>
                <w:szCs w:val="20"/>
                <w:lang w:eastAsia="cs-CZ"/>
              </w:rPr>
              <w:t xml:space="preserve"> LV</w:t>
            </w:r>
          </w:p>
        </w:tc>
        <w:tc>
          <w:tcPr>
            <w:tcW w:w="1791" w:type="dxa"/>
            <w:shd w:val="clear" w:color="auto" w:fill="EAF1DD" w:themeFill="accent3" w:themeFillTint="33"/>
            <w:vAlign w:val="center"/>
          </w:tcPr>
          <w:p w:rsidR="00DB0707" w:rsidRPr="00074038" w:rsidRDefault="00D24FC2" w:rsidP="00D24FC2">
            <w:pPr>
              <w:tabs>
                <w:tab w:val="left" w:pos="3261"/>
              </w:tabs>
              <w:spacing w:after="0" w:line="360" w:lineRule="auto"/>
              <w:jc w:val="center"/>
              <w:rPr>
                <w:rFonts w:cs="Arial"/>
                <w:b/>
                <w:color w:val="000000"/>
                <w:sz w:val="20"/>
                <w:szCs w:val="20"/>
                <w:lang w:eastAsia="cs-CZ"/>
              </w:rPr>
            </w:pPr>
            <w:r>
              <w:rPr>
                <w:rFonts w:cs="Arial"/>
                <w:b/>
                <w:color w:val="000000"/>
                <w:sz w:val="20"/>
                <w:szCs w:val="20"/>
                <w:lang w:eastAsia="cs-CZ"/>
              </w:rPr>
              <w:t>X</w:t>
            </w:r>
          </w:p>
        </w:tc>
        <w:tc>
          <w:tcPr>
            <w:tcW w:w="1830" w:type="dxa"/>
            <w:shd w:val="clear" w:color="auto" w:fill="auto"/>
            <w:vAlign w:val="center"/>
          </w:tcPr>
          <w:p w:rsidR="00DB0707" w:rsidRPr="00074038" w:rsidRDefault="00DB0707" w:rsidP="00D24FC2">
            <w:pPr>
              <w:tabs>
                <w:tab w:val="left" w:pos="3261"/>
              </w:tabs>
              <w:spacing w:after="0" w:line="360" w:lineRule="auto"/>
              <w:jc w:val="center"/>
              <w:rPr>
                <w:rFonts w:cs="Arial"/>
                <w:b/>
                <w:color w:val="000000"/>
                <w:sz w:val="20"/>
                <w:szCs w:val="20"/>
                <w:lang w:eastAsia="cs-CZ"/>
              </w:rPr>
            </w:pPr>
          </w:p>
        </w:tc>
        <w:tc>
          <w:tcPr>
            <w:tcW w:w="1847" w:type="dxa"/>
            <w:shd w:val="clear" w:color="auto" w:fill="auto"/>
            <w:vAlign w:val="center"/>
          </w:tcPr>
          <w:p w:rsidR="00DB0707" w:rsidRPr="00074038" w:rsidRDefault="00DB0707" w:rsidP="00D24FC2">
            <w:pPr>
              <w:tabs>
                <w:tab w:val="left" w:pos="3261"/>
              </w:tabs>
              <w:spacing w:after="0" w:line="360" w:lineRule="auto"/>
              <w:jc w:val="center"/>
              <w:rPr>
                <w:rFonts w:cs="Arial"/>
                <w:b/>
                <w:color w:val="000000"/>
                <w:sz w:val="20"/>
                <w:szCs w:val="20"/>
                <w:lang w:eastAsia="cs-CZ"/>
              </w:rPr>
            </w:pPr>
          </w:p>
        </w:tc>
        <w:tc>
          <w:tcPr>
            <w:tcW w:w="1802" w:type="dxa"/>
            <w:shd w:val="clear" w:color="auto" w:fill="auto"/>
            <w:vAlign w:val="center"/>
          </w:tcPr>
          <w:p w:rsidR="00DB0707" w:rsidRPr="00074038" w:rsidRDefault="00DB0707" w:rsidP="00D24FC2">
            <w:pPr>
              <w:tabs>
                <w:tab w:val="left" w:pos="3261"/>
              </w:tabs>
              <w:spacing w:after="0" w:line="360" w:lineRule="auto"/>
              <w:jc w:val="center"/>
              <w:rPr>
                <w:rFonts w:cs="Arial"/>
                <w:b/>
                <w:color w:val="000000"/>
                <w:sz w:val="20"/>
                <w:szCs w:val="20"/>
                <w:lang w:eastAsia="cs-CZ"/>
              </w:rPr>
            </w:pPr>
          </w:p>
        </w:tc>
      </w:tr>
      <w:tr w:rsidR="00117CD7" w:rsidRPr="00074038" w:rsidTr="00D24FC2">
        <w:trPr>
          <w:trHeight w:val="567"/>
        </w:trPr>
        <w:tc>
          <w:tcPr>
            <w:tcW w:w="1792" w:type="dxa"/>
            <w:shd w:val="clear" w:color="auto" w:fill="auto"/>
            <w:vAlign w:val="center"/>
          </w:tcPr>
          <w:p w:rsidR="00117CD7" w:rsidRDefault="0062703C" w:rsidP="00D24FC2">
            <w:pPr>
              <w:tabs>
                <w:tab w:val="left" w:pos="3261"/>
              </w:tabs>
              <w:spacing w:after="0" w:line="360" w:lineRule="auto"/>
              <w:jc w:val="center"/>
              <w:rPr>
                <w:rFonts w:cs="Arial"/>
                <w:color w:val="000000"/>
                <w:sz w:val="20"/>
                <w:szCs w:val="20"/>
                <w:lang w:eastAsia="cs-CZ"/>
              </w:rPr>
            </w:pPr>
            <w:r>
              <w:rPr>
                <w:rFonts w:cs="Arial"/>
                <w:color w:val="000000"/>
                <w:sz w:val="20"/>
                <w:szCs w:val="20"/>
                <w:lang w:eastAsia="cs-CZ"/>
              </w:rPr>
              <w:t>12,15,17,21 OV</w:t>
            </w:r>
          </w:p>
        </w:tc>
        <w:tc>
          <w:tcPr>
            <w:tcW w:w="1791" w:type="dxa"/>
            <w:shd w:val="clear" w:color="auto" w:fill="EAF1DD" w:themeFill="accent3" w:themeFillTint="33"/>
            <w:vAlign w:val="center"/>
          </w:tcPr>
          <w:p w:rsidR="00117CD7" w:rsidRPr="00074038" w:rsidRDefault="00D24FC2" w:rsidP="00D24FC2">
            <w:pPr>
              <w:tabs>
                <w:tab w:val="left" w:pos="3261"/>
              </w:tabs>
              <w:spacing w:after="0" w:line="360" w:lineRule="auto"/>
              <w:jc w:val="center"/>
              <w:rPr>
                <w:rFonts w:cs="Arial"/>
                <w:b/>
                <w:color w:val="000000"/>
                <w:sz w:val="20"/>
                <w:szCs w:val="20"/>
                <w:lang w:eastAsia="cs-CZ"/>
              </w:rPr>
            </w:pPr>
            <w:r>
              <w:rPr>
                <w:rFonts w:cs="Arial"/>
                <w:b/>
                <w:color w:val="000000"/>
                <w:sz w:val="20"/>
                <w:szCs w:val="20"/>
                <w:lang w:eastAsia="cs-CZ"/>
              </w:rPr>
              <w:t>X</w:t>
            </w:r>
          </w:p>
        </w:tc>
        <w:tc>
          <w:tcPr>
            <w:tcW w:w="1830" w:type="dxa"/>
            <w:shd w:val="clear" w:color="auto" w:fill="auto"/>
            <w:vAlign w:val="center"/>
          </w:tcPr>
          <w:p w:rsidR="00117CD7" w:rsidRDefault="00117CD7" w:rsidP="00D24FC2">
            <w:pPr>
              <w:tabs>
                <w:tab w:val="left" w:pos="3261"/>
              </w:tabs>
              <w:spacing w:after="0" w:line="360" w:lineRule="auto"/>
              <w:jc w:val="center"/>
              <w:rPr>
                <w:rFonts w:cs="Arial"/>
                <w:b/>
                <w:color w:val="000000"/>
                <w:sz w:val="20"/>
                <w:szCs w:val="20"/>
                <w:lang w:eastAsia="cs-CZ"/>
              </w:rPr>
            </w:pPr>
          </w:p>
        </w:tc>
        <w:tc>
          <w:tcPr>
            <w:tcW w:w="1847" w:type="dxa"/>
            <w:shd w:val="clear" w:color="auto" w:fill="auto"/>
            <w:vAlign w:val="center"/>
          </w:tcPr>
          <w:p w:rsidR="00117CD7" w:rsidRPr="00074038" w:rsidRDefault="00117CD7" w:rsidP="00D24FC2">
            <w:pPr>
              <w:tabs>
                <w:tab w:val="left" w:pos="3261"/>
              </w:tabs>
              <w:spacing w:after="0" w:line="360" w:lineRule="auto"/>
              <w:jc w:val="center"/>
              <w:rPr>
                <w:rFonts w:cs="Arial"/>
                <w:b/>
                <w:color w:val="000000"/>
                <w:sz w:val="20"/>
                <w:szCs w:val="20"/>
                <w:lang w:eastAsia="cs-CZ"/>
              </w:rPr>
            </w:pPr>
          </w:p>
        </w:tc>
        <w:tc>
          <w:tcPr>
            <w:tcW w:w="1802" w:type="dxa"/>
            <w:shd w:val="clear" w:color="auto" w:fill="auto"/>
            <w:vAlign w:val="center"/>
          </w:tcPr>
          <w:p w:rsidR="00117CD7" w:rsidRDefault="00117CD7" w:rsidP="00D24FC2">
            <w:pPr>
              <w:tabs>
                <w:tab w:val="left" w:pos="3261"/>
              </w:tabs>
              <w:spacing w:after="0" w:line="360" w:lineRule="auto"/>
              <w:jc w:val="center"/>
              <w:rPr>
                <w:rFonts w:cs="Arial"/>
                <w:b/>
                <w:color w:val="000000"/>
                <w:sz w:val="20"/>
                <w:szCs w:val="20"/>
                <w:lang w:eastAsia="cs-CZ"/>
              </w:rPr>
            </w:pPr>
          </w:p>
        </w:tc>
      </w:tr>
      <w:tr w:rsidR="00117CD7" w:rsidRPr="00074038" w:rsidTr="00D24FC2">
        <w:trPr>
          <w:trHeight w:val="567"/>
        </w:trPr>
        <w:tc>
          <w:tcPr>
            <w:tcW w:w="1792" w:type="dxa"/>
            <w:shd w:val="clear" w:color="auto" w:fill="auto"/>
            <w:vAlign w:val="center"/>
          </w:tcPr>
          <w:p w:rsidR="00117CD7" w:rsidRDefault="0062703C" w:rsidP="00D24FC2">
            <w:pPr>
              <w:tabs>
                <w:tab w:val="left" w:pos="3261"/>
              </w:tabs>
              <w:spacing w:after="0" w:line="360" w:lineRule="auto"/>
              <w:jc w:val="center"/>
              <w:rPr>
                <w:rFonts w:cs="Arial"/>
                <w:color w:val="000000"/>
                <w:sz w:val="20"/>
                <w:szCs w:val="20"/>
                <w:lang w:eastAsia="cs-CZ"/>
              </w:rPr>
            </w:pPr>
            <w:r>
              <w:rPr>
                <w:rFonts w:cs="Arial"/>
                <w:color w:val="000000"/>
                <w:sz w:val="20"/>
                <w:szCs w:val="20"/>
                <w:lang w:eastAsia="cs-CZ"/>
              </w:rPr>
              <w:t>12,15,17,21 LV</w:t>
            </w:r>
          </w:p>
        </w:tc>
        <w:tc>
          <w:tcPr>
            <w:tcW w:w="1791" w:type="dxa"/>
            <w:shd w:val="clear" w:color="auto" w:fill="auto"/>
            <w:vAlign w:val="center"/>
          </w:tcPr>
          <w:p w:rsidR="00117CD7" w:rsidRPr="00074038" w:rsidRDefault="00117CD7" w:rsidP="00D24FC2">
            <w:pPr>
              <w:tabs>
                <w:tab w:val="left" w:pos="3261"/>
              </w:tabs>
              <w:spacing w:after="0" w:line="360" w:lineRule="auto"/>
              <w:jc w:val="center"/>
              <w:rPr>
                <w:rFonts w:cs="Arial"/>
                <w:b/>
                <w:color w:val="000000"/>
                <w:sz w:val="20"/>
                <w:szCs w:val="20"/>
                <w:lang w:eastAsia="cs-CZ"/>
              </w:rPr>
            </w:pPr>
          </w:p>
        </w:tc>
        <w:tc>
          <w:tcPr>
            <w:tcW w:w="1830" w:type="dxa"/>
            <w:shd w:val="clear" w:color="auto" w:fill="auto"/>
            <w:vAlign w:val="center"/>
          </w:tcPr>
          <w:p w:rsidR="00117CD7" w:rsidRDefault="00117CD7" w:rsidP="00D24FC2">
            <w:pPr>
              <w:tabs>
                <w:tab w:val="left" w:pos="3261"/>
              </w:tabs>
              <w:spacing w:after="0" w:line="360" w:lineRule="auto"/>
              <w:jc w:val="center"/>
              <w:rPr>
                <w:rFonts w:cs="Arial"/>
                <w:b/>
                <w:color w:val="000000"/>
                <w:sz w:val="20"/>
                <w:szCs w:val="20"/>
                <w:lang w:eastAsia="cs-CZ"/>
              </w:rPr>
            </w:pPr>
          </w:p>
        </w:tc>
        <w:tc>
          <w:tcPr>
            <w:tcW w:w="1847" w:type="dxa"/>
            <w:shd w:val="clear" w:color="auto" w:fill="auto"/>
            <w:vAlign w:val="center"/>
          </w:tcPr>
          <w:p w:rsidR="00117CD7" w:rsidRPr="00074038" w:rsidRDefault="00117CD7" w:rsidP="00D24FC2">
            <w:pPr>
              <w:tabs>
                <w:tab w:val="left" w:pos="3261"/>
              </w:tabs>
              <w:spacing w:after="0" w:line="360" w:lineRule="auto"/>
              <w:jc w:val="center"/>
              <w:rPr>
                <w:rFonts w:cs="Arial"/>
                <w:b/>
                <w:color w:val="000000"/>
                <w:sz w:val="20"/>
                <w:szCs w:val="20"/>
                <w:lang w:eastAsia="cs-CZ"/>
              </w:rPr>
            </w:pPr>
          </w:p>
        </w:tc>
        <w:tc>
          <w:tcPr>
            <w:tcW w:w="1802" w:type="dxa"/>
            <w:shd w:val="clear" w:color="auto" w:fill="E5B8B7" w:themeFill="accent2" w:themeFillTint="66"/>
            <w:vAlign w:val="center"/>
          </w:tcPr>
          <w:p w:rsidR="00117CD7" w:rsidRDefault="00D24FC2" w:rsidP="00D24FC2">
            <w:pPr>
              <w:tabs>
                <w:tab w:val="left" w:pos="3261"/>
              </w:tabs>
              <w:spacing w:after="0" w:line="360" w:lineRule="auto"/>
              <w:jc w:val="center"/>
              <w:rPr>
                <w:rFonts w:cs="Arial"/>
                <w:b/>
                <w:color w:val="000000"/>
                <w:sz w:val="20"/>
                <w:szCs w:val="20"/>
                <w:lang w:eastAsia="cs-CZ"/>
              </w:rPr>
            </w:pPr>
            <w:r>
              <w:rPr>
                <w:rFonts w:cs="Arial"/>
                <w:b/>
                <w:color w:val="000000"/>
                <w:sz w:val="20"/>
                <w:szCs w:val="20"/>
                <w:lang w:eastAsia="cs-CZ"/>
              </w:rPr>
              <w:t>X</w:t>
            </w:r>
          </w:p>
        </w:tc>
      </w:tr>
      <w:tr w:rsidR="00117CD7" w:rsidRPr="00074038" w:rsidTr="00D24FC2">
        <w:trPr>
          <w:trHeight w:val="567"/>
        </w:trPr>
        <w:tc>
          <w:tcPr>
            <w:tcW w:w="1792" w:type="dxa"/>
            <w:shd w:val="clear" w:color="auto" w:fill="auto"/>
            <w:vAlign w:val="center"/>
          </w:tcPr>
          <w:p w:rsidR="00117CD7" w:rsidRDefault="0062703C" w:rsidP="00D24FC2">
            <w:pPr>
              <w:tabs>
                <w:tab w:val="left" w:pos="3261"/>
              </w:tabs>
              <w:spacing w:after="0" w:line="360" w:lineRule="auto"/>
              <w:jc w:val="center"/>
              <w:rPr>
                <w:rFonts w:cs="Arial"/>
                <w:color w:val="000000"/>
                <w:sz w:val="20"/>
                <w:szCs w:val="20"/>
                <w:lang w:eastAsia="cs-CZ"/>
              </w:rPr>
            </w:pPr>
            <w:r>
              <w:rPr>
                <w:rFonts w:cs="Arial"/>
                <w:color w:val="000000"/>
                <w:sz w:val="20"/>
                <w:szCs w:val="20"/>
                <w:lang w:eastAsia="cs-CZ"/>
              </w:rPr>
              <w:t>15,17,21 PM</w:t>
            </w:r>
          </w:p>
        </w:tc>
        <w:tc>
          <w:tcPr>
            <w:tcW w:w="1791" w:type="dxa"/>
            <w:shd w:val="clear" w:color="auto" w:fill="auto"/>
            <w:vAlign w:val="center"/>
          </w:tcPr>
          <w:p w:rsidR="00117CD7" w:rsidRPr="00074038" w:rsidRDefault="00117CD7" w:rsidP="00D24FC2">
            <w:pPr>
              <w:tabs>
                <w:tab w:val="left" w:pos="3261"/>
              </w:tabs>
              <w:spacing w:after="0" w:line="360" w:lineRule="auto"/>
              <w:jc w:val="center"/>
              <w:rPr>
                <w:rFonts w:cs="Arial"/>
                <w:b/>
                <w:color w:val="000000"/>
                <w:sz w:val="20"/>
                <w:szCs w:val="20"/>
                <w:lang w:eastAsia="cs-CZ"/>
              </w:rPr>
            </w:pPr>
          </w:p>
        </w:tc>
        <w:tc>
          <w:tcPr>
            <w:tcW w:w="1830" w:type="dxa"/>
            <w:shd w:val="clear" w:color="auto" w:fill="DAEEF3" w:themeFill="accent5" w:themeFillTint="33"/>
            <w:vAlign w:val="center"/>
          </w:tcPr>
          <w:p w:rsidR="00117CD7" w:rsidRDefault="00D24FC2" w:rsidP="00D24FC2">
            <w:pPr>
              <w:tabs>
                <w:tab w:val="left" w:pos="3261"/>
              </w:tabs>
              <w:spacing w:after="0" w:line="360" w:lineRule="auto"/>
              <w:jc w:val="center"/>
              <w:rPr>
                <w:rFonts w:cs="Arial"/>
                <w:b/>
                <w:color w:val="000000"/>
                <w:sz w:val="20"/>
                <w:szCs w:val="20"/>
                <w:lang w:eastAsia="cs-CZ"/>
              </w:rPr>
            </w:pPr>
            <w:r>
              <w:rPr>
                <w:rFonts w:cs="Arial"/>
                <w:b/>
                <w:color w:val="000000"/>
                <w:sz w:val="20"/>
                <w:szCs w:val="20"/>
                <w:lang w:eastAsia="cs-CZ"/>
              </w:rPr>
              <w:t>X</w:t>
            </w:r>
          </w:p>
        </w:tc>
        <w:tc>
          <w:tcPr>
            <w:tcW w:w="1847" w:type="dxa"/>
            <w:shd w:val="clear" w:color="auto" w:fill="auto"/>
            <w:vAlign w:val="center"/>
          </w:tcPr>
          <w:p w:rsidR="00117CD7" w:rsidRPr="00074038" w:rsidRDefault="00117CD7" w:rsidP="00D24FC2">
            <w:pPr>
              <w:tabs>
                <w:tab w:val="left" w:pos="3261"/>
              </w:tabs>
              <w:spacing w:after="0" w:line="360" w:lineRule="auto"/>
              <w:jc w:val="center"/>
              <w:rPr>
                <w:rFonts w:cs="Arial"/>
                <w:b/>
                <w:color w:val="000000"/>
                <w:sz w:val="20"/>
                <w:szCs w:val="20"/>
                <w:lang w:eastAsia="cs-CZ"/>
              </w:rPr>
            </w:pPr>
          </w:p>
        </w:tc>
        <w:tc>
          <w:tcPr>
            <w:tcW w:w="1802" w:type="dxa"/>
            <w:shd w:val="clear" w:color="auto" w:fill="auto"/>
            <w:vAlign w:val="center"/>
          </w:tcPr>
          <w:p w:rsidR="00117CD7" w:rsidRDefault="00117CD7" w:rsidP="00D24FC2">
            <w:pPr>
              <w:tabs>
                <w:tab w:val="left" w:pos="3261"/>
              </w:tabs>
              <w:spacing w:after="0" w:line="360" w:lineRule="auto"/>
              <w:jc w:val="center"/>
              <w:rPr>
                <w:rFonts w:cs="Arial"/>
                <w:b/>
                <w:color w:val="000000"/>
                <w:sz w:val="20"/>
                <w:szCs w:val="20"/>
                <w:lang w:eastAsia="cs-CZ"/>
              </w:rPr>
            </w:pPr>
          </w:p>
        </w:tc>
      </w:tr>
      <w:tr w:rsidR="00117CD7" w:rsidRPr="00074038" w:rsidTr="00D24FC2">
        <w:trPr>
          <w:trHeight w:val="567"/>
        </w:trPr>
        <w:tc>
          <w:tcPr>
            <w:tcW w:w="1792" w:type="dxa"/>
            <w:shd w:val="clear" w:color="auto" w:fill="auto"/>
            <w:vAlign w:val="center"/>
          </w:tcPr>
          <w:p w:rsidR="00117CD7" w:rsidRDefault="0062703C" w:rsidP="00D24FC2">
            <w:pPr>
              <w:tabs>
                <w:tab w:val="left" w:pos="3261"/>
              </w:tabs>
              <w:spacing w:after="0" w:line="360" w:lineRule="auto"/>
              <w:jc w:val="center"/>
              <w:rPr>
                <w:rFonts w:cs="Arial"/>
                <w:color w:val="000000"/>
                <w:sz w:val="20"/>
                <w:szCs w:val="20"/>
                <w:lang w:eastAsia="cs-CZ"/>
              </w:rPr>
            </w:pPr>
            <w:r>
              <w:rPr>
                <w:rFonts w:cs="Arial"/>
                <w:color w:val="000000"/>
                <w:sz w:val="20"/>
                <w:szCs w:val="20"/>
                <w:lang w:eastAsia="cs-CZ"/>
              </w:rPr>
              <w:t>24,25,28,32 OV</w:t>
            </w:r>
          </w:p>
        </w:tc>
        <w:tc>
          <w:tcPr>
            <w:tcW w:w="1791" w:type="dxa"/>
            <w:shd w:val="clear" w:color="auto" w:fill="EAF1DD" w:themeFill="accent3" w:themeFillTint="33"/>
            <w:vAlign w:val="center"/>
          </w:tcPr>
          <w:p w:rsidR="00117CD7" w:rsidRPr="00074038" w:rsidRDefault="00D24FC2" w:rsidP="00D24FC2">
            <w:pPr>
              <w:tabs>
                <w:tab w:val="left" w:pos="3261"/>
              </w:tabs>
              <w:spacing w:after="0" w:line="360" w:lineRule="auto"/>
              <w:jc w:val="center"/>
              <w:rPr>
                <w:rFonts w:cs="Arial"/>
                <w:b/>
                <w:color w:val="000000"/>
                <w:sz w:val="20"/>
                <w:szCs w:val="20"/>
                <w:lang w:eastAsia="cs-CZ"/>
              </w:rPr>
            </w:pPr>
            <w:r>
              <w:rPr>
                <w:rFonts w:cs="Arial"/>
                <w:b/>
                <w:color w:val="000000"/>
                <w:sz w:val="20"/>
                <w:szCs w:val="20"/>
                <w:lang w:eastAsia="cs-CZ"/>
              </w:rPr>
              <w:t>X</w:t>
            </w:r>
          </w:p>
        </w:tc>
        <w:tc>
          <w:tcPr>
            <w:tcW w:w="1830" w:type="dxa"/>
            <w:shd w:val="clear" w:color="auto" w:fill="auto"/>
            <w:vAlign w:val="center"/>
          </w:tcPr>
          <w:p w:rsidR="00117CD7" w:rsidRDefault="00117CD7" w:rsidP="00D24FC2">
            <w:pPr>
              <w:tabs>
                <w:tab w:val="left" w:pos="3261"/>
              </w:tabs>
              <w:spacing w:after="0" w:line="360" w:lineRule="auto"/>
              <w:jc w:val="center"/>
              <w:rPr>
                <w:rFonts w:cs="Arial"/>
                <w:b/>
                <w:color w:val="000000"/>
                <w:sz w:val="20"/>
                <w:szCs w:val="20"/>
                <w:lang w:eastAsia="cs-CZ"/>
              </w:rPr>
            </w:pPr>
          </w:p>
        </w:tc>
        <w:tc>
          <w:tcPr>
            <w:tcW w:w="1847" w:type="dxa"/>
            <w:shd w:val="clear" w:color="auto" w:fill="auto"/>
            <w:vAlign w:val="center"/>
          </w:tcPr>
          <w:p w:rsidR="00117CD7" w:rsidRPr="00074038" w:rsidRDefault="00117CD7" w:rsidP="00D24FC2">
            <w:pPr>
              <w:tabs>
                <w:tab w:val="left" w:pos="3261"/>
              </w:tabs>
              <w:spacing w:after="0" w:line="360" w:lineRule="auto"/>
              <w:jc w:val="center"/>
              <w:rPr>
                <w:rFonts w:cs="Arial"/>
                <w:b/>
                <w:color w:val="000000"/>
                <w:sz w:val="20"/>
                <w:szCs w:val="20"/>
                <w:lang w:eastAsia="cs-CZ"/>
              </w:rPr>
            </w:pPr>
          </w:p>
        </w:tc>
        <w:tc>
          <w:tcPr>
            <w:tcW w:w="1802" w:type="dxa"/>
            <w:shd w:val="clear" w:color="auto" w:fill="auto"/>
            <w:vAlign w:val="center"/>
          </w:tcPr>
          <w:p w:rsidR="00117CD7" w:rsidRDefault="00117CD7" w:rsidP="00D24FC2">
            <w:pPr>
              <w:tabs>
                <w:tab w:val="left" w:pos="3261"/>
              </w:tabs>
              <w:spacing w:after="0" w:line="360" w:lineRule="auto"/>
              <w:jc w:val="center"/>
              <w:rPr>
                <w:rFonts w:cs="Arial"/>
                <w:b/>
                <w:color w:val="000000"/>
                <w:sz w:val="20"/>
                <w:szCs w:val="20"/>
                <w:lang w:eastAsia="cs-CZ"/>
              </w:rPr>
            </w:pPr>
          </w:p>
        </w:tc>
      </w:tr>
      <w:tr w:rsidR="00117CD7" w:rsidRPr="00074038" w:rsidTr="00D24FC2">
        <w:trPr>
          <w:trHeight w:val="567"/>
        </w:trPr>
        <w:tc>
          <w:tcPr>
            <w:tcW w:w="1792" w:type="dxa"/>
            <w:shd w:val="clear" w:color="auto" w:fill="auto"/>
            <w:vAlign w:val="center"/>
          </w:tcPr>
          <w:p w:rsidR="0062703C" w:rsidRDefault="0062703C" w:rsidP="00D24FC2">
            <w:pPr>
              <w:tabs>
                <w:tab w:val="left" w:pos="3261"/>
              </w:tabs>
              <w:spacing w:after="0" w:line="360" w:lineRule="auto"/>
              <w:jc w:val="center"/>
              <w:rPr>
                <w:rFonts w:cs="Arial"/>
                <w:color w:val="000000"/>
                <w:sz w:val="20"/>
                <w:szCs w:val="20"/>
                <w:lang w:eastAsia="cs-CZ"/>
              </w:rPr>
            </w:pPr>
            <w:r>
              <w:rPr>
                <w:rFonts w:cs="Arial"/>
                <w:color w:val="000000"/>
                <w:sz w:val="20"/>
                <w:szCs w:val="20"/>
                <w:lang w:eastAsia="cs-CZ"/>
              </w:rPr>
              <w:t>24,25,28,31 LV</w:t>
            </w:r>
          </w:p>
        </w:tc>
        <w:tc>
          <w:tcPr>
            <w:tcW w:w="1791" w:type="dxa"/>
            <w:shd w:val="clear" w:color="auto" w:fill="EAF1DD" w:themeFill="accent3" w:themeFillTint="33"/>
            <w:vAlign w:val="center"/>
          </w:tcPr>
          <w:p w:rsidR="00117CD7" w:rsidRPr="00074038" w:rsidRDefault="00D24FC2" w:rsidP="00D24FC2">
            <w:pPr>
              <w:tabs>
                <w:tab w:val="left" w:pos="3261"/>
              </w:tabs>
              <w:spacing w:after="0" w:line="360" w:lineRule="auto"/>
              <w:jc w:val="center"/>
              <w:rPr>
                <w:rFonts w:cs="Arial"/>
                <w:b/>
                <w:color w:val="000000"/>
                <w:sz w:val="20"/>
                <w:szCs w:val="20"/>
                <w:lang w:eastAsia="cs-CZ"/>
              </w:rPr>
            </w:pPr>
            <w:r>
              <w:rPr>
                <w:rFonts w:cs="Arial"/>
                <w:b/>
                <w:color w:val="000000"/>
                <w:sz w:val="20"/>
                <w:szCs w:val="20"/>
                <w:lang w:eastAsia="cs-CZ"/>
              </w:rPr>
              <w:t>X</w:t>
            </w:r>
          </w:p>
        </w:tc>
        <w:tc>
          <w:tcPr>
            <w:tcW w:w="1830" w:type="dxa"/>
            <w:shd w:val="clear" w:color="auto" w:fill="auto"/>
            <w:vAlign w:val="center"/>
          </w:tcPr>
          <w:p w:rsidR="00117CD7" w:rsidRDefault="00117CD7" w:rsidP="00D24FC2">
            <w:pPr>
              <w:tabs>
                <w:tab w:val="left" w:pos="3261"/>
              </w:tabs>
              <w:spacing w:after="0" w:line="360" w:lineRule="auto"/>
              <w:jc w:val="center"/>
              <w:rPr>
                <w:rFonts w:cs="Arial"/>
                <w:b/>
                <w:color w:val="000000"/>
                <w:sz w:val="20"/>
                <w:szCs w:val="20"/>
                <w:lang w:eastAsia="cs-CZ"/>
              </w:rPr>
            </w:pPr>
          </w:p>
        </w:tc>
        <w:tc>
          <w:tcPr>
            <w:tcW w:w="1847" w:type="dxa"/>
            <w:shd w:val="clear" w:color="auto" w:fill="auto"/>
            <w:vAlign w:val="center"/>
          </w:tcPr>
          <w:p w:rsidR="00117CD7" w:rsidRPr="00074038" w:rsidRDefault="00117CD7" w:rsidP="00D24FC2">
            <w:pPr>
              <w:tabs>
                <w:tab w:val="left" w:pos="3261"/>
              </w:tabs>
              <w:spacing w:after="0" w:line="360" w:lineRule="auto"/>
              <w:jc w:val="center"/>
              <w:rPr>
                <w:rFonts w:cs="Arial"/>
                <w:b/>
                <w:color w:val="000000"/>
                <w:sz w:val="20"/>
                <w:szCs w:val="20"/>
                <w:lang w:eastAsia="cs-CZ"/>
              </w:rPr>
            </w:pPr>
          </w:p>
        </w:tc>
        <w:tc>
          <w:tcPr>
            <w:tcW w:w="1802" w:type="dxa"/>
            <w:shd w:val="clear" w:color="auto" w:fill="auto"/>
            <w:vAlign w:val="center"/>
          </w:tcPr>
          <w:p w:rsidR="00117CD7" w:rsidRDefault="00117CD7" w:rsidP="00D24FC2">
            <w:pPr>
              <w:tabs>
                <w:tab w:val="left" w:pos="3261"/>
              </w:tabs>
              <w:spacing w:after="0" w:line="360" w:lineRule="auto"/>
              <w:jc w:val="center"/>
              <w:rPr>
                <w:rFonts w:cs="Arial"/>
                <w:b/>
                <w:color w:val="000000"/>
                <w:sz w:val="20"/>
                <w:szCs w:val="20"/>
                <w:lang w:eastAsia="cs-CZ"/>
              </w:rPr>
            </w:pPr>
          </w:p>
        </w:tc>
      </w:tr>
      <w:tr w:rsidR="00117CD7" w:rsidRPr="00074038" w:rsidTr="00D24FC2">
        <w:trPr>
          <w:trHeight w:val="567"/>
        </w:trPr>
        <w:tc>
          <w:tcPr>
            <w:tcW w:w="1792" w:type="dxa"/>
            <w:shd w:val="clear" w:color="auto" w:fill="auto"/>
            <w:vAlign w:val="center"/>
          </w:tcPr>
          <w:p w:rsidR="00117CD7" w:rsidRDefault="0062703C" w:rsidP="00D24FC2">
            <w:pPr>
              <w:tabs>
                <w:tab w:val="left" w:pos="3261"/>
              </w:tabs>
              <w:spacing w:after="0" w:line="360" w:lineRule="auto"/>
              <w:jc w:val="center"/>
              <w:rPr>
                <w:rFonts w:cs="Arial"/>
                <w:color w:val="000000"/>
                <w:sz w:val="20"/>
                <w:szCs w:val="20"/>
                <w:lang w:eastAsia="cs-CZ"/>
              </w:rPr>
            </w:pPr>
            <w:r>
              <w:rPr>
                <w:rFonts w:cs="Arial"/>
                <w:color w:val="000000"/>
                <w:sz w:val="20"/>
                <w:szCs w:val="20"/>
                <w:lang w:eastAsia="cs-CZ"/>
              </w:rPr>
              <w:t>24,25,28,31 PV</w:t>
            </w:r>
          </w:p>
        </w:tc>
        <w:tc>
          <w:tcPr>
            <w:tcW w:w="1791" w:type="dxa"/>
            <w:shd w:val="clear" w:color="auto" w:fill="auto"/>
            <w:vAlign w:val="center"/>
          </w:tcPr>
          <w:p w:rsidR="00117CD7" w:rsidRPr="00074038" w:rsidRDefault="00117CD7" w:rsidP="00D24FC2">
            <w:pPr>
              <w:tabs>
                <w:tab w:val="left" w:pos="3261"/>
              </w:tabs>
              <w:spacing w:after="0" w:line="360" w:lineRule="auto"/>
              <w:jc w:val="center"/>
              <w:rPr>
                <w:rFonts w:cs="Arial"/>
                <w:b/>
                <w:color w:val="000000"/>
                <w:sz w:val="20"/>
                <w:szCs w:val="20"/>
                <w:lang w:eastAsia="cs-CZ"/>
              </w:rPr>
            </w:pPr>
          </w:p>
        </w:tc>
        <w:tc>
          <w:tcPr>
            <w:tcW w:w="1830" w:type="dxa"/>
            <w:shd w:val="clear" w:color="auto" w:fill="auto"/>
            <w:vAlign w:val="center"/>
          </w:tcPr>
          <w:p w:rsidR="00117CD7" w:rsidRDefault="00117CD7" w:rsidP="00D24FC2">
            <w:pPr>
              <w:tabs>
                <w:tab w:val="left" w:pos="3261"/>
              </w:tabs>
              <w:spacing w:after="0" w:line="360" w:lineRule="auto"/>
              <w:jc w:val="center"/>
              <w:rPr>
                <w:rFonts w:cs="Arial"/>
                <w:b/>
                <w:color w:val="000000"/>
                <w:sz w:val="20"/>
                <w:szCs w:val="20"/>
                <w:lang w:eastAsia="cs-CZ"/>
              </w:rPr>
            </w:pPr>
          </w:p>
        </w:tc>
        <w:tc>
          <w:tcPr>
            <w:tcW w:w="1847" w:type="dxa"/>
            <w:shd w:val="clear" w:color="auto" w:fill="FDE9D9" w:themeFill="accent6" w:themeFillTint="33"/>
            <w:vAlign w:val="center"/>
          </w:tcPr>
          <w:p w:rsidR="00117CD7" w:rsidRPr="00074038" w:rsidRDefault="00D24FC2" w:rsidP="00D24FC2">
            <w:pPr>
              <w:tabs>
                <w:tab w:val="left" w:pos="3261"/>
              </w:tabs>
              <w:spacing w:after="0" w:line="360" w:lineRule="auto"/>
              <w:jc w:val="center"/>
              <w:rPr>
                <w:rFonts w:cs="Arial"/>
                <w:b/>
                <w:color w:val="000000"/>
                <w:sz w:val="20"/>
                <w:szCs w:val="20"/>
                <w:lang w:eastAsia="cs-CZ"/>
              </w:rPr>
            </w:pPr>
            <w:r>
              <w:rPr>
                <w:rFonts w:cs="Arial"/>
                <w:b/>
                <w:color w:val="000000"/>
                <w:sz w:val="20"/>
                <w:szCs w:val="20"/>
                <w:lang w:eastAsia="cs-CZ"/>
              </w:rPr>
              <w:t>X</w:t>
            </w:r>
          </w:p>
        </w:tc>
        <w:tc>
          <w:tcPr>
            <w:tcW w:w="1802" w:type="dxa"/>
            <w:shd w:val="clear" w:color="auto" w:fill="auto"/>
            <w:vAlign w:val="center"/>
          </w:tcPr>
          <w:p w:rsidR="00117CD7" w:rsidRDefault="00117CD7" w:rsidP="00D24FC2">
            <w:pPr>
              <w:tabs>
                <w:tab w:val="left" w:pos="3261"/>
              </w:tabs>
              <w:spacing w:after="0" w:line="360" w:lineRule="auto"/>
              <w:jc w:val="center"/>
              <w:rPr>
                <w:rFonts w:cs="Arial"/>
                <w:b/>
                <w:color w:val="000000"/>
                <w:sz w:val="20"/>
                <w:szCs w:val="20"/>
                <w:lang w:eastAsia="cs-CZ"/>
              </w:rPr>
            </w:pPr>
          </w:p>
        </w:tc>
      </w:tr>
      <w:tr w:rsidR="00117CD7" w:rsidRPr="00074038" w:rsidTr="00D24FC2">
        <w:trPr>
          <w:trHeight w:val="567"/>
        </w:trPr>
        <w:tc>
          <w:tcPr>
            <w:tcW w:w="1792" w:type="dxa"/>
            <w:shd w:val="clear" w:color="auto" w:fill="auto"/>
            <w:vAlign w:val="center"/>
          </w:tcPr>
          <w:p w:rsidR="00117CD7" w:rsidRDefault="0062703C" w:rsidP="00D24FC2">
            <w:pPr>
              <w:tabs>
                <w:tab w:val="left" w:pos="3261"/>
              </w:tabs>
              <w:spacing w:after="0" w:line="360" w:lineRule="auto"/>
              <w:jc w:val="center"/>
              <w:rPr>
                <w:rFonts w:cs="Arial"/>
                <w:color w:val="000000"/>
                <w:sz w:val="20"/>
                <w:szCs w:val="20"/>
                <w:lang w:eastAsia="cs-CZ"/>
              </w:rPr>
            </w:pPr>
            <w:r>
              <w:rPr>
                <w:rFonts w:cs="Arial"/>
                <w:color w:val="000000"/>
                <w:sz w:val="20"/>
                <w:szCs w:val="20"/>
                <w:lang w:eastAsia="cs-CZ"/>
              </w:rPr>
              <w:t>36 OV</w:t>
            </w:r>
          </w:p>
        </w:tc>
        <w:tc>
          <w:tcPr>
            <w:tcW w:w="1791" w:type="dxa"/>
            <w:shd w:val="clear" w:color="auto" w:fill="EAF1DD" w:themeFill="accent3" w:themeFillTint="33"/>
            <w:vAlign w:val="center"/>
          </w:tcPr>
          <w:p w:rsidR="00117CD7" w:rsidRPr="00074038" w:rsidRDefault="00D24FC2" w:rsidP="00D24FC2">
            <w:pPr>
              <w:tabs>
                <w:tab w:val="left" w:pos="3261"/>
              </w:tabs>
              <w:spacing w:after="0" w:line="360" w:lineRule="auto"/>
              <w:jc w:val="center"/>
              <w:rPr>
                <w:rFonts w:cs="Arial"/>
                <w:b/>
                <w:color w:val="000000"/>
                <w:sz w:val="20"/>
                <w:szCs w:val="20"/>
                <w:lang w:eastAsia="cs-CZ"/>
              </w:rPr>
            </w:pPr>
            <w:r>
              <w:rPr>
                <w:rFonts w:cs="Arial"/>
                <w:b/>
                <w:color w:val="000000"/>
                <w:sz w:val="20"/>
                <w:szCs w:val="20"/>
                <w:lang w:eastAsia="cs-CZ"/>
              </w:rPr>
              <w:t>X</w:t>
            </w:r>
          </w:p>
        </w:tc>
        <w:tc>
          <w:tcPr>
            <w:tcW w:w="1830" w:type="dxa"/>
            <w:shd w:val="clear" w:color="auto" w:fill="auto"/>
            <w:vAlign w:val="center"/>
          </w:tcPr>
          <w:p w:rsidR="00117CD7" w:rsidRDefault="00117CD7" w:rsidP="00D24FC2">
            <w:pPr>
              <w:tabs>
                <w:tab w:val="left" w:pos="3261"/>
              </w:tabs>
              <w:spacing w:after="0" w:line="360" w:lineRule="auto"/>
              <w:jc w:val="center"/>
              <w:rPr>
                <w:rFonts w:cs="Arial"/>
                <w:b/>
                <w:color w:val="000000"/>
                <w:sz w:val="20"/>
                <w:szCs w:val="20"/>
                <w:lang w:eastAsia="cs-CZ"/>
              </w:rPr>
            </w:pPr>
          </w:p>
        </w:tc>
        <w:tc>
          <w:tcPr>
            <w:tcW w:w="1847" w:type="dxa"/>
            <w:shd w:val="clear" w:color="auto" w:fill="auto"/>
            <w:vAlign w:val="center"/>
          </w:tcPr>
          <w:p w:rsidR="00117CD7" w:rsidRPr="00074038" w:rsidRDefault="00117CD7" w:rsidP="00D24FC2">
            <w:pPr>
              <w:tabs>
                <w:tab w:val="left" w:pos="3261"/>
              </w:tabs>
              <w:spacing w:after="0" w:line="360" w:lineRule="auto"/>
              <w:jc w:val="center"/>
              <w:rPr>
                <w:rFonts w:cs="Arial"/>
                <w:b/>
                <w:color w:val="000000"/>
                <w:sz w:val="20"/>
                <w:szCs w:val="20"/>
                <w:lang w:eastAsia="cs-CZ"/>
              </w:rPr>
            </w:pPr>
          </w:p>
        </w:tc>
        <w:tc>
          <w:tcPr>
            <w:tcW w:w="1802" w:type="dxa"/>
            <w:shd w:val="clear" w:color="auto" w:fill="auto"/>
            <w:vAlign w:val="center"/>
          </w:tcPr>
          <w:p w:rsidR="00117CD7" w:rsidRDefault="00117CD7" w:rsidP="00D24FC2">
            <w:pPr>
              <w:tabs>
                <w:tab w:val="left" w:pos="3261"/>
              </w:tabs>
              <w:spacing w:after="0" w:line="360" w:lineRule="auto"/>
              <w:jc w:val="center"/>
              <w:rPr>
                <w:rFonts w:cs="Arial"/>
                <w:b/>
                <w:color w:val="000000"/>
                <w:sz w:val="20"/>
                <w:szCs w:val="20"/>
                <w:lang w:eastAsia="cs-CZ"/>
              </w:rPr>
            </w:pPr>
          </w:p>
        </w:tc>
      </w:tr>
      <w:tr w:rsidR="0062703C" w:rsidRPr="00074038" w:rsidTr="00D24FC2">
        <w:trPr>
          <w:trHeight w:val="567"/>
        </w:trPr>
        <w:tc>
          <w:tcPr>
            <w:tcW w:w="1792" w:type="dxa"/>
            <w:shd w:val="clear" w:color="auto" w:fill="auto"/>
            <w:vAlign w:val="center"/>
          </w:tcPr>
          <w:p w:rsidR="0062703C" w:rsidRDefault="0062703C" w:rsidP="00D24FC2">
            <w:pPr>
              <w:tabs>
                <w:tab w:val="left" w:pos="3261"/>
              </w:tabs>
              <w:spacing w:after="0" w:line="360" w:lineRule="auto"/>
              <w:jc w:val="center"/>
              <w:rPr>
                <w:rFonts w:cs="Arial"/>
                <w:color w:val="000000"/>
                <w:sz w:val="20"/>
                <w:szCs w:val="20"/>
                <w:lang w:eastAsia="cs-CZ"/>
              </w:rPr>
            </w:pPr>
            <w:r>
              <w:rPr>
                <w:rFonts w:cs="Arial"/>
                <w:color w:val="000000"/>
                <w:sz w:val="20"/>
                <w:szCs w:val="20"/>
                <w:lang w:eastAsia="cs-CZ"/>
              </w:rPr>
              <w:t>36 LV</w:t>
            </w:r>
          </w:p>
        </w:tc>
        <w:tc>
          <w:tcPr>
            <w:tcW w:w="1791" w:type="dxa"/>
            <w:shd w:val="clear" w:color="auto" w:fill="EAF1DD" w:themeFill="accent3" w:themeFillTint="33"/>
            <w:vAlign w:val="center"/>
          </w:tcPr>
          <w:p w:rsidR="0062703C" w:rsidRPr="00074038" w:rsidRDefault="00D24FC2" w:rsidP="00D24FC2">
            <w:pPr>
              <w:tabs>
                <w:tab w:val="left" w:pos="3261"/>
              </w:tabs>
              <w:spacing w:after="0" w:line="360" w:lineRule="auto"/>
              <w:jc w:val="center"/>
              <w:rPr>
                <w:rFonts w:cs="Arial"/>
                <w:b/>
                <w:color w:val="000000"/>
                <w:sz w:val="20"/>
                <w:szCs w:val="20"/>
                <w:lang w:eastAsia="cs-CZ"/>
              </w:rPr>
            </w:pPr>
            <w:r>
              <w:rPr>
                <w:rFonts w:cs="Arial"/>
                <w:b/>
                <w:color w:val="000000"/>
                <w:sz w:val="20"/>
                <w:szCs w:val="20"/>
                <w:lang w:eastAsia="cs-CZ"/>
              </w:rPr>
              <w:t>X</w:t>
            </w:r>
          </w:p>
        </w:tc>
        <w:tc>
          <w:tcPr>
            <w:tcW w:w="1830" w:type="dxa"/>
            <w:shd w:val="clear" w:color="auto" w:fill="auto"/>
            <w:vAlign w:val="center"/>
          </w:tcPr>
          <w:p w:rsidR="0062703C" w:rsidRDefault="0062703C" w:rsidP="00D24FC2">
            <w:pPr>
              <w:tabs>
                <w:tab w:val="left" w:pos="3261"/>
              </w:tabs>
              <w:spacing w:after="0" w:line="360" w:lineRule="auto"/>
              <w:jc w:val="center"/>
              <w:rPr>
                <w:rFonts w:cs="Arial"/>
                <w:b/>
                <w:color w:val="000000"/>
                <w:sz w:val="20"/>
                <w:szCs w:val="20"/>
                <w:lang w:eastAsia="cs-CZ"/>
              </w:rPr>
            </w:pPr>
          </w:p>
        </w:tc>
        <w:tc>
          <w:tcPr>
            <w:tcW w:w="1847" w:type="dxa"/>
            <w:shd w:val="clear" w:color="auto" w:fill="auto"/>
            <w:vAlign w:val="center"/>
          </w:tcPr>
          <w:p w:rsidR="0062703C" w:rsidRPr="00074038" w:rsidRDefault="0062703C" w:rsidP="00D24FC2">
            <w:pPr>
              <w:tabs>
                <w:tab w:val="left" w:pos="3261"/>
              </w:tabs>
              <w:spacing w:after="0" w:line="360" w:lineRule="auto"/>
              <w:jc w:val="center"/>
              <w:rPr>
                <w:rFonts w:cs="Arial"/>
                <w:b/>
                <w:color w:val="000000"/>
                <w:sz w:val="20"/>
                <w:szCs w:val="20"/>
                <w:lang w:eastAsia="cs-CZ"/>
              </w:rPr>
            </w:pPr>
          </w:p>
        </w:tc>
        <w:tc>
          <w:tcPr>
            <w:tcW w:w="1802" w:type="dxa"/>
            <w:shd w:val="clear" w:color="auto" w:fill="auto"/>
            <w:vAlign w:val="center"/>
          </w:tcPr>
          <w:p w:rsidR="0062703C" w:rsidRDefault="0062703C" w:rsidP="00D24FC2">
            <w:pPr>
              <w:tabs>
                <w:tab w:val="left" w:pos="3261"/>
              </w:tabs>
              <w:spacing w:after="0" w:line="360" w:lineRule="auto"/>
              <w:jc w:val="center"/>
              <w:rPr>
                <w:rFonts w:cs="Arial"/>
                <w:b/>
                <w:color w:val="000000"/>
                <w:sz w:val="20"/>
                <w:szCs w:val="20"/>
                <w:lang w:eastAsia="cs-CZ"/>
              </w:rPr>
            </w:pPr>
          </w:p>
        </w:tc>
      </w:tr>
      <w:tr w:rsidR="0062703C" w:rsidRPr="00074038" w:rsidTr="00D24FC2">
        <w:trPr>
          <w:trHeight w:val="567"/>
        </w:trPr>
        <w:tc>
          <w:tcPr>
            <w:tcW w:w="1792" w:type="dxa"/>
            <w:shd w:val="clear" w:color="auto" w:fill="auto"/>
            <w:vAlign w:val="center"/>
          </w:tcPr>
          <w:p w:rsidR="0062703C" w:rsidRDefault="0062703C" w:rsidP="00D24FC2">
            <w:pPr>
              <w:tabs>
                <w:tab w:val="left" w:pos="3261"/>
              </w:tabs>
              <w:spacing w:after="0" w:line="360" w:lineRule="auto"/>
              <w:jc w:val="center"/>
              <w:rPr>
                <w:rFonts w:cs="Arial"/>
                <w:color w:val="000000"/>
                <w:sz w:val="20"/>
                <w:szCs w:val="20"/>
                <w:lang w:eastAsia="cs-CZ"/>
              </w:rPr>
            </w:pPr>
            <w:r>
              <w:rPr>
                <w:rFonts w:cs="Arial"/>
                <w:color w:val="000000"/>
                <w:sz w:val="20"/>
                <w:szCs w:val="20"/>
                <w:lang w:eastAsia="cs-CZ"/>
              </w:rPr>
              <w:t>36 PV</w:t>
            </w:r>
          </w:p>
        </w:tc>
        <w:tc>
          <w:tcPr>
            <w:tcW w:w="1791" w:type="dxa"/>
            <w:shd w:val="clear" w:color="auto" w:fill="auto"/>
            <w:vAlign w:val="center"/>
          </w:tcPr>
          <w:p w:rsidR="0062703C" w:rsidRPr="00074038" w:rsidRDefault="0062703C" w:rsidP="00D24FC2">
            <w:pPr>
              <w:tabs>
                <w:tab w:val="left" w:pos="3261"/>
              </w:tabs>
              <w:spacing w:after="0" w:line="360" w:lineRule="auto"/>
              <w:jc w:val="center"/>
              <w:rPr>
                <w:rFonts w:cs="Arial"/>
                <w:b/>
                <w:color w:val="000000"/>
                <w:sz w:val="20"/>
                <w:szCs w:val="20"/>
                <w:lang w:eastAsia="cs-CZ"/>
              </w:rPr>
            </w:pPr>
          </w:p>
        </w:tc>
        <w:tc>
          <w:tcPr>
            <w:tcW w:w="1830" w:type="dxa"/>
            <w:shd w:val="clear" w:color="auto" w:fill="auto"/>
            <w:vAlign w:val="center"/>
          </w:tcPr>
          <w:p w:rsidR="0062703C" w:rsidRDefault="0062703C" w:rsidP="00D24FC2">
            <w:pPr>
              <w:tabs>
                <w:tab w:val="left" w:pos="3261"/>
              </w:tabs>
              <w:spacing w:after="0" w:line="360" w:lineRule="auto"/>
              <w:jc w:val="center"/>
              <w:rPr>
                <w:rFonts w:cs="Arial"/>
                <w:b/>
                <w:color w:val="000000"/>
                <w:sz w:val="20"/>
                <w:szCs w:val="20"/>
                <w:lang w:eastAsia="cs-CZ"/>
              </w:rPr>
            </w:pPr>
          </w:p>
        </w:tc>
        <w:tc>
          <w:tcPr>
            <w:tcW w:w="1847" w:type="dxa"/>
            <w:shd w:val="clear" w:color="auto" w:fill="FDE9D9" w:themeFill="accent6" w:themeFillTint="33"/>
            <w:vAlign w:val="center"/>
          </w:tcPr>
          <w:p w:rsidR="0062703C" w:rsidRPr="00074038" w:rsidRDefault="00D24FC2" w:rsidP="00D24FC2">
            <w:pPr>
              <w:tabs>
                <w:tab w:val="left" w:pos="3261"/>
              </w:tabs>
              <w:spacing w:after="0" w:line="360" w:lineRule="auto"/>
              <w:jc w:val="center"/>
              <w:rPr>
                <w:rFonts w:cs="Arial"/>
                <w:b/>
                <w:color w:val="000000"/>
                <w:sz w:val="20"/>
                <w:szCs w:val="20"/>
                <w:lang w:eastAsia="cs-CZ"/>
              </w:rPr>
            </w:pPr>
            <w:r>
              <w:rPr>
                <w:rFonts w:cs="Arial"/>
                <w:b/>
                <w:color w:val="000000"/>
                <w:sz w:val="20"/>
                <w:szCs w:val="20"/>
                <w:lang w:eastAsia="cs-CZ"/>
              </w:rPr>
              <w:t>X</w:t>
            </w:r>
          </w:p>
        </w:tc>
        <w:tc>
          <w:tcPr>
            <w:tcW w:w="1802" w:type="dxa"/>
            <w:shd w:val="clear" w:color="auto" w:fill="auto"/>
            <w:vAlign w:val="center"/>
          </w:tcPr>
          <w:p w:rsidR="0062703C" w:rsidRDefault="0062703C" w:rsidP="00D24FC2">
            <w:pPr>
              <w:tabs>
                <w:tab w:val="left" w:pos="3261"/>
              </w:tabs>
              <w:spacing w:after="0" w:line="360" w:lineRule="auto"/>
              <w:jc w:val="center"/>
              <w:rPr>
                <w:rFonts w:cs="Arial"/>
                <w:b/>
                <w:color w:val="000000"/>
                <w:sz w:val="20"/>
                <w:szCs w:val="20"/>
                <w:lang w:eastAsia="cs-CZ"/>
              </w:rPr>
            </w:pPr>
          </w:p>
        </w:tc>
      </w:tr>
    </w:tbl>
    <w:p w:rsidR="00E1069E" w:rsidRDefault="00E1069E" w:rsidP="00E1069E">
      <w:pPr>
        <w:tabs>
          <w:tab w:val="left" w:pos="3261"/>
        </w:tabs>
        <w:jc w:val="both"/>
        <w:rPr>
          <w:rFonts w:cs="Arial"/>
          <w:color w:val="000000"/>
          <w:lang w:eastAsia="cs-CZ"/>
        </w:rPr>
      </w:pPr>
      <w:r>
        <w:rPr>
          <w:rFonts w:cs="Arial"/>
          <w:color w:val="000000"/>
          <w:lang w:eastAsia="cs-CZ"/>
        </w:rPr>
        <w:t xml:space="preserve">U vývrtů číslo 15,17 a 21 byl v podkladní vrstvě zastižen penetrační makadam, který je zařazen v souladu s vyhláškou 130/2019 Sb. pouze orientačně, penetrační makadamy nejsou v souladu s definicí § 2 </w:t>
      </w:r>
      <w:proofErr w:type="spellStart"/>
      <w:r>
        <w:rPr>
          <w:rFonts w:cs="Arial"/>
          <w:color w:val="000000"/>
          <w:lang w:eastAsia="cs-CZ"/>
        </w:rPr>
        <w:t>vyhl</w:t>
      </w:r>
      <w:proofErr w:type="spellEnd"/>
      <w:r>
        <w:rPr>
          <w:rFonts w:cs="Arial"/>
          <w:color w:val="000000"/>
          <w:lang w:eastAsia="cs-CZ"/>
        </w:rPr>
        <w:t xml:space="preserve">. 130/2019 Sb., resp. se nakládání s nimi řídí </w:t>
      </w:r>
      <w:proofErr w:type="spellStart"/>
      <w:r>
        <w:rPr>
          <w:rFonts w:cs="Arial"/>
          <w:color w:val="000000"/>
          <w:lang w:eastAsia="cs-CZ"/>
        </w:rPr>
        <w:t>vyhl</w:t>
      </w:r>
      <w:proofErr w:type="spellEnd"/>
      <w:r>
        <w:rPr>
          <w:rFonts w:cs="Arial"/>
          <w:color w:val="000000"/>
          <w:lang w:eastAsia="cs-CZ"/>
        </w:rPr>
        <w:t xml:space="preserve">. 294/2005 Sb. </w:t>
      </w:r>
    </w:p>
    <w:p w:rsidR="00367363" w:rsidRPr="00D24FC2" w:rsidRDefault="00367363" w:rsidP="00367363">
      <w:pPr>
        <w:rPr>
          <w:b/>
          <w:bCs/>
        </w:rPr>
      </w:pPr>
      <w:r w:rsidRPr="00D24FC2">
        <w:rPr>
          <w:b/>
          <w:bCs/>
        </w:rPr>
        <w:t xml:space="preserve">Protokol o </w:t>
      </w:r>
      <w:r>
        <w:rPr>
          <w:b/>
          <w:bCs/>
        </w:rPr>
        <w:t>zatřídění</w:t>
      </w:r>
      <w:r w:rsidRPr="00D24FC2">
        <w:rPr>
          <w:b/>
          <w:bCs/>
        </w:rPr>
        <w:t xml:space="preserve"> viz. příloha č.</w:t>
      </w:r>
      <w:r>
        <w:rPr>
          <w:b/>
          <w:bCs/>
        </w:rPr>
        <w:t>4</w:t>
      </w:r>
    </w:p>
    <w:p w:rsidR="00D24FC2" w:rsidRDefault="00D24FC2" w:rsidP="00DB0707">
      <w:pPr>
        <w:tabs>
          <w:tab w:val="left" w:pos="3261"/>
        </w:tabs>
        <w:jc w:val="both"/>
        <w:rPr>
          <w:rFonts w:cs="Arial"/>
          <w:color w:val="000000"/>
          <w:lang w:eastAsia="cs-CZ"/>
        </w:rPr>
      </w:pPr>
    </w:p>
    <w:p w:rsidR="00E1069E" w:rsidRDefault="00E1069E" w:rsidP="00DB0707">
      <w:pPr>
        <w:tabs>
          <w:tab w:val="left" w:pos="3261"/>
        </w:tabs>
        <w:jc w:val="both"/>
        <w:rPr>
          <w:rFonts w:cs="Arial"/>
          <w:color w:val="000000"/>
          <w:lang w:eastAsia="cs-CZ"/>
        </w:rPr>
      </w:pPr>
    </w:p>
    <w:p w:rsidR="00D24FC2" w:rsidRDefault="00D24FC2" w:rsidP="00D24FC2">
      <w:pPr>
        <w:tabs>
          <w:tab w:val="left" w:pos="3261"/>
        </w:tabs>
        <w:jc w:val="both"/>
        <w:rPr>
          <w:rFonts w:cs="Arial"/>
          <w:color w:val="000000"/>
          <w:lang w:eastAsia="cs-CZ"/>
        </w:rPr>
      </w:pPr>
      <w:r>
        <w:rPr>
          <w:rFonts w:cs="Arial"/>
          <w:color w:val="000000"/>
          <w:lang w:eastAsia="cs-CZ"/>
        </w:rPr>
        <w:lastRenderedPageBreak/>
        <w:t>Výčet přípustných využití znovuzískané asfaltové směsi:</w:t>
      </w:r>
    </w:p>
    <w:p w:rsidR="00D24FC2" w:rsidRDefault="00D24FC2" w:rsidP="00D24FC2">
      <w:pPr>
        <w:tabs>
          <w:tab w:val="left" w:pos="709"/>
        </w:tabs>
        <w:jc w:val="both"/>
        <w:rPr>
          <w:rFonts w:cs="Arial"/>
          <w:color w:val="000000"/>
          <w:lang w:eastAsia="cs-CZ"/>
        </w:rPr>
      </w:pPr>
      <w:r>
        <w:rPr>
          <w:rFonts w:cs="Arial"/>
          <w:color w:val="000000"/>
          <w:lang w:eastAsia="cs-CZ"/>
        </w:rPr>
        <w:t>Kategorie ZAS-T1 nebo ZAS-T2 se nestává odpadem, ale vedlejším produktem, pokud se použije:</w:t>
      </w:r>
    </w:p>
    <w:p w:rsidR="00D24FC2" w:rsidRDefault="00D24FC2" w:rsidP="00D24FC2">
      <w:pPr>
        <w:numPr>
          <w:ilvl w:val="0"/>
          <w:numId w:val="34"/>
        </w:numPr>
        <w:tabs>
          <w:tab w:val="left" w:pos="709"/>
        </w:tabs>
        <w:spacing w:after="0" w:line="240" w:lineRule="auto"/>
        <w:jc w:val="both"/>
        <w:rPr>
          <w:rFonts w:cs="Arial"/>
          <w:color w:val="000000"/>
          <w:lang w:eastAsia="cs-CZ"/>
        </w:rPr>
      </w:pPr>
      <w:r>
        <w:rPr>
          <w:rFonts w:cs="Arial"/>
          <w:color w:val="000000"/>
          <w:lang w:eastAsia="cs-CZ"/>
        </w:rPr>
        <w:t>v technologii výroby asfaltové směsi za horka, nebo za studena</w:t>
      </w:r>
    </w:p>
    <w:p w:rsidR="00D24FC2" w:rsidRDefault="00D24FC2" w:rsidP="00D24FC2">
      <w:pPr>
        <w:numPr>
          <w:ilvl w:val="0"/>
          <w:numId w:val="34"/>
        </w:numPr>
        <w:tabs>
          <w:tab w:val="left" w:pos="709"/>
        </w:tabs>
        <w:spacing w:after="0" w:line="240" w:lineRule="auto"/>
        <w:jc w:val="both"/>
        <w:rPr>
          <w:rFonts w:cs="Arial"/>
          <w:color w:val="000000"/>
          <w:lang w:eastAsia="cs-CZ"/>
        </w:rPr>
      </w:pPr>
      <w:r>
        <w:rPr>
          <w:rFonts w:cs="Arial"/>
          <w:color w:val="000000"/>
          <w:lang w:eastAsia="cs-CZ"/>
        </w:rPr>
        <w:t>nestmelená podkladní vrstva pozemních komunikací</w:t>
      </w:r>
    </w:p>
    <w:p w:rsidR="00D24FC2" w:rsidRDefault="00D24FC2" w:rsidP="00D24FC2">
      <w:pPr>
        <w:numPr>
          <w:ilvl w:val="0"/>
          <w:numId w:val="34"/>
        </w:numPr>
        <w:tabs>
          <w:tab w:val="left" w:pos="709"/>
        </w:tabs>
        <w:spacing w:after="0" w:line="240" w:lineRule="auto"/>
        <w:jc w:val="both"/>
        <w:rPr>
          <w:rFonts w:cs="Arial"/>
          <w:color w:val="000000"/>
          <w:lang w:eastAsia="cs-CZ"/>
        </w:rPr>
      </w:pPr>
      <w:r>
        <w:rPr>
          <w:rFonts w:cs="Arial"/>
          <w:color w:val="000000"/>
          <w:lang w:eastAsia="cs-CZ"/>
        </w:rPr>
        <w:t>ochranná vrstva pozemních komunikací</w:t>
      </w:r>
    </w:p>
    <w:p w:rsidR="00D24FC2" w:rsidRDefault="00D24FC2" w:rsidP="00D24FC2">
      <w:pPr>
        <w:numPr>
          <w:ilvl w:val="0"/>
          <w:numId w:val="34"/>
        </w:numPr>
        <w:tabs>
          <w:tab w:val="left" w:pos="709"/>
        </w:tabs>
        <w:spacing w:after="0" w:line="240" w:lineRule="auto"/>
        <w:jc w:val="both"/>
        <w:rPr>
          <w:rFonts w:cs="Arial"/>
          <w:color w:val="000000"/>
          <w:lang w:eastAsia="cs-CZ"/>
        </w:rPr>
      </w:pPr>
      <w:r>
        <w:rPr>
          <w:rFonts w:cs="Arial"/>
          <w:color w:val="000000"/>
          <w:lang w:eastAsia="cs-CZ"/>
        </w:rPr>
        <w:t>konstrukce zemního tělesa pozemních komunikací</w:t>
      </w:r>
    </w:p>
    <w:p w:rsidR="00D24FC2" w:rsidRDefault="00D24FC2" w:rsidP="00D24FC2">
      <w:pPr>
        <w:numPr>
          <w:ilvl w:val="0"/>
          <w:numId w:val="34"/>
        </w:numPr>
        <w:tabs>
          <w:tab w:val="left" w:pos="709"/>
        </w:tabs>
        <w:spacing w:after="0" w:line="240" w:lineRule="auto"/>
        <w:jc w:val="both"/>
        <w:rPr>
          <w:rFonts w:cs="Arial"/>
          <w:color w:val="000000"/>
          <w:lang w:eastAsia="cs-CZ"/>
        </w:rPr>
      </w:pPr>
      <w:r>
        <w:rPr>
          <w:rFonts w:cs="Arial"/>
          <w:color w:val="000000"/>
          <w:lang w:eastAsia="cs-CZ"/>
        </w:rPr>
        <w:t>nestmelená konstrukční vrstva polních a lesních cest</w:t>
      </w:r>
    </w:p>
    <w:p w:rsidR="00D24FC2" w:rsidRDefault="00D24FC2" w:rsidP="00D24FC2">
      <w:pPr>
        <w:numPr>
          <w:ilvl w:val="0"/>
          <w:numId w:val="34"/>
        </w:numPr>
        <w:tabs>
          <w:tab w:val="left" w:pos="709"/>
        </w:tabs>
        <w:spacing w:after="0" w:line="240" w:lineRule="auto"/>
        <w:rPr>
          <w:rFonts w:cs="Arial"/>
          <w:color w:val="000000"/>
          <w:lang w:eastAsia="cs-CZ"/>
        </w:rPr>
      </w:pPr>
      <w:r>
        <w:rPr>
          <w:rFonts w:cs="Arial"/>
          <w:color w:val="000000"/>
          <w:lang w:eastAsia="cs-CZ"/>
        </w:rPr>
        <w:t>hydraulicky stmelená podkladní vrstva pozemních komunikací</w:t>
      </w:r>
    </w:p>
    <w:p w:rsidR="00D24FC2" w:rsidRDefault="00D24FC2" w:rsidP="00D24FC2">
      <w:pPr>
        <w:tabs>
          <w:tab w:val="left" w:pos="709"/>
        </w:tabs>
        <w:rPr>
          <w:rFonts w:cs="Arial"/>
          <w:color w:val="000000"/>
          <w:lang w:eastAsia="cs-CZ"/>
        </w:rPr>
      </w:pPr>
    </w:p>
    <w:p w:rsidR="00D24FC2" w:rsidRDefault="00D24FC2" w:rsidP="00D24FC2">
      <w:pPr>
        <w:tabs>
          <w:tab w:val="left" w:pos="709"/>
        </w:tabs>
        <w:jc w:val="both"/>
        <w:rPr>
          <w:rFonts w:cs="Arial"/>
          <w:color w:val="000000"/>
          <w:lang w:eastAsia="cs-CZ"/>
        </w:rPr>
      </w:pPr>
      <w:r>
        <w:rPr>
          <w:rFonts w:cs="Arial"/>
          <w:color w:val="000000"/>
          <w:lang w:eastAsia="cs-CZ"/>
        </w:rPr>
        <w:t>Kategorie ZAS-T3 nebo ZAS-T4 se nestává odpadem, ale vedlejším produktem, pokud se použije:</w:t>
      </w:r>
    </w:p>
    <w:p w:rsidR="00D24FC2" w:rsidRDefault="00D24FC2" w:rsidP="00D24FC2">
      <w:pPr>
        <w:numPr>
          <w:ilvl w:val="0"/>
          <w:numId w:val="34"/>
        </w:numPr>
        <w:tabs>
          <w:tab w:val="left" w:pos="709"/>
        </w:tabs>
        <w:spacing w:after="0" w:line="240" w:lineRule="auto"/>
        <w:jc w:val="both"/>
        <w:rPr>
          <w:rFonts w:cs="Arial"/>
          <w:color w:val="000000"/>
          <w:lang w:eastAsia="cs-CZ"/>
        </w:rPr>
      </w:pPr>
      <w:r>
        <w:rPr>
          <w:rFonts w:cs="Arial"/>
          <w:color w:val="000000"/>
          <w:lang w:eastAsia="cs-CZ"/>
        </w:rPr>
        <w:t>v technologii recyklace za studena na místě, a to při použití asfaltového pojiva v kombinaci s vhodným hydraulickým pojivem (použití pouze hydraulického pojiva není přípustné)</w:t>
      </w:r>
    </w:p>
    <w:p w:rsidR="00D24FC2" w:rsidRDefault="00D24FC2" w:rsidP="00D24FC2">
      <w:pPr>
        <w:tabs>
          <w:tab w:val="left" w:pos="709"/>
        </w:tabs>
        <w:jc w:val="both"/>
        <w:rPr>
          <w:rFonts w:cs="Arial"/>
          <w:color w:val="000000"/>
          <w:lang w:eastAsia="cs-CZ"/>
        </w:rPr>
      </w:pPr>
    </w:p>
    <w:p w:rsidR="00D24FC2" w:rsidRDefault="00D24FC2" w:rsidP="00D24FC2">
      <w:pPr>
        <w:tabs>
          <w:tab w:val="left" w:pos="709"/>
        </w:tabs>
        <w:jc w:val="both"/>
        <w:rPr>
          <w:rFonts w:cs="Arial"/>
          <w:color w:val="000000"/>
          <w:lang w:eastAsia="cs-CZ"/>
        </w:rPr>
      </w:pPr>
      <w:r>
        <w:rPr>
          <w:rFonts w:cs="Arial"/>
          <w:color w:val="000000"/>
          <w:lang w:eastAsia="cs-CZ"/>
        </w:rPr>
        <w:t xml:space="preserve">poznámka: pokud se odpadní znovuzískaná asfaltová směs s obsahem </w:t>
      </w:r>
      <w:proofErr w:type="spellStart"/>
      <w:r>
        <w:rPr>
          <w:rFonts w:cs="Arial"/>
          <w:color w:val="000000"/>
          <w:lang w:eastAsia="cs-CZ"/>
        </w:rPr>
        <w:t>benzo</w:t>
      </w:r>
      <w:proofErr w:type="spellEnd"/>
      <w:r>
        <w:rPr>
          <w:rFonts w:cs="Arial"/>
          <w:color w:val="000000"/>
          <w:lang w:eastAsia="cs-CZ"/>
        </w:rPr>
        <w:t>(a)</w:t>
      </w:r>
      <w:proofErr w:type="gramStart"/>
      <w:r>
        <w:rPr>
          <w:rFonts w:cs="Arial"/>
          <w:color w:val="000000"/>
          <w:lang w:eastAsia="cs-CZ"/>
        </w:rPr>
        <w:t xml:space="preserve">pyrenu </w:t>
      </w:r>
      <w:r>
        <w:rPr>
          <w:rFonts w:cs="Arial"/>
          <w:color w:val="000000"/>
          <w:u w:val="single"/>
          <w:lang w:val="en-US" w:eastAsia="cs-CZ"/>
        </w:rPr>
        <w:t>&gt;</w:t>
      </w:r>
      <w:proofErr w:type="gramEnd"/>
      <w:r>
        <w:rPr>
          <w:rFonts w:cs="Arial"/>
          <w:color w:val="000000"/>
          <w:lang w:eastAsia="cs-CZ"/>
        </w:rPr>
        <w:t xml:space="preserve"> 50 mg.kg</w:t>
      </w:r>
      <w:r>
        <w:rPr>
          <w:rFonts w:cs="Arial"/>
          <w:color w:val="000000"/>
          <w:vertAlign w:val="superscript"/>
          <w:lang w:eastAsia="cs-CZ"/>
        </w:rPr>
        <w:t xml:space="preserve">-1 </w:t>
      </w:r>
      <w:r>
        <w:rPr>
          <w:rFonts w:cs="Arial"/>
          <w:color w:val="000000"/>
          <w:lang w:eastAsia="cs-CZ"/>
        </w:rPr>
        <w:t>nepoužije tímto způsobem, jedná se o nebezpečný odpad zařazený dle Katalogu odpadů jako 17 03 01 Asfaltové směsi obsahující dehet.</w:t>
      </w:r>
    </w:p>
    <w:p w:rsidR="00D24FC2" w:rsidRDefault="00D24FC2" w:rsidP="00D24FC2">
      <w:pPr>
        <w:tabs>
          <w:tab w:val="left" w:pos="709"/>
        </w:tabs>
        <w:jc w:val="both"/>
        <w:rPr>
          <w:rFonts w:cs="Arial"/>
        </w:rPr>
      </w:pPr>
      <w:r>
        <w:rPr>
          <w:rFonts w:cs="Arial"/>
          <w:color w:val="000000"/>
          <w:lang w:eastAsia="cs-CZ"/>
        </w:rPr>
        <w:t>Dle</w:t>
      </w:r>
      <w:r w:rsidRPr="00A15D6E">
        <w:t xml:space="preserve"> </w:t>
      </w:r>
      <w:r w:rsidRPr="00A15D6E">
        <w:rPr>
          <w:rFonts w:cs="Arial"/>
        </w:rPr>
        <w:t xml:space="preserve">nařízení </w:t>
      </w:r>
      <w:r>
        <w:rPr>
          <w:rFonts w:cs="Arial"/>
        </w:rPr>
        <w:t xml:space="preserve">vyhlášky </w:t>
      </w:r>
      <w:r w:rsidRPr="00A15D6E">
        <w:rPr>
          <w:rFonts w:cs="Arial"/>
        </w:rPr>
        <w:t>komise EU č.1357/2014</w:t>
      </w:r>
      <w:r>
        <w:rPr>
          <w:rFonts w:cs="Arial"/>
        </w:rPr>
        <w:t xml:space="preserve"> se znovuzískaná asfaltová směs s obsahem Σ 16 </w:t>
      </w:r>
      <w:proofErr w:type="gramStart"/>
      <w:r>
        <w:rPr>
          <w:rFonts w:cs="Arial"/>
        </w:rPr>
        <w:t xml:space="preserve">PAU </w:t>
      </w:r>
      <w:r>
        <w:rPr>
          <w:rFonts w:cs="Arial"/>
          <w:u w:val="single"/>
          <w:lang w:val="en-US"/>
        </w:rPr>
        <w:t>&gt;</w:t>
      </w:r>
      <w:proofErr w:type="gramEnd"/>
      <w:r>
        <w:rPr>
          <w:rFonts w:cs="Arial"/>
        </w:rPr>
        <w:t xml:space="preserve"> 1000 mg.kg</w:t>
      </w:r>
      <w:r>
        <w:rPr>
          <w:rFonts w:cs="Arial"/>
          <w:vertAlign w:val="superscript"/>
        </w:rPr>
        <w:t>-1</w:t>
      </w:r>
      <w:r>
        <w:rPr>
          <w:rFonts w:cs="Arial"/>
        </w:rPr>
        <w:t xml:space="preserve"> stává nebezpečným odpadem.</w:t>
      </w:r>
    </w:p>
    <w:p w:rsidR="00D24FC2" w:rsidRDefault="00D24FC2" w:rsidP="00D24FC2">
      <w:pPr>
        <w:tabs>
          <w:tab w:val="left" w:pos="709"/>
        </w:tabs>
        <w:jc w:val="both"/>
        <w:rPr>
          <w:rFonts w:cs="Arial"/>
        </w:rPr>
      </w:pPr>
    </w:p>
    <w:p w:rsidR="00131153" w:rsidRPr="00374564" w:rsidRDefault="00131153" w:rsidP="00E56CF6">
      <w:pPr>
        <w:pStyle w:val="Nadpis1"/>
      </w:pPr>
      <w:bookmarkStart w:id="18" w:name="_Toc34294590"/>
      <w:r w:rsidRPr="001B6203">
        <w:t>ZHODNOCENÍ S</w:t>
      </w:r>
      <w:r w:rsidR="00BA3F1C">
        <w:t>T</w:t>
      </w:r>
      <w:r w:rsidRPr="001B6203">
        <w:t>AVU VOZOVKY, INTERPERETACE VÝSLEDKŮ</w:t>
      </w:r>
      <w:r w:rsidRPr="00374564">
        <w:t xml:space="preserve"> A DOPORUČENÍ</w:t>
      </w:r>
      <w:bookmarkEnd w:id="18"/>
    </w:p>
    <w:p w:rsidR="00131153" w:rsidRDefault="00131153" w:rsidP="00851781">
      <w:pPr>
        <w:pStyle w:val="Nadpis2"/>
      </w:pPr>
      <w:bookmarkStart w:id="19" w:name="_Toc34294591"/>
      <w:r w:rsidRPr="00374564">
        <w:t>POSOUZENÍ PŘÍČIN STÁVAJÍCÍCH PORUCH</w:t>
      </w:r>
      <w:bookmarkEnd w:id="19"/>
    </w:p>
    <w:p w:rsidR="00DC70CE" w:rsidRDefault="00DC70CE" w:rsidP="00E56CF6">
      <w:pPr>
        <w:ind w:firstLine="340"/>
        <w:jc w:val="both"/>
        <w:rPr>
          <w:rFonts w:cs="Arial"/>
          <w:sz w:val="24"/>
          <w:szCs w:val="24"/>
        </w:rPr>
      </w:pPr>
      <w:r w:rsidRPr="0028451A">
        <w:rPr>
          <w:rFonts w:cs="Arial"/>
          <w:sz w:val="24"/>
          <w:szCs w:val="24"/>
        </w:rPr>
        <w:t>Hlavní důvody pro stávající úroveň a způsob porušení konstrukce vozovky j</w:t>
      </w:r>
      <w:r>
        <w:rPr>
          <w:rFonts w:cs="Arial"/>
          <w:sz w:val="24"/>
          <w:szCs w:val="24"/>
        </w:rPr>
        <w:t>sou</w:t>
      </w:r>
      <w:r w:rsidRPr="0028451A">
        <w:rPr>
          <w:rFonts w:cs="Arial"/>
          <w:sz w:val="24"/>
          <w:szCs w:val="24"/>
        </w:rPr>
        <w:t xml:space="preserve"> v </w:t>
      </w:r>
      <w:r w:rsidR="004F7CED">
        <w:rPr>
          <w:rFonts w:cs="Arial"/>
          <w:sz w:val="24"/>
          <w:szCs w:val="24"/>
        </w:rPr>
        <w:t>p</w:t>
      </w:r>
      <w:r w:rsidRPr="0028451A">
        <w:rPr>
          <w:rFonts w:cs="Arial"/>
          <w:sz w:val="24"/>
          <w:szCs w:val="24"/>
        </w:rPr>
        <w:t>ředmětném úseku</w:t>
      </w:r>
      <w:r w:rsidR="008B6C83">
        <w:rPr>
          <w:rFonts w:cs="Arial"/>
          <w:sz w:val="24"/>
          <w:szCs w:val="24"/>
        </w:rPr>
        <w:t xml:space="preserve"> </w:t>
      </w:r>
      <w:r w:rsidR="004F7CED">
        <w:rPr>
          <w:rFonts w:cs="Arial"/>
          <w:sz w:val="24"/>
          <w:szCs w:val="24"/>
        </w:rPr>
        <w:t>silnice II/</w:t>
      </w:r>
      <w:r w:rsidR="00117CD7">
        <w:rPr>
          <w:rFonts w:cs="Arial"/>
          <w:sz w:val="24"/>
          <w:szCs w:val="24"/>
        </w:rPr>
        <w:t>3</w:t>
      </w:r>
      <w:r w:rsidR="00B24131">
        <w:rPr>
          <w:rFonts w:cs="Arial"/>
          <w:sz w:val="24"/>
          <w:szCs w:val="24"/>
        </w:rPr>
        <w:t>15</w:t>
      </w:r>
      <w:r w:rsidRPr="0028451A">
        <w:rPr>
          <w:rFonts w:cs="Arial"/>
          <w:sz w:val="24"/>
          <w:szCs w:val="24"/>
        </w:rPr>
        <w:t>:</w:t>
      </w:r>
    </w:p>
    <w:p w:rsidR="00215C8D" w:rsidRDefault="00215C8D" w:rsidP="00A73E31">
      <w:pPr>
        <w:widowControl w:val="0"/>
        <w:numPr>
          <w:ilvl w:val="0"/>
          <w:numId w:val="5"/>
        </w:numPr>
        <w:spacing w:after="0" w:line="240" w:lineRule="auto"/>
        <w:ind w:left="680" w:hanging="340"/>
        <w:jc w:val="both"/>
        <w:rPr>
          <w:rFonts w:cs="Arial"/>
          <w:sz w:val="24"/>
          <w:szCs w:val="24"/>
        </w:rPr>
      </w:pPr>
      <w:r>
        <w:rPr>
          <w:rFonts w:cs="Arial"/>
          <w:sz w:val="24"/>
          <w:szCs w:val="24"/>
        </w:rPr>
        <w:t xml:space="preserve">množství </w:t>
      </w:r>
      <w:r w:rsidR="00B24131">
        <w:rPr>
          <w:rFonts w:cs="Arial"/>
          <w:sz w:val="24"/>
          <w:szCs w:val="24"/>
        </w:rPr>
        <w:t>poruch</w:t>
      </w:r>
    </w:p>
    <w:p w:rsidR="00215C8D" w:rsidRPr="00483622" w:rsidRDefault="00215C8D" w:rsidP="00A73E31">
      <w:pPr>
        <w:widowControl w:val="0"/>
        <w:numPr>
          <w:ilvl w:val="0"/>
          <w:numId w:val="5"/>
        </w:numPr>
        <w:spacing w:after="0" w:line="240" w:lineRule="auto"/>
        <w:ind w:left="680" w:hanging="340"/>
        <w:jc w:val="both"/>
        <w:rPr>
          <w:rFonts w:cs="Arial"/>
          <w:sz w:val="24"/>
          <w:szCs w:val="24"/>
        </w:rPr>
      </w:pPr>
      <w:r w:rsidRPr="00483622">
        <w:rPr>
          <w:rFonts w:cs="Arial"/>
          <w:sz w:val="24"/>
          <w:szCs w:val="24"/>
        </w:rPr>
        <w:t xml:space="preserve">degradace, zestárnutí pojiva </w:t>
      </w:r>
      <w:r>
        <w:rPr>
          <w:rFonts w:cs="Arial"/>
          <w:sz w:val="24"/>
          <w:szCs w:val="24"/>
        </w:rPr>
        <w:t>(</w:t>
      </w:r>
      <w:r w:rsidRPr="00483622">
        <w:rPr>
          <w:rFonts w:cs="Arial"/>
          <w:sz w:val="24"/>
          <w:szCs w:val="24"/>
        </w:rPr>
        <w:t>asfaltové pojivo v obrusné vrstvě již za hranicí své životnosti</w:t>
      </w:r>
      <w:r>
        <w:rPr>
          <w:rFonts w:cs="Arial"/>
          <w:sz w:val="24"/>
          <w:szCs w:val="24"/>
        </w:rPr>
        <w:t>)</w:t>
      </w:r>
    </w:p>
    <w:p w:rsidR="00215C8D" w:rsidRDefault="00215C8D" w:rsidP="00A73E31">
      <w:pPr>
        <w:widowControl w:val="0"/>
        <w:numPr>
          <w:ilvl w:val="0"/>
          <w:numId w:val="5"/>
        </w:numPr>
        <w:spacing w:after="0" w:line="240" w:lineRule="auto"/>
        <w:ind w:left="680" w:hanging="340"/>
        <w:jc w:val="both"/>
        <w:rPr>
          <w:rFonts w:cs="Arial"/>
          <w:sz w:val="24"/>
          <w:szCs w:val="24"/>
        </w:rPr>
      </w:pPr>
      <w:r w:rsidRPr="003B4C17">
        <w:rPr>
          <w:rFonts w:cs="Arial"/>
          <w:sz w:val="24"/>
          <w:szCs w:val="24"/>
        </w:rPr>
        <w:t xml:space="preserve">zatékání vody do konstrukce </w:t>
      </w:r>
      <w:r w:rsidR="00A3634C" w:rsidRPr="003B4C17">
        <w:rPr>
          <w:rFonts w:cs="Arial"/>
          <w:sz w:val="24"/>
          <w:szCs w:val="24"/>
        </w:rPr>
        <w:t>poruchami</w:t>
      </w:r>
      <w:r w:rsidR="00A3634C">
        <w:rPr>
          <w:rFonts w:cs="Arial"/>
          <w:sz w:val="24"/>
          <w:szCs w:val="24"/>
        </w:rPr>
        <w:t xml:space="preserve"> – sekundární</w:t>
      </w:r>
      <w:r>
        <w:rPr>
          <w:rFonts w:cs="Arial"/>
          <w:sz w:val="24"/>
          <w:szCs w:val="24"/>
        </w:rPr>
        <w:t xml:space="preserve"> ztráta únosnosti konstrukce vozovky a podloží</w:t>
      </w:r>
    </w:p>
    <w:p w:rsidR="00215C8D" w:rsidRDefault="00215C8D" w:rsidP="00A73E31">
      <w:pPr>
        <w:widowControl w:val="0"/>
        <w:numPr>
          <w:ilvl w:val="0"/>
          <w:numId w:val="5"/>
        </w:numPr>
        <w:spacing w:after="0" w:line="240" w:lineRule="auto"/>
        <w:ind w:left="680" w:hanging="340"/>
        <w:jc w:val="both"/>
        <w:rPr>
          <w:rFonts w:cs="Arial"/>
          <w:sz w:val="24"/>
          <w:szCs w:val="24"/>
        </w:rPr>
      </w:pPr>
      <w:r>
        <w:rPr>
          <w:rFonts w:cs="Arial"/>
          <w:sz w:val="24"/>
          <w:szCs w:val="24"/>
        </w:rPr>
        <w:t>nedostatečná údržba</w:t>
      </w:r>
    </w:p>
    <w:p w:rsidR="005471E9" w:rsidRDefault="005471E9" w:rsidP="00E56CF6">
      <w:pPr>
        <w:ind w:firstLine="340"/>
        <w:jc w:val="both"/>
        <w:rPr>
          <w:rFonts w:cs="Arial"/>
          <w:sz w:val="24"/>
          <w:szCs w:val="24"/>
        </w:rPr>
      </w:pPr>
    </w:p>
    <w:p w:rsidR="00D24FC2" w:rsidRDefault="00D24FC2" w:rsidP="00E56CF6">
      <w:pPr>
        <w:ind w:firstLine="340"/>
        <w:jc w:val="both"/>
        <w:rPr>
          <w:rFonts w:cs="Arial"/>
          <w:sz w:val="24"/>
          <w:szCs w:val="24"/>
        </w:rPr>
      </w:pPr>
    </w:p>
    <w:p w:rsidR="00D24FC2" w:rsidRDefault="00D24FC2" w:rsidP="00E56CF6">
      <w:pPr>
        <w:ind w:firstLine="340"/>
        <w:jc w:val="both"/>
        <w:rPr>
          <w:rFonts w:cs="Arial"/>
          <w:sz w:val="24"/>
          <w:szCs w:val="24"/>
        </w:rPr>
      </w:pPr>
    </w:p>
    <w:p w:rsidR="00D366EB" w:rsidRDefault="00D366EB" w:rsidP="00851781">
      <w:pPr>
        <w:pStyle w:val="Nadpis2"/>
      </w:pPr>
      <w:bookmarkStart w:id="20" w:name="_Toc34294592"/>
      <w:r>
        <w:lastRenderedPageBreak/>
        <w:t>MĚŘENÍ ÚNOSNOSTI</w:t>
      </w:r>
      <w:bookmarkEnd w:id="20"/>
    </w:p>
    <w:p w:rsidR="0062703C" w:rsidRDefault="0062703C" w:rsidP="0062703C">
      <w:r>
        <w:rPr>
          <w:u w:val="single"/>
        </w:rPr>
        <w:t>Datum měření:</w:t>
      </w:r>
      <w:r>
        <w:tab/>
        <w:t xml:space="preserve">18. 11. 2019, </w:t>
      </w:r>
      <w:r w:rsidR="00B24131">
        <w:t>zpracování 29.</w:t>
      </w:r>
      <w:r>
        <w:t xml:space="preserve"> 1.  2020</w:t>
      </w:r>
    </w:p>
    <w:p w:rsidR="0062703C" w:rsidRDefault="0062703C" w:rsidP="0062703C">
      <w:r>
        <w:rPr>
          <w:u w:val="single"/>
        </w:rPr>
        <w:t>Počasí:</w:t>
      </w:r>
      <w:r>
        <w:tab/>
      </w:r>
      <w:r>
        <w:tab/>
        <w:t>polojasno, sucho, teplota vzduchu +9-</w:t>
      </w:r>
      <w:proofErr w:type="gramStart"/>
      <w:r>
        <w:t>14°C</w:t>
      </w:r>
      <w:proofErr w:type="gramEnd"/>
    </w:p>
    <w:p w:rsidR="0062703C" w:rsidRDefault="0062703C" w:rsidP="0062703C">
      <w:pPr>
        <w:rPr>
          <w:u w:val="single"/>
        </w:rPr>
      </w:pPr>
      <w:r>
        <w:rPr>
          <w:u w:val="single"/>
        </w:rPr>
        <w:t>Cíl měření:</w:t>
      </w:r>
      <w:r>
        <w:tab/>
      </w:r>
      <w:r>
        <w:tab/>
        <w:t xml:space="preserve">Měření únosnosti vozovky s vyhodnocením parametrů únosnosti </w:t>
      </w:r>
      <w:r>
        <w:br/>
        <w:t xml:space="preserve"> </w:t>
      </w:r>
      <w:r>
        <w:tab/>
      </w:r>
      <w:r>
        <w:tab/>
      </w:r>
      <w:r>
        <w:tab/>
        <w:t>konstrukčních vrstev a podloží jako podklad pro návrh oprav</w:t>
      </w:r>
    </w:p>
    <w:p w:rsidR="0062703C" w:rsidRDefault="0062703C" w:rsidP="0062703C">
      <w:pPr>
        <w:rPr>
          <w:b/>
        </w:rPr>
      </w:pPr>
      <w:r>
        <w:rPr>
          <w:b/>
        </w:rPr>
        <w:t>Měření únosnosti</w:t>
      </w:r>
    </w:p>
    <w:p w:rsidR="0062703C" w:rsidRDefault="0062703C" w:rsidP="0062703C">
      <w:r>
        <w:t>Měření únosnosti bylo provedeno deflektometrem (FWD) v počtu 40 měřených míst v obou jízdních směrech s krokem měření 25 m střídavě L/P strana vozovky, resp. jízdní pruhy 1/2.</w:t>
      </w:r>
    </w:p>
    <w:p w:rsidR="0062703C" w:rsidRDefault="0062703C" w:rsidP="0062703C">
      <w:r>
        <w:t>Tuhost vozovky zahrnující všechny konstrukční vrstvy včetně podloží vyjádřená modulem pružnosti poloprostoru E</w:t>
      </w:r>
      <w:r>
        <w:rPr>
          <w:vertAlign w:val="subscript"/>
        </w:rPr>
        <w:t>0</w:t>
      </w:r>
      <w:r>
        <w:t xml:space="preserve"> (viz graf „Průhybové čáry-Tuhost vozovky“ v příloze) je základním parametrem hodnotícím obecnou úroveň únosnosti vozovky. Pro všechna měřený byly vypočteny hodnoty pomocných charakteristik BCI a SCI.</w:t>
      </w:r>
    </w:p>
    <w:p w:rsidR="0062703C" w:rsidRDefault="0062703C" w:rsidP="0062703C"/>
    <w:p w:rsidR="0062703C" w:rsidRDefault="0062703C" w:rsidP="0062703C">
      <w:r>
        <w:t>Průběh hodnot E</w:t>
      </w:r>
      <w:r>
        <w:rPr>
          <w:vertAlign w:val="subscript"/>
        </w:rPr>
        <w:t>0</w:t>
      </w:r>
      <w:r>
        <w:t xml:space="preserve"> po délce úseku lze rozdělit na dva homogenní úseky, a to v km 0,000-3,450 a km 3,450-9,350. V první části lze zaznamenat téměř poloviční tuhost (průměr 377 </w:t>
      </w:r>
      <w:proofErr w:type="spellStart"/>
      <w:r>
        <w:t>MPa</w:t>
      </w:r>
      <w:proofErr w:type="spellEnd"/>
      <w:r>
        <w:t xml:space="preserve">) oproti druhé části úseku (průměr 660 </w:t>
      </w:r>
      <w:proofErr w:type="spellStart"/>
      <w:r>
        <w:t>MPa</w:t>
      </w:r>
      <w:proofErr w:type="spellEnd"/>
      <w:r>
        <w:t>).  Tato charakteristika odpovídá i celkovému technickému stavu vozovky.</w:t>
      </w:r>
    </w:p>
    <w:p w:rsidR="0062703C" w:rsidRDefault="0062703C" w:rsidP="0062703C">
      <w:r>
        <w:t xml:space="preserve">Únosnost vozovky byla počítána pro úroveň dopravního zatížení stanovenou z celostátního sčítání z roku 2016 v intenzitě TNV=323 (TDZ=IV), viz příloha. </w:t>
      </w:r>
    </w:p>
    <w:p w:rsidR="0062703C" w:rsidRDefault="0062703C" w:rsidP="0062703C">
      <w:pPr>
        <w:rPr>
          <w:color w:val="000000" w:themeColor="text1"/>
        </w:rPr>
      </w:pPr>
      <w:r>
        <w:rPr>
          <w:color w:val="000000" w:themeColor="text1"/>
        </w:rPr>
        <w:t>Na základě provedených výpočtů únosnosti lze pro jednotlivé konstrukční vrstvy konstatovat následující:</w:t>
      </w:r>
    </w:p>
    <w:p w:rsidR="0062703C" w:rsidRDefault="0062703C" w:rsidP="0062703C">
      <w:pPr>
        <w:spacing w:after="0"/>
        <w:rPr>
          <w:color w:val="000000" w:themeColor="text1"/>
        </w:rPr>
      </w:pPr>
      <w:r>
        <w:rPr>
          <w:b/>
          <w:color w:val="000000" w:themeColor="text1"/>
          <w:u w:val="single"/>
        </w:rPr>
        <w:t>Krytové vrstvy</w:t>
      </w:r>
      <w:r>
        <w:rPr>
          <w:b/>
          <w:color w:val="000000" w:themeColor="text1"/>
        </w:rPr>
        <w:t xml:space="preserve"> </w:t>
      </w:r>
      <w:r>
        <w:rPr>
          <w:bCs/>
          <w:color w:val="000000" w:themeColor="text1"/>
        </w:rPr>
        <w:t>v první části úseku (úsek 315.1) jsou tvořené</w:t>
      </w:r>
      <w:r>
        <w:rPr>
          <w:color w:val="000000" w:themeColor="text1"/>
        </w:rPr>
        <w:t xml:space="preserve"> jednou vrstvou AC na původní dlážděné vozovce vykazují nízké parametry únosnosti. Na úseku 315.2 je kryt vozovky tvořen dvěma vrstvami AC na penetračním makadamu PM. Průměrný modul pružnosti krytu odpovídá stáří a porušení vrstev. Třetí část posuzované vozovky (úsek 315.3) je tvořen třemi vrstvami AC na vrstvě PM, moduly pružnosti jsou nepatrně nižší než u předchozího úseku. Variabilita parametrů na úseku 2 a 3 odpovídá typu a úrovni porušení vrstev. Vyšší variabilita výsledků je zde přisuzována i nestejné úrovni prolití vrstvy PM. </w:t>
      </w:r>
    </w:p>
    <w:p w:rsidR="0062703C" w:rsidRDefault="0062703C" w:rsidP="0062703C">
      <w:pPr>
        <w:rPr>
          <w:color w:val="000000" w:themeColor="text1"/>
        </w:rPr>
      </w:pPr>
      <w:r>
        <w:rPr>
          <w:b/>
          <w:color w:val="000000" w:themeColor="text1"/>
          <w:u w:val="single"/>
        </w:rPr>
        <w:t>Podkladní vrstva vozovky</w:t>
      </w:r>
      <w:r>
        <w:rPr>
          <w:color w:val="000000" w:themeColor="text1"/>
        </w:rPr>
        <w:t xml:space="preserve"> byla ve výpočtu únosnosti rozdělena na horní a spodní podkladní vrstvu, z nichž první je přisuzována vrstvě štěrkodrti, druhá, dříve uvažována jako ochranná vrstva, je tvořena drceným kamenivem. Obě vrstvy mají obdobné parametry únosnosti s výjimkou podkladu pod dlažbou (úsek 315.1), kde jsou charakteristiky únosnosti podkladních vrstev oproti zbývající části úseku poloviční.</w:t>
      </w:r>
    </w:p>
    <w:p w:rsidR="0062703C" w:rsidRDefault="0062703C" w:rsidP="0062703C">
      <w:pPr>
        <w:spacing w:after="0"/>
        <w:rPr>
          <w:color w:val="000000" w:themeColor="text1"/>
        </w:rPr>
      </w:pPr>
      <w:r>
        <w:rPr>
          <w:b/>
          <w:color w:val="000000" w:themeColor="text1"/>
          <w:u w:val="single"/>
        </w:rPr>
        <w:t>Podloží</w:t>
      </w:r>
      <w:r>
        <w:rPr>
          <w:color w:val="000000" w:themeColor="text1"/>
        </w:rPr>
        <w:t xml:space="preserve"> lze na základě vypočítaných hodnot modulů pružnosti </w:t>
      </w:r>
      <w:proofErr w:type="spellStart"/>
      <w:r>
        <w:rPr>
          <w:color w:val="000000" w:themeColor="text1"/>
        </w:rPr>
        <w:t>E</w:t>
      </w:r>
      <w:r>
        <w:rPr>
          <w:color w:val="000000" w:themeColor="text1"/>
          <w:vertAlign w:val="subscript"/>
        </w:rPr>
        <w:t>pod</w:t>
      </w:r>
      <w:proofErr w:type="spellEnd"/>
      <w:r>
        <w:rPr>
          <w:color w:val="000000" w:themeColor="text1"/>
        </w:rPr>
        <w:t xml:space="preserve"> stejně jako parametry podkladní rozdělit do dvou úseků (</w:t>
      </w:r>
      <w:r>
        <w:t>km 0,000-3,450 a km 3,450-9,350</w:t>
      </w:r>
      <w:r>
        <w:rPr>
          <w:color w:val="000000" w:themeColor="text1"/>
        </w:rPr>
        <w:t>), odpovídající rozdělení celkové tuhosti vozovky. Snížená únosnost podloží je prakticky po celé první části úseku, lokálně ve druhé části úseku v km 6,950-7,150. V průměrné hodnotě vychází únosnost podloží jako vyhovující, v úseku 1 pod dlažbou jako snížená.</w:t>
      </w:r>
    </w:p>
    <w:p w:rsidR="0062703C" w:rsidRDefault="0062703C" w:rsidP="0062703C">
      <w:pPr>
        <w:spacing w:after="0"/>
        <w:rPr>
          <w:color w:val="000000" w:themeColor="text1"/>
        </w:rPr>
      </w:pPr>
    </w:p>
    <w:p w:rsidR="0062703C" w:rsidRDefault="0062703C" w:rsidP="0062703C">
      <w:pPr>
        <w:spacing w:after="0"/>
        <w:rPr>
          <w:color w:val="000000" w:themeColor="text1"/>
        </w:rPr>
      </w:pPr>
      <w:r>
        <w:rPr>
          <w:b/>
          <w:bCs/>
          <w:color w:val="000000" w:themeColor="text1"/>
          <w:u w:val="single"/>
        </w:rPr>
        <w:lastRenderedPageBreak/>
        <w:t>Doporučení</w:t>
      </w:r>
      <w:r>
        <w:rPr>
          <w:color w:val="000000" w:themeColor="text1"/>
        </w:rPr>
        <w:t xml:space="preserve">: Vzhledem k úrovni dopravního zatížení a parametrů konstrukčních vrstev bude vhodné první část úseku v km </w:t>
      </w:r>
      <w:r>
        <w:rPr>
          <w:b/>
          <w:bCs/>
          <w:color w:val="000000" w:themeColor="text1"/>
        </w:rPr>
        <w:t>0,150-3,450</w:t>
      </w:r>
      <w:r>
        <w:rPr>
          <w:color w:val="000000" w:themeColor="text1"/>
        </w:rPr>
        <w:t xml:space="preserve"> provést celkovou rekonstrukci vozovky odstraněním překryté dlážděné vozovky a jejím nahrazením netuhou vozovkou včetně úpravy podloží podle výsledků rozborů zemin v podloží. </w:t>
      </w:r>
    </w:p>
    <w:p w:rsidR="0062703C" w:rsidRDefault="0062703C" w:rsidP="0062703C">
      <w:pPr>
        <w:spacing w:after="0"/>
        <w:ind w:firstLine="708"/>
        <w:rPr>
          <w:color w:val="000000" w:themeColor="text1"/>
        </w:rPr>
      </w:pPr>
      <w:r>
        <w:rPr>
          <w:color w:val="000000" w:themeColor="text1"/>
        </w:rPr>
        <w:t>V </w:t>
      </w:r>
      <w:r>
        <w:rPr>
          <w:b/>
          <w:bCs/>
          <w:color w:val="000000" w:themeColor="text1"/>
        </w:rPr>
        <w:t>km 0,000-0,150</w:t>
      </w:r>
      <w:r>
        <w:rPr>
          <w:color w:val="000000" w:themeColor="text1"/>
        </w:rPr>
        <w:t xml:space="preserve"> a </w:t>
      </w:r>
      <w:r>
        <w:rPr>
          <w:b/>
          <w:bCs/>
          <w:color w:val="000000" w:themeColor="text1"/>
        </w:rPr>
        <w:t>km 3,450-5,600</w:t>
      </w:r>
      <w:r>
        <w:rPr>
          <w:color w:val="000000" w:themeColor="text1"/>
        </w:rPr>
        <w:t xml:space="preserve"> (úsek 2) navrhujeme výměnu krytových vrstev do hloubky 80 mm s položením 2 vrstev ACP 16+ </w:t>
      </w:r>
      <w:proofErr w:type="spellStart"/>
      <w:r>
        <w:rPr>
          <w:color w:val="000000" w:themeColor="text1"/>
        </w:rPr>
        <w:t>tl</w:t>
      </w:r>
      <w:proofErr w:type="spellEnd"/>
      <w:r>
        <w:rPr>
          <w:color w:val="000000" w:themeColor="text1"/>
        </w:rPr>
        <w:t xml:space="preserve">. 60 mm a ACO 11+ </w:t>
      </w:r>
      <w:proofErr w:type="spellStart"/>
      <w:r>
        <w:rPr>
          <w:color w:val="000000" w:themeColor="text1"/>
        </w:rPr>
        <w:t>tl</w:t>
      </w:r>
      <w:proofErr w:type="spellEnd"/>
      <w:r>
        <w:rPr>
          <w:color w:val="000000" w:themeColor="text1"/>
        </w:rPr>
        <w:t>. 50 mm s celkovým zesílením – zvýšením nivelety o 30 mm.</w:t>
      </w:r>
    </w:p>
    <w:p w:rsidR="0062703C" w:rsidRDefault="0062703C" w:rsidP="0062703C">
      <w:pPr>
        <w:spacing w:after="0"/>
        <w:ind w:firstLine="708"/>
        <w:rPr>
          <w:rFonts w:eastAsia="Times New Roman"/>
        </w:rPr>
      </w:pPr>
      <w:r>
        <w:rPr>
          <w:color w:val="000000" w:themeColor="text1"/>
        </w:rPr>
        <w:t>V </w:t>
      </w:r>
      <w:r>
        <w:rPr>
          <w:b/>
          <w:bCs/>
          <w:color w:val="000000" w:themeColor="text1"/>
        </w:rPr>
        <w:t>km 5,600-6,000</w:t>
      </w:r>
      <w:r>
        <w:rPr>
          <w:color w:val="000000" w:themeColor="text1"/>
        </w:rPr>
        <w:t xml:space="preserve"> – křižovatka se silnicí III/3574 – zde lze navrhnout rekonstrukci vozovky obdobně jako na úseku 1, ovšem </w:t>
      </w:r>
      <w:r>
        <w:rPr>
          <w:rFonts w:eastAsia="Times New Roman"/>
        </w:rPr>
        <w:t>bez nutnosti úpravy podloží. V navazujícím úseku v </w:t>
      </w:r>
      <w:r>
        <w:rPr>
          <w:rFonts w:eastAsia="Times New Roman"/>
          <w:b/>
          <w:bCs/>
        </w:rPr>
        <w:t>km 6,000-7,100</w:t>
      </w:r>
      <w:r>
        <w:rPr>
          <w:rFonts w:eastAsia="Times New Roman"/>
        </w:rPr>
        <w:t xml:space="preserve"> navrhujeme výměnu krytu obdobně jako na úseku 2.</w:t>
      </w:r>
    </w:p>
    <w:p w:rsidR="0062703C" w:rsidRDefault="0062703C" w:rsidP="0062703C">
      <w:pPr>
        <w:spacing w:after="0"/>
        <w:ind w:firstLine="360"/>
        <w:rPr>
          <w:rFonts w:eastAsia="Times New Roman"/>
        </w:rPr>
      </w:pPr>
      <w:r>
        <w:rPr>
          <w:rFonts w:eastAsia="Times New Roman"/>
        </w:rPr>
        <w:t xml:space="preserve">V další části úseku 3 v </w:t>
      </w:r>
      <w:r>
        <w:rPr>
          <w:rFonts w:eastAsia="Times New Roman"/>
          <w:b/>
          <w:bCs/>
        </w:rPr>
        <w:t>km 7,100-9,100</w:t>
      </w:r>
      <w:r>
        <w:rPr>
          <w:rFonts w:eastAsia="Times New Roman"/>
        </w:rPr>
        <w:t xml:space="preserve"> je nehomogenní podklad, lokálně i podloží km 6,950-8,150, zde navrhujeme provést recyklaci podkladních vrstev na místě s novým krytem ACL+ 16 </w:t>
      </w:r>
      <w:proofErr w:type="spellStart"/>
      <w:r>
        <w:rPr>
          <w:rFonts w:eastAsia="Times New Roman"/>
        </w:rPr>
        <w:t>tl</w:t>
      </w:r>
      <w:proofErr w:type="spellEnd"/>
      <w:r>
        <w:rPr>
          <w:rFonts w:eastAsia="Times New Roman"/>
        </w:rPr>
        <w:t xml:space="preserve">. 60 mm a ACO 11+ </w:t>
      </w:r>
      <w:proofErr w:type="spellStart"/>
      <w:r>
        <w:rPr>
          <w:rFonts w:eastAsia="Times New Roman"/>
        </w:rPr>
        <w:t>tl</w:t>
      </w:r>
      <w:proofErr w:type="spellEnd"/>
      <w:r>
        <w:rPr>
          <w:rFonts w:eastAsia="Times New Roman"/>
        </w:rPr>
        <w:t>. 50 mm.</w:t>
      </w:r>
    </w:p>
    <w:p w:rsidR="0062703C" w:rsidRDefault="0062703C" w:rsidP="0062703C">
      <w:pPr>
        <w:spacing w:after="0"/>
        <w:ind w:firstLine="360"/>
      </w:pPr>
      <w:r>
        <w:t xml:space="preserve">Poslední část úseku </w:t>
      </w:r>
      <w:r>
        <w:rPr>
          <w:b/>
          <w:bCs/>
        </w:rPr>
        <w:t>km 9,100-9,300</w:t>
      </w:r>
      <w:r>
        <w:t xml:space="preserve"> před železničním přejezdem bude vhodné opět rekonstruovat v obdobné skladbě jako úsek 1.</w:t>
      </w:r>
    </w:p>
    <w:p w:rsidR="0099006F" w:rsidRDefault="0099006F" w:rsidP="0062703C">
      <w:pPr>
        <w:spacing w:after="0"/>
        <w:ind w:firstLine="360"/>
      </w:pPr>
    </w:p>
    <w:p w:rsidR="004F7CED" w:rsidRPr="00D24FC2" w:rsidRDefault="0099006F" w:rsidP="00450E72">
      <w:pPr>
        <w:rPr>
          <w:b/>
          <w:bCs/>
        </w:rPr>
      </w:pPr>
      <w:r w:rsidRPr="00D24FC2">
        <w:rPr>
          <w:b/>
          <w:bCs/>
        </w:rPr>
        <w:t>Podrobné výsledky měření FWD viz. příloha č. 5</w:t>
      </w:r>
    </w:p>
    <w:p w:rsidR="0062703C" w:rsidRDefault="0062703C" w:rsidP="0062703C">
      <w:pPr>
        <w:pStyle w:val="Nadpis2"/>
      </w:pPr>
      <w:bookmarkStart w:id="21" w:name="_Toc34294593"/>
      <w:r>
        <w:t xml:space="preserve">MĚŘENÍ </w:t>
      </w:r>
      <w:r w:rsidR="009F33BB">
        <w:t>GPR</w:t>
      </w:r>
      <w:bookmarkEnd w:id="21"/>
    </w:p>
    <w:p w:rsidR="007D7F12" w:rsidRDefault="00B3734E" w:rsidP="007D7F12">
      <w:r>
        <w:rPr>
          <w:noProof/>
        </w:rPr>
        <w:drawing>
          <wp:inline distT="0" distB="0" distL="0" distR="0" wp14:anchorId="1FC08027" wp14:editId="57AE099F">
            <wp:extent cx="5760720" cy="4106545"/>
            <wp:effectExtent l="0" t="0" r="0" b="825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4106545"/>
                    </a:xfrm>
                    <a:prstGeom prst="rect">
                      <a:avLst/>
                    </a:prstGeom>
                  </pic:spPr>
                </pic:pic>
              </a:graphicData>
            </a:graphic>
          </wp:inline>
        </w:drawing>
      </w:r>
    </w:p>
    <w:p w:rsidR="00D24FC2" w:rsidRDefault="00D24FC2" w:rsidP="007D7F12"/>
    <w:p w:rsidR="00D24FC2" w:rsidRDefault="00D24FC2" w:rsidP="007D7F12"/>
    <w:p w:rsidR="00D24FC2" w:rsidRPr="007D7F12" w:rsidRDefault="00D24FC2" w:rsidP="007D7F12"/>
    <w:p w:rsidR="00215C8D" w:rsidRDefault="00215C8D" w:rsidP="00851781">
      <w:pPr>
        <w:pStyle w:val="Nadpis2"/>
      </w:pPr>
      <w:bookmarkStart w:id="22" w:name="_Toc524335980"/>
      <w:bookmarkStart w:id="23" w:name="_Toc34294594"/>
      <w:r w:rsidRPr="00B533D6">
        <w:lastRenderedPageBreak/>
        <w:t>POSOUZENÍ KONSTRUKCE VOZOVKY</w:t>
      </w:r>
      <w:bookmarkEnd w:id="22"/>
      <w:bookmarkEnd w:id="23"/>
    </w:p>
    <w:p w:rsidR="005C6E06" w:rsidRPr="00C2415D" w:rsidRDefault="005C6E06" w:rsidP="005C6E06">
      <w:pPr>
        <w:tabs>
          <w:tab w:val="left" w:pos="4820"/>
        </w:tabs>
        <w:jc w:val="both"/>
        <w:rPr>
          <w:rFonts w:cs="Arial"/>
          <w:sz w:val="24"/>
        </w:rPr>
      </w:pPr>
      <w:r w:rsidRPr="00C2415D">
        <w:rPr>
          <w:rFonts w:cs="Arial"/>
          <w:sz w:val="24"/>
        </w:rPr>
        <w:t xml:space="preserve">Vstupní údaje pro posouzení doporučeného způsobu </w:t>
      </w:r>
      <w:r w:rsidR="004A71F9">
        <w:rPr>
          <w:rFonts w:cs="Arial"/>
          <w:sz w:val="24"/>
        </w:rPr>
        <w:t>stavební úp</w:t>
      </w:r>
      <w:r w:rsidRPr="00C2415D">
        <w:rPr>
          <w:rFonts w:cs="Arial"/>
          <w:sz w:val="24"/>
        </w:rPr>
        <w:t>ravy sil. II/</w:t>
      </w:r>
      <w:r w:rsidR="00211190">
        <w:rPr>
          <w:rFonts w:cs="Arial"/>
          <w:sz w:val="24"/>
        </w:rPr>
        <w:t>3</w:t>
      </w:r>
      <w:r w:rsidR="00B24131">
        <w:rPr>
          <w:rFonts w:cs="Arial"/>
          <w:sz w:val="24"/>
        </w:rPr>
        <w:t>15</w:t>
      </w:r>
    </w:p>
    <w:p w:rsidR="005C6E06" w:rsidRPr="00C2415D" w:rsidRDefault="005C6E06" w:rsidP="005C6E06">
      <w:pPr>
        <w:widowControl w:val="0"/>
        <w:numPr>
          <w:ilvl w:val="1"/>
          <w:numId w:val="21"/>
        </w:numPr>
        <w:tabs>
          <w:tab w:val="left" w:pos="4820"/>
        </w:tabs>
        <w:spacing w:after="0" w:line="240" w:lineRule="auto"/>
        <w:jc w:val="both"/>
        <w:rPr>
          <w:rFonts w:cs="Arial"/>
          <w:sz w:val="24"/>
        </w:rPr>
      </w:pPr>
      <w:r w:rsidRPr="00C2415D">
        <w:rPr>
          <w:rFonts w:cs="Arial"/>
          <w:sz w:val="24"/>
        </w:rPr>
        <w:t xml:space="preserve">TDZ </w:t>
      </w:r>
      <w:r w:rsidR="005471E9">
        <w:rPr>
          <w:rFonts w:cs="Arial"/>
          <w:sz w:val="24"/>
        </w:rPr>
        <w:t>I</w:t>
      </w:r>
      <w:r w:rsidR="000D1719">
        <w:rPr>
          <w:rFonts w:cs="Arial"/>
          <w:sz w:val="24"/>
        </w:rPr>
        <w:t>V</w:t>
      </w:r>
      <w:r w:rsidRPr="00C2415D">
        <w:rPr>
          <w:rFonts w:cs="Arial"/>
          <w:sz w:val="24"/>
        </w:rPr>
        <w:t xml:space="preserve">. – dimenzováno na </w:t>
      </w:r>
      <w:r w:rsidR="00B24131">
        <w:rPr>
          <w:rFonts w:cs="Arial"/>
          <w:sz w:val="24"/>
        </w:rPr>
        <w:t>365</w:t>
      </w:r>
      <w:r w:rsidRPr="00C2415D">
        <w:rPr>
          <w:rFonts w:cs="Arial"/>
          <w:sz w:val="24"/>
        </w:rPr>
        <w:t xml:space="preserve"> </w:t>
      </w:r>
      <w:r w:rsidRPr="00C2415D">
        <w:rPr>
          <w:rFonts w:cs="Arial"/>
          <w:i/>
          <w:sz w:val="24"/>
        </w:rPr>
        <w:t>TNV</w:t>
      </w:r>
    </w:p>
    <w:p w:rsidR="005C6E06" w:rsidRPr="00C2415D" w:rsidRDefault="005C6E06" w:rsidP="005C6E06">
      <w:pPr>
        <w:widowControl w:val="0"/>
        <w:numPr>
          <w:ilvl w:val="1"/>
          <w:numId w:val="21"/>
        </w:numPr>
        <w:tabs>
          <w:tab w:val="left" w:pos="4820"/>
        </w:tabs>
        <w:spacing w:after="0" w:line="240" w:lineRule="auto"/>
        <w:jc w:val="both"/>
        <w:rPr>
          <w:rFonts w:cs="Arial"/>
          <w:sz w:val="24"/>
        </w:rPr>
      </w:pPr>
      <w:r w:rsidRPr="00C2415D">
        <w:rPr>
          <w:rFonts w:cs="Arial"/>
          <w:sz w:val="24"/>
        </w:rPr>
        <w:t xml:space="preserve">návrhová úroveň porušení vozovky </w:t>
      </w:r>
      <w:r w:rsidRPr="00C2415D">
        <w:rPr>
          <w:rFonts w:cs="Arial"/>
          <w:b/>
          <w:sz w:val="24"/>
        </w:rPr>
        <w:t>D1</w:t>
      </w:r>
    </w:p>
    <w:p w:rsidR="005C6E06" w:rsidRPr="00C2415D" w:rsidRDefault="005C6E06" w:rsidP="005C6E06">
      <w:pPr>
        <w:widowControl w:val="0"/>
        <w:numPr>
          <w:ilvl w:val="1"/>
          <w:numId w:val="21"/>
        </w:numPr>
        <w:tabs>
          <w:tab w:val="left" w:pos="4820"/>
        </w:tabs>
        <w:spacing w:after="0" w:line="240" w:lineRule="auto"/>
        <w:jc w:val="both"/>
        <w:rPr>
          <w:rFonts w:cs="Arial"/>
          <w:b/>
          <w:sz w:val="24"/>
        </w:rPr>
      </w:pPr>
      <w:r w:rsidRPr="00C2415D">
        <w:rPr>
          <w:rFonts w:cs="Arial"/>
          <w:sz w:val="24"/>
        </w:rPr>
        <w:t xml:space="preserve">vodní </w:t>
      </w:r>
      <w:r w:rsidR="00A1348D" w:rsidRPr="00C2415D">
        <w:rPr>
          <w:rFonts w:cs="Arial"/>
          <w:sz w:val="24"/>
        </w:rPr>
        <w:t xml:space="preserve">režim – </w:t>
      </w:r>
      <w:proofErr w:type="spellStart"/>
      <w:r w:rsidR="00A1348D" w:rsidRPr="00C2415D">
        <w:rPr>
          <w:rFonts w:cs="Arial"/>
          <w:sz w:val="24"/>
        </w:rPr>
        <w:t>pendulární</w:t>
      </w:r>
      <w:proofErr w:type="spellEnd"/>
    </w:p>
    <w:p w:rsidR="005C6E06" w:rsidRPr="00C2415D" w:rsidRDefault="005C6E06" w:rsidP="005C6E06">
      <w:pPr>
        <w:widowControl w:val="0"/>
        <w:numPr>
          <w:ilvl w:val="1"/>
          <w:numId w:val="21"/>
        </w:numPr>
        <w:tabs>
          <w:tab w:val="left" w:pos="4820"/>
        </w:tabs>
        <w:spacing w:after="0" w:line="240" w:lineRule="auto"/>
        <w:jc w:val="both"/>
        <w:rPr>
          <w:rFonts w:cs="Arial"/>
          <w:sz w:val="24"/>
        </w:rPr>
      </w:pPr>
      <w:r w:rsidRPr="00C2415D">
        <w:rPr>
          <w:rFonts w:cs="Arial"/>
          <w:sz w:val="24"/>
        </w:rPr>
        <w:t xml:space="preserve">zemina v podloží </w:t>
      </w:r>
      <w:r w:rsidR="002D5BA2">
        <w:rPr>
          <w:rFonts w:cs="Arial"/>
          <w:sz w:val="24"/>
        </w:rPr>
        <w:t>–</w:t>
      </w:r>
      <w:r w:rsidRPr="00C2415D">
        <w:rPr>
          <w:rFonts w:cs="Arial"/>
          <w:sz w:val="24"/>
        </w:rPr>
        <w:t xml:space="preserve"> </w:t>
      </w:r>
      <w:r w:rsidR="00346549">
        <w:rPr>
          <w:rFonts w:cs="Arial"/>
          <w:sz w:val="24"/>
        </w:rPr>
        <w:t xml:space="preserve">nebezpečně </w:t>
      </w:r>
      <w:r w:rsidRPr="00C2415D">
        <w:rPr>
          <w:rFonts w:cs="Arial"/>
          <w:sz w:val="24"/>
        </w:rPr>
        <w:t>namrzavá</w:t>
      </w:r>
      <w:r w:rsidR="002D5BA2">
        <w:rPr>
          <w:rFonts w:cs="Arial"/>
          <w:sz w:val="24"/>
        </w:rPr>
        <w:t xml:space="preserve"> </w:t>
      </w:r>
    </w:p>
    <w:p w:rsidR="005C6E06" w:rsidRPr="00C2415D" w:rsidRDefault="005C6E06" w:rsidP="005C6E06">
      <w:pPr>
        <w:widowControl w:val="0"/>
        <w:numPr>
          <w:ilvl w:val="1"/>
          <w:numId w:val="21"/>
        </w:numPr>
        <w:tabs>
          <w:tab w:val="left" w:pos="4820"/>
        </w:tabs>
        <w:spacing w:after="0" w:line="240" w:lineRule="auto"/>
        <w:jc w:val="both"/>
        <w:rPr>
          <w:rFonts w:cs="Arial"/>
          <w:sz w:val="24"/>
        </w:rPr>
      </w:pPr>
      <w:r w:rsidRPr="00C2415D">
        <w:rPr>
          <w:rFonts w:cs="Arial"/>
          <w:sz w:val="24"/>
        </w:rPr>
        <w:t xml:space="preserve">nadmořská výška trasy </w:t>
      </w:r>
      <w:r w:rsidR="002D5BA2">
        <w:rPr>
          <w:rFonts w:cs="Arial"/>
          <w:sz w:val="24"/>
        </w:rPr>
        <w:t xml:space="preserve">do </w:t>
      </w:r>
      <w:r w:rsidR="00B24131">
        <w:rPr>
          <w:rFonts w:cs="Arial"/>
          <w:sz w:val="24"/>
        </w:rPr>
        <w:t>3</w:t>
      </w:r>
      <w:r w:rsidR="000D1719">
        <w:rPr>
          <w:rFonts w:cs="Arial"/>
          <w:sz w:val="24"/>
        </w:rPr>
        <w:t>00</w:t>
      </w:r>
      <w:r w:rsidRPr="00C2415D">
        <w:rPr>
          <w:rFonts w:cs="Arial"/>
          <w:sz w:val="24"/>
        </w:rPr>
        <w:t xml:space="preserve"> </w:t>
      </w:r>
      <w:proofErr w:type="spellStart"/>
      <w:r w:rsidRPr="00C2415D">
        <w:rPr>
          <w:rFonts w:cs="Arial"/>
          <w:sz w:val="24"/>
        </w:rPr>
        <w:t>m.n.m</w:t>
      </w:r>
      <w:proofErr w:type="spellEnd"/>
      <w:r w:rsidRPr="00C2415D">
        <w:rPr>
          <w:rFonts w:cs="Arial"/>
          <w:sz w:val="24"/>
        </w:rPr>
        <w:t>.</w:t>
      </w:r>
      <w:r w:rsidR="000D1719">
        <w:rPr>
          <w:rFonts w:cs="Arial"/>
          <w:sz w:val="24"/>
        </w:rPr>
        <w:t xml:space="preserve">-index mrazu </w:t>
      </w:r>
      <w:r w:rsidR="00B24131">
        <w:rPr>
          <w:rFonts w:cs="Arial"/>
          <w:sz w:val="24"/>
        </w:rPr>
        <w:t>375</w:t>
      </w:r>
    </w:p>
    <w:p w:rsidR="000D1719" w:rsidRPr="000D1719" w:rsidRDefault="005C6E06" w:rsidP="00712C45">
      <w:pPr>
        <w:widowControl w:val="0"/>
        <w:numPr>
          <w:ilvl w:val="1"/>
          <w:numId w:val="21"/>
        </w:numPr>
        <w:tabs>
          <w:tab w:val="left" w:pos="4820"/>
        </w:tabs>
        <w:spacing w:after="0" w:line="240" w:lineRule="auto"/>
        <w:rPr>
          <w:rFonts w:cs="Arial"/>
          <w:sz w:val="24"/>
          <w:szCs w:val="24"/>
        </w:rPr>
      </w:pPr>
      <w:r w:rsidRPr="000D1719">
        <w:rPr>
          <w:rFonts w:cs="Arial"/>
          <w:sz w:val="24"/>
        </w:rPr>
        <w:t>parametr podloží</w:t>
      </w:r>
      <w:r w:rsidRPr="000D1719">
        <w:rPr>
          <w:rFonts w:cs="Arial"/>
          <w:b/>
          <w:sz w:val="24"/>
        </w:rPr>
        <w:t xml:space="preserve"> </w:t>
      </w:r>
      <w:proofErr w:type="gramStart"/>
      <w:r w:rsidRPr="000D1719">
        <w:rPr>
          <w:rFonts w:cs="Arial"/>
          <w:b/>
          <w:sz w:val="24"/>
        </w:rPr>
        <w:t xml:space="preserve">PIII - </w:t>
      </w:r>
      <w:r w:rsidRPr="000D1719">
        <w:rPr>
          <w:rFonts w:cs="Arial"/>
          <w:sz w:val="24"/>
        </w:rPr>
        <w:t>E</w:t>
      </w:r>
      <w:r w:rsidRPr="000D1719">
        <w:rPr>
          <w:rFonts w:cs="Arial"/>
          <w:sz w:val="24"/>
          <w:vertAlign w:val="subscript"/>
        </w:rPr>
        <w:t>def2</w:t>
      </w:r>
      <w:proofErr w:type="gramEnd"/>
      <w:r w:rsidRPr="000D1719">
        <w:rPr>
          <w:rFonts w:cs="Arial"/>
          <w:sz w:val="24"/>
        </w:rPr>
        <w:t xml:space="preserve"> max 30 </w:t>
      </w:r>
      <w:proofErr w:type="spellStart"/>
      <w:r w:rsidRPr="000D1719">
        <w:rPr>
          <w:rFonts w:cs="Arial"/>
          <w:sz w:val="24"/>
        </w:rPr>
        <w:t>MPa</w:t>
      </w:r>
      <w:proofErr w:type="spellEnd"/>
      <w:r w:rsidRPr="000D1719">
        <w:rPr>
          <w:rFonts w:cs="Arial"/>
          <w:b/>
          <w:sz w:val="24"/>
        </w:rPr>
        <w:t xml:space="preserve"> </w:t>
      </w:r>
    </w:p>
    <w:p w:rsidR="00346549" w:rsidRPr="000D1719" w:rsidRDefault="00346549" w:rsidP="00712C45">
      <w:pPr>
        <w:widowControl w:val="0"/>
        <w:numPr>
          <w:ilvl w:val="1"/>
          <w:numId w:val="21"/>
        </w:numPr>
        <w:tabs>
          <w:tab w:val="left" w:pos="4820"/>
        </w:tabs>
        <w:spacing w:after="0" w:line="240" w:lineRule="auto"/>
        <w:rPr>
          <w:rFonts w:cs="Arial"/>
          <w:sz w:val="24"/>
          <w:szCs w:val="24"/>
        </w:rPr>
      </w:pPr>
      <w:r w:rsidRPr="000D1719">
        <w:rPr>
          <w:rFonts w:cs="Arial"/>
          <w:sz w:val="24"/>
        </w:rPr>
        <w:t>nemožnost navýšení nivelety</w:t>
      </w:r>
      <w:r w:rsidR="00B24131">
        <w:rPr>
          <w:rFonts w:cs="Arial"/>
          <w:sz w:val="24"/>
        </w:rPr>
        <w:t xml:space="preserve"> v intravilánech</w:t>
      </w:r>
    </w:p>
    <w:p w:rsidR="005C6E06" w:rsidRDefault="005C6E06" w:rsidP="005C6E06">
      <w:pPr>
        <w:tabs>
          <w:tab w:val="left" w:pos="4820"/>
        </w:tabs>
        <w:ind w:left="1353"/>
        <w:rPr>
          <w:rFonts w:cs="Arial"/>
          <w:sz w:val="24"/>
          <w:szCs w:val="24"/>
        </w:rPr>
      </w:pPr>
    </w:p>
    <w:p w:rsidR="009E49CD" w:rsidRDefault="009E49CD" w:rsidP="009E49CD">
      <w:pPr>
        <w:pStyle w:val="Nadpis1"/>
      </w:pPr>
      <w:bookmarkStart w:id="24" w:name="_Toc508697105"/>
      <w:bookmarkStart w:id="25" w:name="_Toc527638705"/>
      <w:bookmarkStart w:id="26" w:name="_Toc34294595"/>
      <w:r w:rsidRPr="00374564">
        <w:t xml:space="preserve">DOPORUČENÉ </w:t>
      </w:r>
      <w:r>
        <w:t>TECHNOLOGIE</w:t>
      </w:r>
      <w:r w:rsidRPr="00374564">
        <w:t xml:space="preserve"> </w:t>
      </w:r>
      <w:r>
        <w:t>STAVEBNÍ ÚPRAVY</w:t>
      </w:r>
      <w:r w:rsidRPr="00374564">
        <w:t>:</w:t>
      </w:r>
      <w:bookmarkEnd w:id="24"/>
      <w:bookmarkEnd w:id="25"/>
      <w:bookmarkEnd w:id="26"/>
    </w:p>
    <w:p w:rsidR="006F627D" w:rsidRDefault="006F627D" w:rsidP="009E49CD">
      <w:pPr>
        <w:spacing w:line="240" w:lineRule="auto"/>
        <w:jc w:val="both"/>
        <w:rPr>
          <w:rFonts w:cs="Arial"/>
          <w:sz w:val="24"/>
          <w:szCs w:val="24"/>
        </w:rPr>
      </w:pPr>
      <w:r>
        <w:rPr>
          <w:rFonts w:cs="Arial"/>
          <w:sz w:val="24"/>
          <w:szCs w:val="24"/>
        </w:rPr>
        <w:t xml:space="preserve">Vzhledem k variabilitě řešení </w:t>
      </w:r>
      <w:r w:rsidR="00F57E80">
        <w:rPr>
          <w:rFonts w:cs="Arial"/>
          <w:sz w:val="24"/>
          <w:szCs w:val="24"/>
        </w:rPr>
        <w:t xml:space="preserve">stavebních úprav </w:t>
      </w:r>
      <w:r>
        <w:rPr>
          <w:rFonts w:cs="Arial"/>
          <w:sz w:val="24"/>
          <w:szCs w:val="24"/>
        </w:rPr>
        <w:t xml:space="preserve">předmětné komunikace byla tato rozdělena na </w:t>
      </w:r>
      <w:r w:rsidR="00175CF4">
        <w:rPr>
          <w:rFonts w:cs="Arial"/>
          <w:sz w:val="24"/>
          <w:szCs w:val="24"/>
        </w:rPr>
        <w:t>7</w:t>
      </w:r>
      <w:r>
        <w:rPr>
          <w:rFonts w:cs="Arial"/>
          <w:sz w:val="24"/>
          <w:szCs w:val="24"/>
        </w:rPr>
        <w:t xml:space="preserve"> úseků:</w:t>
      </w:r>
    </w:p>
    <w:p w:rsidR="00175CF4" w:rsidRDefault="006F627D" w:rsidP="006F627D">
      <w:pPr>
        <w:pStyle w:val="Odstavecseseznamem"/>
        <w:numPr>
          <w:ilvl w:val="0"/>
          <w:numId w:val="37"/>
        </w:numPr>
        <w:spacing w:line="240" w:lineRule="auto"/>
        <w:jc w:val="both"/>
        <w:rPr>
          <w:rFonts w:cs="Arial"/>
          <w:sz w:val="24"/>
          <w:szCs w:val="24"/>
        </w:rPr>
      </w:pPr>
      <w:r>
        <w:rPr>
          <w:rFonts w:cs="Arial"/>
          <w:sz w:val="24"/>
          <w:szCs w:val="24"/>
        </w:rPr>
        <w:t>km 0,</w:t>
      </w:r>
      <w:r w:rsidR="00175CF4">
        <w:rPr>
          <w:rFonts w:cs="Arial"/>
          <w:sz w:val="24"/>
          <w:szCs w:val="24"/>
        </w:rPr>
        <w:t>00</w:t>
      </w:r>
      <w:r>
        <w:rPr>
          <w:rFonts w:cs="Arial"/>
          <w:sz w:val="24"/>
          <w:szCs w:val="24"/>
        </w:rPr>
        <w:t xml:space="preserve">0 – km </w:t>
      </w:r>
      <w:r w:rsidR="00175CF4">
        <w:rPr>
          <w:rFonts w:cs="Arial"/>
          <w:sz w:val="24"/>
          <w:szCs w:val="24"/>
        </w:rPr>
        <w:t>0,150</w:t>
      </w:r>
    </w:p>
    <w:p w:rsidR="006F627D" w:rsidRDefault="00175CF4" w:rsidP="006F627D">
      <w:pPr>
        <w:pStyle w:val="Odstavecseseznamem"/>
        <w:numPr>
          <w:ilvl w:val="0"/>
          <w:numId w:val="37"/>
        </w:numPr>
        <w:spacing w:line="240" w:lineRule="auto"/>
        <w:jc w:val="both"/>
        <w:rPr>
          <w:rFonts w:cs="Arial"/>
          <w:sz w:val="24"/>
          <w:szCs w:val="24"/>
        </w:rPr>
      </w:pPr>
      <w:r>
        <w:rPr>
          <w:rFonts w:cs="Arial"/>
          <w:sz w:val="24"/>
          <w:szCs w:val="24"/>
        </w:rPr>
        <w:t xml:space="preserve">km 0,150 – km 3,450 </w:t>
      </w:r>
    </w:p>
    <w:p w:rsidR="006F627D" w:rsidRDefault="006F627D" w:rsidP="006F627D">
      <w:pPr>
        <w:pStyle w:val="Odstavecseseznamem"/>
        <w:numPr>
          <w:ilvl w:val="0"/>
          <w:numId w:val="37"/>
        </w:numPr>
        <w:spacing w:line="240" w:lineRule="auto"/>
        <w:jc w:val="both"/>
        <w:rPr>
          <w:rFonts w:cs="Arial"/>
          <w:sz w:val="24"/>
          <w:szCs w:val="24"/>
        </w:rPr>
      </w:pPr>
      <w:r>
        <w:rPr>
          <w:rFonts w:cs="Arial"/>
          <w:sz w:val="24"/>
          <w:szCs w:val="24"/>
        </w:rPr>
        <w:t>km 3,450 – km 5,600</w:t>
      </w:r>
    </w:p>
    <w:p w:rsidR="006F627D" w:rsidRDefault="006F627D" w:rsidP="006F627D">
      <w:pPr>
        <w:pStyle w:val="Odstavecseseznamem"/>
        <w:numPr>
          <w:ilvl w:val="0"/>
          <w:numId w:val="37"/>
        </w:numPr>
        <w:spacing w:line="240" w:lineRule="auto"/>
        <w:jc w:val="both"/>
        <w:rPr>
          <w:rFonts w:cs="Arial"/>
          <w:sz w:val="24"/>
          <w:szCs w:val="24"/>
        </w:rPr>
      </w:pPr>
      <w:r>
        <w:rPr>
          <w:rFonts w:cs="Arial"/>
          <w:sz w:val="24"/>
          <w:szCs w:val="24"/>
        </w:rPr>
        <w:t>km 5,600 – km 6,000</w:t>
      </w:r>
    </w:p>
    <w:p w:rsidR="006F627D" w:rsidRDefault="006F627D" w:rsidP="006F627D">
      <w:pPr>
        <w:pStyle w:val="Odstavecseseznamem"/>
        <w:numPr>
          <w:ilvl w:val="0"/>
          <w:numId w:val="37"/>
        </w:numPr>
        <w:spacing w:line="240" w:lineRule="auto"/>
        <w:jc w:val="both"/>
        <w:rPr>
          <w:rFonts w:cs="Arial"/>
          <w:sz w:val="24"/>
          <w:szCs w:val="24"/>
        </w:rPr>
      </w:pPr>
      <w:r>
        <w:rPr>
          <w:rFonts w:cs="Arial"/>
          <w:sz w:val="24"/>
          <w:szCs w:val="24"/>
        </w:rPr>
        <w:t>km 6,000 – km 7,100</w:t>
      </w:r>
    </w:p>
    <w:p w:rsidR="006F627D" w:rsidRDefault="006F627D" w:rsidP="006F627D">
      <w:pPr>
        <w:pStyle w:val="Odstavecseseznamem"/>
        <w:numPr>
          <w:ilvl w:val="0"/>
          <w:numId w:val="37"/>
        </w:numPr>
        <w:spacing w:line="240" w:lineRule="auto"/>
        <w:jc w:val="both"/>
        <w:rPr>
          <w:rFonts w:cs="Arial"/>
          <w:sz w:val="24"/>
          <w:szCs w:val="24"/>
        </w:rPr>
      </w:pPr>
      <w:r>
        <w:rPr>
          <w:rFonts w:cs="Arial"/>
          <w:sz w:val="24"/>
          <w:szCs w:val="24"/>
        </w:rPr>
        <w:t>km 7,100 – km 9,100</w:t>
      </w:r>
    </w:p>
    <w:p w:rsidR="006F627D" w:rsidRPr="006F627D" w:rsidRDefault="006F627D" w:rsidP="006F627D">
      <w:pPr>
        <w:pStyle w:val="Odstavecseseznamem"/>
        <w:numPr>
          <w:ilvl w:val="0"/>
          <w:numId w:val="37"/>
        </w:numPr>
        <w:spacing w:line="240" w:lineRule="auto"/>
        <w:jc w:val="both"/>
        <w:rPr>
          <w:rFonts w:cs="Arial"/>
          <w:sz w:val="24"/>
          <w:szCs w:val="24"/>
        </w:rPr>
      </w:pPr>
      <w:r>
        <w:rPr>
          <w:rFonts w:cs="Arial"/>
          <w:sz w:val="24"/>
          <w:szCs w:val="24"/>
        </w:rPr>
        <w:t>km 9,100 – km 9,300</w:t>
      </w:r>
    </w:p>
    <w:p w:rsidR="00175CF4" w:rsidRPr="00175CF4" w:rsidRDefault="00175CF4" w:rsidP="00175CF4">
      <w:pPr>
        <w:spacing w:after="0" w:line="240" w:lineRule="auto"/>
        <w:jc w:val="both"/>
        <w:rPr>
          <w:rFonts w:cs="Arial"/>
          <w:sz w:val="24"/>
          <w:szCs w:val="24"/>
        </w:rPr>
      </w:pPr>
      <w:r w:rsidRPr="00175CF4">
        <w:rPr>
          <w:rFonts w:cs="Arial"/>
          <w:b/>
          <w:sz w:val="24"/>
          <w:szCs w:val="24"/>
        </w:rPr>
        <w:t xml:space="preserve">Úsek </w:t>
      </w:r>
      <w:r>
        <w:rPr>
          <w:rFonts w:cs="Arial"/>
          <w:b/>
          <w:sz w:val="24"/>
          <w:szCs w:val="24"/>
        </w:rPr>
        <w:t xml:space="preserve">km </w:t>
      </w:r>
      <w:r w:rsidRPr="00175CF4">
        <w:rPr>
          <w:rFonts w:cs="Arial"/>
          <w:b/>
          <w:sz w:val="24"/>
          <w:szCs w:val="24"/>
        </w:rPr>
        <w:t xml:space="preserve">0,000 – </w:t>
      </w:r>
      <w:r>
        <w:rPr>
          <w:rFonts w:cs="Arial"/>
          <w:b/>
          <w:sz w:val="24"/>
          <w:szCs w:val="24"/>
        </w:rPr>
        <w:t>km 0,150</w:t>
      </w:r>
    </w:p>
    <w:p w:rsidR="00D86FB2" w:rsidRDefault="002D5BA2" w:rsidP="00145A14">
      <w:pPr>
        <w:pStyle w:val="Odstavecseseznamem"/>
        <w:numPr>
          <w:ilvl w:val="0"/>
          <w:numId w:val="12"/>
        </w:numPr>
        <w:spacing w:after="0" w:line="240" w:lineRule="auto"/>
        <w:jc w:val="both"/>
        <w:rPr>
          <w:rFonts w:cs="Arial"/>
          <w:sz w:val="24"/>
          <w:szCs w:val="24"/>
        </w:rPr>
      </w:pPr>
      <w:r w:rsidRPr="00145A14">
        <w:rPr>
          <w:rFonts w:cs="Arial"/>
          <w:b/>
          <w:sz w:val="24"/>
          <w:szCs w:val="24"/>
        </w:rPr>
        <w:t xml:space="preserve">Varianta </w:t>
      </w:r>
      <w:r w:rsidR="00346549">
        <w:rPr>
          <w:rFonts w:cs="Arial"/>
          <w:b/>
          <w:sz w:val="24"/>
          <w:szCs w:val="24"/>
        </w:rPr>
        <w:t>1</w:t>
      </w:r>
      <w:r w:rsidRPr="00145A14">
        <w:rPr>
          <w:rFonts w:cs="Arial"/>
          <w:b/>
          <w:sz w:val="24"/>
          <w:szCs w:val="24"/>
        </w:rPr>
        <w:t xml:space="preserve">, </w:t>
      </w:r>
      <w:r w:rsidR="00145A14" w:rsidRPr="009E49CD">
        <w:rPr>
          <w:rFonts w:cs="Arial"/>
          <w:sz w:val="24"/>
          <w:szCs w:val="24"/>
        </w:rPr>
        <w:t>ve které</w:t>
      </w:r>
      <w:r w:rsidR="00145A14">
        <w:rPr>
          <w:rFonts w:cs="Arial"/>
          <w:b/>
          <w:sz w:val="24"/>
          <w:szCs w:val="24"/>
        </w:rPr>
        <w:t xml:space="preserve"> </w:t>
      </w:r>
      <w:r w:rsidR="00145A14">
        <w:rPr>
          <w:rFonts w:cs="Arial"/>
          <w:sz w:val="24"/>
          <w:szCs w:val="24"/>
        </w:rPr>
        <w:t xml:space="preserve">je uvažováno </w:t>
      </w:r>
      <w:r w:rsidR="00A1348D">
        <w:rPr>
          <w:rFonts w:cs="Arial"/>
          <w:sz w:val="24"/>
          <w:szCs w:val="24"/>
        </w:rPr>
        <w:t>s</w:t>
      </w:r>
      <w:r w:rsidR="00D86FB2">
        <w:rPr>
          <w:rFonts w:cs="Arial"/>
          <w:sz w:val="24"/>
          <w:szCs w:val="24"/>
        </w:rPr>
        <w:t>:</w:t>
      </w:r>
    </w:p>
    <w:p w:rsidR="00405487" w:rsidRDefault="00405487" w:rsidP="00D86FB2">
      <w:pPr>
        <w:pStyle w:val="Odstavecseseznamem"/>
        <w:numPr>
          <w:ilvl w:val="0"/>
          <w:numId w:val="12"/>
        </w:numPr>
        <w:spacing w:after="0" w:line="240" w:lineRule="auto"/>
        <w:ind w:left="1134"/>
        <w:jc w:val="both"/>
        <w:rPr>
          <w:rFonts w:cs="Arial"/>
          <w:sz w:val="24"/>
          <w:szCs w:val="24"/>
        </w:rPr>
      </w:pPr>
      <w:r>
        <w:rPr>
          <w:rFonts w:cs="Arial"/>
          <w:sz w:val="24"/>
          <w:szCs w:val="24"/>
        </w:rPr>
        <w:t xml:space="preserve">odfrézováním stávajících asfaltových hutněných vrstev, </w:t>
      </w:r>
    </w:p>
    <w:p w:rsidR="00D86FB2" w:rsidRDefault="00A1348D" w:rsidP="00D86FB2">
      <w:pPr>
        <w:pStyle w:val="Odstavecseseznamem"/>
        <w:numPr>
          <w:ilvl w:val="0"/>
          <w:numId w:val="12"/>
        </w:numPr>
        <w:spacing w:after="0" w:line="240" w:lineRule="auto"/>
        <w:ind w:left="1134"/>
        <w:jc w:val="both"/>
        <w:rPr>
          <w:rFonts w:cs="Arial"/>
          <w:sz w:val="24"/>
          <w:szCs w:val="24"/>
        </w:rPr>
      </w:pPr>
      <w:r>
        <w:rPr>
          <w:rFonts w:cs="Arial"/>
          <w:sz w:val="24"/>
          <w:szCs w:val="24"/>
        </w:rPr>
        <w:t>pokládkou</w:t>
      </w:r>
      <w:r w:rsidR="00D86FB2">
        <w:rPr>
          <w:rFonts w:cs="Arial"/>
          <w:sz w:val="24"/>
          <w:szCs w:val="24"/>
        </w:rPr>
        <w:t xml:space="preserve"> </w:t>
      </w:r>
      <w:r>
        <w:rPr>
          <w:rFonts w:cs="Arial"/>
          <w:sz w:val="24"/>
          <w:szCs w:val="24"/>
        </w:rPr>
        <w:t>ložní a obrusné asfaltové hutněné vrstvy,</w:t>
      </w:r>
      <w:r w:rsidR="00085286">
        <w:rPr>
          <w:rFonts w:cs="Arial"/>
          <w:sz w:val="24"/>
          <w:szCs w:val="24"/>
        </w:rPr>
        <w:t xml:space="preserve"> </w:t>
      </w:r>
    </w:p>
    <w:p w:rsidR="00145A14" w:rsidRDefault="00145A14" w:rsidP="00D86FB2">
      <w:pPr>
        <w:spacing w:after="0" w:line="240" w:lineRule="auto"/>
        <w:ind w:left="774"/>
        <w:jc w:val="both"/>
        <w:rPr>
          <w:rFonts w:cs="Arial"/>
          <w:sz w:val="24"/>
          <w:szCs w:val="24"/>
        </w:rPr>
      </w:pPr>
      <w:r w:rsidRPr="00D86FB2">
        <w:rPr>
          <w:rFonts w:cs="Arial"/>
          <w:sz w:val="24"/>
          <w:szCs w:val="24"/>
        </w:rPr>
        <w:t>návrhové období 25 let</w:t>
      </w:r>
      <w:r w:rsidR="00A1348D" w:rsidRPr="00D86FB2">
        <w:rPr>
          <w:rFonts w:cs="Arial"/>
          <w:sz w:val="24"/>
          <w:szCs w:val="24"/>
        </w:rPr>
        <w:t xml:space="preserve"> </w:t>
      </w:r>
      <w:r w:rsidR="00F57E80">
        <w:rPr>
          <w:rFonts w:cs="Arial"/>
          <w:sz w:val="24"/>
          <w:szCs w:val="24"/>
        </w:rPr>
        <w:t>(TP 170 D1-N-2).</w:t>
      </w:r>
    </w:p>
    <w:p w:rsidR="00F57E80" w:rsidRDefault="00F57E80" w:rsidP="00D86FB2">
      <w:pPr>
        <w:spacing w:after="0" w:line="240" w:lineRule="auto"/>
        <w:ind w:left="774"/>
        <w:jc w:val="both"/>
        <w:rPr>
          <w:rFonts w:cs="Arial"/>
          <w:sz w:val="24"/>
          <w:szCs w:val="24"/>
        </w:rPr>
      </w:pPr>
    </w:p>
    <w:p w:rsidR="00F57E80" w:rsidRPr="00F57E80" w:rsidRDefault="00F57E80" w:rsidP="00F57E80">
      <w:pPr>
        <w:spacing w:after="0" w:line="240" w:lineRule="auto"/>
        <w:jc w:val="both"/>
        <w:rPr>
          <w:rFonts w:cs="Arial"/>
          <w:b/>
          <w:bCs/>
          <w:sz w:val="24"/>
          <w:szCs w:val="24"/>
        </w:rPr>
      </w:pPr>
      <w:r w:rsidRPr="00F57E80">
        <w:rPr>
          <w:rFonts w:cs="Arial"/>
          <w:b/>
          <w:bCs/>
          <w:sz w:val="24"/>
          <w:szCs w:val="24"/>
        </w:rPr>
        <w:t>Úsek km 0,150 – km 3,450</w:t>
      </w:r>
    </w:p>
    <w:p w:rsidR="00D86FB2" w:rsidRPr="00D86FB2" w:rsidRDefault="00D86FB2" w:rsidP="00D86FB2">
      <w:pPr>
        <w:spacing w:after="0" w:line="240" w:lineRule="auto"/>
        <w:ind w:left="774"/>
        <w:jc w:val="both"/>
        <w:rPr>
          <w:rFonts w:cs="Arial"/>
          <w:sz w:val="24"/>
          <w:szCs w:val="24"/>
        </w:rPr>
      </w:pPr>
    </w:p>
    <w:p w:rsidR="00D86FB2" w:rsidRDefault="009C4554" w:rsidP="00A1348D">
      <w:pPr>
        <w:pStyle w:val="Odstavecseseznamem"/>
        <w:numPr>
          <w:ilvl w:val="0"/>
          <w:numId w:val="12"/>
        </w:numPr>
        <w:spacing w:after="0" w:line="240" w:lineRule="auto"/>
        <w:jc w:val="both"/>
        <w:rPr>
          <w:rFonts w:cs="Arial"/>
          <w:sz w:val="24"/>
          <w:szCs w:val="24"/>
        </w:rPr>
      </w:pPr>
      <w:r w:rsidRPr="00480D3E">
        <w:rPr>
          <w:rFonts w:cs="Arial"/>
          <w:b/>
          <w:sz w:val="24"/>
          <w:szCs w:val="24"/>
        </w:rPr>
        <w:t xml:space="preserve">Varianta </w:t>
      </w:r>
      <w:r w:rsidR="00346549" w:rsidRPr="00480D3E">
        <w:rPr>
          <w:rFonts w:cs="Arial"/>
          <w:b/>
          <w:sz w:val="24"/>
          <w:szCs w:val="24"/>
        </w:rPr>
        <w:t>2</w:t>
      </w:r>
      <w:r w:rsidRPr="00480D3E">
        <w:rPr>
          <w:rFonts w:cs="Arial"/>
          <w:b/>
          <w:sz w:val="24"/>
          <w:szCs w:val="24"/>
        </w:rPr>
        <w:t xml:space="preserve">, </w:t>
      </w:r>
      <w:r w:rsidR="00480D3E" w:rsidRPr="009E49CD">
        <w:rPr>
          <w:rFonts w:cs="Arial"/>
          <w:sz w:val="24"/>
          <w:szCs w:val="24"/>
        </w:rPr>
        <w:t>ve které</w:t>
      </w:r>
      <w:r w:rsidR="00480D3E">
        <w:rPr>
          <w:rFonts w:cs="Arial"/>
          <w:b/>
          <w:sz w:val="24"/>
          <w:szCs w:val="24"/>
        </w:rPr>
        <w:t xml:space="preserve"> </w:t>
      </w:r>
      <w:r w:rsidR="00480D3E">
        <w:rPr>
          <w:rFonts w:cs="Arial"/>
          <w:sz w:val="24"/>
          <w:szCs w:val="24"/>
        </w:rPr>
        <w:t xml:space="preserve">je uvažováno </w:t>
      </w:r>
      <w:r w:rsidR="00D86FB2">
        <w:rPr>
          <w:rFonts w:cs="Arial"/>
          <w:sz w:val="24"/>
          <w:szCs w:val="24"/>
        </w:rPr>
        <w:t>s:</w:t>
      </w:r>
    </w:p>
    <w:p w:rsidR="00D86FB2" w:rsidRDefault="00D86FB2" w:rsidP="00D86FB2">
      <w:pPr>
        <w:pStyle w:val="Odstavecseseznamem"/>
        <w:numPr>
          <w:ilvl w:val="0"/>
          <w:numId w:val="12"/>
        </w:numPr>
        <w:spacing w:after="0" w:line="240" w:lineRule="auto"/>
        <w:ind w:left="1134"/>
        <w:jc w:val="both"/>
        <w:rPr>
          <w:rFonts w:cs="Arial"/>
          <w:sz w:val="24"/>
          <w:szCs w:val="24"/>
        </w:rPr>
      </w:pPr>
      <w:r>
        <w:rPr>
          <w:rFonts w:cs="Arial"/>
          <w:sz w:val="24"/>
          <w:szCs w:val="24"/>
        </w:rPr>
        <w:t>odfrézováním stávajících asfaltových hutněných vrstev,</w:t>
      </w:r>
    </w:p>
    <w:p w:rsidR="00F57E80" w:rsidRDefault="00F57E80" w:rsidP="00D86FB2">
      <w:pPr>
        <w:pStyle w:val="Odstavecseseznamem"/>
        <w:numPr>
          <w:ilvl w:val="0"/>
          <w:numId w:val="12"/>
        </w:numPr>
        <w:spacing w:after="0" w:line="240" w:lineRule="auto"/>
        <w:ind w:left="1134"/>
        <w:jc w:val="both"/>
        <w:rPr>
          <w:rFonts w:cs="Arial"/>
          <w:sz w:val="24"/>
          <w:szCs w:val="24"/>
        </w:rPr>
      </w:pPr>
      <w:r>
        <w:rPr>
          <w:rFonts w:cs="Arial"/>
          <w:sz w:val="24"/>
          <w:szCs w:val="24"/>
        </w:rPr>
        <w:t>odstraněním dlažby žulových kostek</w:t>
      </w:r>
    </w:p>
    <w:p w:rsidR="00405487" w:rsidRPr="00405487" w:rsidRDefault="00405487" w:rsidP="00405487">
      <w:pPr>
        <w:pStyle w:val="Odstavecseseznamem"/>
        <w:numPr>
          <w:ilvl w:val="0"/>
          <w:numId w:val="12"/>
        </w:numPr>
        <w:spacing w:after="0" w:line="240" w:lineRule="auto"/>
        <w:ind w:left="1134"/>
        <w:jc w:val="both"/>
        <w:rPr>
          <w:rFonts w:cs="Arial"/>
          <w:sz w:val="24"/>
          <w:szCs w:val="24"/>
        </w:rPr>
      </w:pPr>
      <w:r>
        <w:rPr>
          <w:rFonts w:cs="Arial"/>
          <w:sz w:val="24"/>
          <w:szCs w:val="24"/>
        </w:rPr>
        <w:t>lokální sanací neúnosných krajnic,</w:t>
      </w:r>
    </w:p>
    <w:p w:rsidR="00D86FB2" w:rsidRDefault="00F57E80" w:rsidP="00405487">
      <w:pPr>
        <w:pStyle w:val="Odstavecseseznamem"/>
        <w:numPr>
          <w:ilvl w:val="0"/>
          <w:numId w:val="12"/>
        </w:numPr>
        <w:spacing w:after="0" w:line="240" w:lineRule="auto"/>
        <w:ind w:left="1134"/>
        <w:jc w:val="both"/>
        <w:rPr>
          <w:rFonts w:cs="Arial"/>
          <w:sz w:val="24"/>
          <w:szCs w:val="24"/>
        </w:rPr>
      </w:pPr>
      <w:r>
        <w:rPr>
          <w:rFonts w:cs="Arial"/>
          <w:sz w:val="24"/>
          <w:szCs w:val="24"/>
        </w:rPr>
        <w:t>úpravy ochranné vrstvy</w:t>
      </w:r>
    </w:p>
    <w:p w:rsidR="00F57E80" w:rsidRPr="00405487" w:rsidRDefault="00F57E80" w:rsidP="00405487">
      <w:pPr>
        <w:pStyle w:val="Odstavecseseznamem"/>
        <w:numPr>
          <w:ilvl w:val="0"/>
          <w:numId w:val="12"/>
        </w:numPr>
        <w:spacing w:after="0" w:line="240" w:lineRule="auto"/>
        <w:ind w:left="1134"/>
        <w:jc w:val="both"/>
        <w:rPr>
          <w:rFonts w:cs="Arial"/>
          <w:sz w:val="24"/>
          <w:szCs w:val="24"/>
        </w:rPr>
      </w:pPr>
      <w:r>
        <w:rPr>
          <w:rFonts w:cs="Arial"/>
          <w:sz w:val="24"/>
          <w:szCs w:val="24"/>
        </w:rPr>
        <w:t>vybudování podkladní vrstvy nestmelené</w:t>
      </w:r>
    </w:p>
    <w:p w:rsidR="00D86FB2" w:rsidRDefault="007756B9" w:rsidP="00D86FB2">
      <w:pPr>
        <w:pStyle w:val="Odstavecseseznamem"/>
        <w:numPr>
          <w:ilvl w:val="0"/>
          <w:numId w:val="12"/>
        </w:numPr>
        <w:spacing w:after="0" w:line="240" w:lineRule="auto"/>
        <w:ind w:left="1134"/>
        <w:jc w:val="both"/>
        <w:rPr>
          <w:rFonts w:cs="Arial"/>
          <w:sz w:val="24"/>
          <w:szCs w:val="24"/>
        </w:rPr>
      </w:pPr>
      <w:r>
        <w:rPr>
          <w:rFonts w:cs="Arial"/>
          <w:sz w:val="24"/>
          <w:szCs w:val="24"/>
        </w:rPr>
        <w:t>pokládkou</w:t>
      </w:r>
      <w:r w:rsidR="00A1348D">
        <w:rPr>
          <w:rFonts w:cs="Arial"/>
          <w:sz w:val="24"/>
          <w:szCs w:val="24"/>
        </w:rPr>
        <w:t xml:space="preserve"> podkladní, ložní a obrusné asfaltové hutněné vrstvy, </w:t>
      </w:r>
    </w:p>
    <w:p w:rsidR="00A1348D" w:rsidRDefault="00A1348D" w:rsidP="00D86FB2">
      <w:pPr>
        <w:spacing w:after="0" w:line="240" w:lineRule="auto"/>
        <w:ind w:left="774"/>
        <w:jc w:val="both"/>
        <w:rPr>
          <w:rFonts w:cs="Arial"/>
          <w:sz w:val="24"/>
          <w:szCs w:val="24"/>
        </w:rPr>
      </w:pPr>
      <w:r w:rsidRPr="00D86FB2">
        <w:rPr>
          <w:rFonts w:cs="Arial"/>
          <w:sz w:val="24"/>
          <w:szCs w:val="24"/>
        </w:rPr>
        <w:t>návrhové období 25 let (TP 170 D1-N-</w:t>
      </w:r>
      <w:r w:rsidR="002C7E42" w:rsidRPr="00D86FB2">
        <w:rPr>
          <w:rFonts w:cs="Arial"/>
          <w:sz w:val="24"/>
          <w:szCs w:val="24"/>
        </w:rPr>
        <w:t>3</w:t>
      </w:r>
      <w:r w:rsidRPr="00D86FB2">
        <w:rPr>
          <w:rFonts w:cs="Arial"/>
          <w:sz w:val="24"/>
          <w:szCs w:val="24"/>
        </w:rPr>
        <w:t>).</w:t>
      </w:r>
    </w:p>
    <w:p w:rsidR="00F57E80" w:rsidRDefault="00F57E80" w:rsidP="00D86FB2">
      <w:pPr>
        <w:spacing w:after="0" w:line="240" w:lineRule="auto"/>
        <w:ind w:left="774"/>
        <w:jc w:val="both"/>
        <w:rPr>
          <w:rFonts w:cs="Arial"/>
          <w:sz w:val="24"/>
          <w:szCs w:val="24"/>
        </w:rPr>
      </w:pPr>
    </w:p>
    <w:p w:rsidR="00660279" w:rsidRDefault="00660279" w:rsidP="00660279">
      <w:pPr>
        <w:pStyle w:val="Odstavecseseznamem"/>
        <w:numPr>
          <w:ilvl w:val="0"/>
          <w:numId w:val="12"/>
        </w:numPr>
        <w:spacing w:after="0" w:line="240" w:lineRule="auto"/>
        <w:jc w:val="both"/>
        <w:rPr>
          <w:rFonts w:cs="Arial"/>
          <w:sz w:val="24"/>
          <w:szCs w:val="24"/>
        </w:rPr>
      </w:pPr>
      <w:r w:rsidRPr="00660279">
        <w:rPr>
          <w:rFonts w:cs="Arial"/>
          <w:b/>
          <w:bCs/>
          <w:sz w:val="24"/>
          <w:szCs w:val="24"/>
        </w:rPr>
        <w:t>Varianta 3</w:t>
      </w:r>
      <w:r>
        <w:rPr>
          <w:rFonts w:cs="Arial"/>
          <w:b/>
          <w:bCs/>
          <w:sz w:val="24"/>
          <w:szCs w:val="24"/>
        </w:rPr>
        <w:t>,</w:t>
      </w:r>
      <w:r w:rsidRPr="00660279">
        <w:rPr>
          <w:rFonts w:cs="Arial"/>
          <w:sz w:val="24"/>
          <w:szCs w:val="24"/>
        </w:rPr>
        <w:t xml:space="preserve"> </w:t>
      </w:r>
      <w:r w:rsidRPr="009E49CD">
        <w:rPr>
          <w:rFonts w:cs="Arial"/>
          <w:sz w:val="24"/>
          <w:szCs w:val="24"/>
        </w:rPr>
        <w:t>ve které</w:t>
      </w:r>
      <w:r>
        <w:rPr>
          <w:rFonts w:cs="Arial"/>
          <w:b/>
          <w:sz w:val="24"/>
          <w:szCs w:val="24"/>
        </w:rPr>
        <w:t xml:space="preserve"> </w:t>
      </w:r>
      <w:r>
        <w:rPr>
          <w:rFonts w:cs="Arial"/>
          <w:sz w:val="24"/>
          <w:szCs w:val="24"/>
        </w:rPr>
        <w:t>je uvažováno s:</w:t>
      </w:r>
    </w:p>
    <w:p w:rsidR="00660279" w:rsidRDefault="00660279" w:rsidP="00660279">
      <w:pPr>
        <w:pStyle w:val="Odstavecseseznamem"/>
        <w:numPr>
          <w:ilvl w:val="0"/>
          <w:numId w:val="12"/>
        </w:numPr>
        <w:spacing w:after="0" w:line="240" w:lineRule="auto"/>
        <w:ind w:left="1134"/>
        <w:jc w:val="both"/>
        <w:rPr>
          <w:rFonts w:cs="Arial"/>
          <w:sz w:val="24"/>
          <w:szCs w:val="24"/>
        </w:rPr>
      </w:pPr>
      <w:r>
        <w:rPr>
          <w:rFonts w:cs="Arial"/>
          <w:sz w:val="24"/>
          <w:szCs w:val="24"/>
        </w:rPr>
        <w:t>odfrézováním stávajících asfaltových hutněných vrstev,</w:t>
      </w:r>
    </w:p>
    <w:p w:rsidR="00660279" w:rsidRDefault="00660279" w:rsidP="00660279">
      <w:pPr>
        <w:pStyle w:val="Odstavecseseznamem"/>
        <w:numPr>
          <w:ilvl w:val="0"/>
          <w:numId w:val="12"/>
        </w:numPr>
        <w:spacing w:after="0" w:line="240" w:lineRule="auto"/>
        <w:ind w:left="1134"/>
        <w:jc w:val="both"/>
        <w:rPr>
          <w:rFonts w:cs="Arial"/>
          <w:sz w:val="24"/>
          <w:szCs w:val="24"/>
        </w:rPr>
      </w:pPr>
      <w:r>
        <w:rPr>
          <w:rFonts w:cs="Arial"/>
          <w:sz w:val="24"/>
          <w:szCs w:val="24"/>
        </w:rPr>
        <w:t>odstraněním dlažby žulových kostek</w:t>
      </w:r>
    </w:p>
    <w:p w:rsidR="00660279" w:rsidRPr="00405487" w:rsidRDefault="00660279" w:rsidP="00660279">
      <w:pPr>
        <w:pStyle w:val="Odstavecseseznamem"/>
        <w:numPr>
          <w:ilvl w:val="0"/>
          <w:numId w:val="12"/>
        </w:numPr>
        <w:spacing w:after="0" w:line="240" w:lineRule="auto"/>
        <w:ind w:left="1134"/>
        <w:jc w:val="both"/>
        <w:rPr>
          <w:rFonts w:cs="Arial"/>
          <w:sz w:val="24"/>
          <w:szCs w:val="24"/>
        </w:rPr>
      </w:pPr>
      <w:r>
        <w:rPr>
          <w:rFonts w:cs="Arial"/>
          <w:sz w:val="24"/>
          <w:szCs w:val="24"/>
        </w:rPr>
        <w:t>lokální sanací neúnosných krajnic,</w:t>
      </w:r>
    </w:p>
    <w:p w:rsidR="00660279" w:rsidRDefault="00660279" w:rsidP="00660279">
      <w:pPr>
        <w:pStyle w:val="Odstavecseseznamem"/>
        <w:numPr>
          <w:ilvl w:val="0"/>
          <w:numId w:val="12"/>
        </w:numPr>
        <w:spacing w:after="0" w:line="240" w:lineRule="auto"/>
        <w:ind w:left="1134"/>
        <w:jc w:val="both"/>
        <w:rPr>
          <w:rFonts w:cs="Arial"/>
          <w:sz w:val="24"/>
          <w:szCs w:val="24"/>
        </w:rPr>
      </w:pPr>
      <w:r>
        <w:rPr>
          <w:rFonts w:cs="Arial"/>
          <w:sz w:val="24"/>
          <w:szCs w:val="24"/>
        </w:rPr>
        <w:t>úpravy ochranné vrstvy</w:t>
      </w:r>
    </w:p>
    <w:p w:rsidR="00660279" w:rsidRPr="00405487" w:rsidRDefault="00660279" w:rsidP="00660279">
      <w:pPr>
        <w:pStyle w:val="Odstavecseseznamem"/>
        <w:numPr>
          <w:ilvl w:val="0"/>
          <w:numId w:val="12"/>
        </w:numPr>
        <w:spacing w:after="0" w:line="240" w:lineRule="auto"/>
        <w:ind w:left="1134"/>
        <w:jc w:val="both"/>
        <w:rPr>
          <w:rFonts w:cs="Arial"/>
          <w:sz w:val="24"/>
          <w:szCs w:val="24"/>
        </w:rPr>
      </w:pPr>
      <w:r>
        <w:rPr>
          <w:rFonts w:cs="Arial"/>
          <w:sz w:val="24"/>
          <w:szCs w:val="24"/>
        </w:rPr>
        <w:t>vybudování podkladní vrstvy stmelené</w:t>
      </w:r>
    </w:p>
    <w:p w:rsidR="00660279" w:rsidRDefault="00660279" w:rsidP="00660279">
      <w:pPr>
        <w:pStyle w:val="Odstavecseseznamem"/>
        <w:numPr>
          <w:ilvl w:val="0"/>
          <w:numId w:val="12"/>
        </w:numPr>
        <w:spacing w:after="0" w:line="240" w:lineRule="auto"/>
        <w:ind w:left="1134"/>
        <w:jc w:val="both"/>
        <w:rPr>
          <w:rFonts w:cs="Arial"/>
          <w:sz w:val="24"/>
          <w:szCs w:val="24"/>
        </w:rPr>
      </w:pPr>
      <w:r>
        <w:rPr>
          <w:rFonts w:cs="Arial"/>
          <w:sz w:val="24"/>
          <w:szCs w:val="24"/>
        </w:rPr>
        <w:lastRenderedPageBreak/>
        <w:t xml:space="preserve">pokládkou ložní a obrusné asfaltové hutněné vrstvy, </w:t>
      </w:r>
    </w:p>
    <w:p w:rsidR="00660279" w:rsidRDefault="00660279" w:rsidP="00660279">
      <w:pPr>
        <w:spacing w:after="0" w:line="240" w:lineRule="auto"/>
        <w:ind w:left="774"/>
        <w:jc w:val="both"/>
        <w:rPr>
          <w:rFonts w:cs="Arial"/>
          <w:sz w:val="24"/>
          <w:szCs w:val="24"/>
        </w:rPr>
      </w:pPr>
      <w:r w:rsidRPr="00D86FB2">
        <w:rPr>
          <w:rFonts w:cs="Arial"/>
          <w:sz w:val="24"/>
          <w:szCs w:val="24"/>
        </w:rPr>
        <w:t>návrhové období 25 let (TP 170 D1-N-</w:t>
      </w:r>
      <w:r w:rsidR="00B34E09">
        <w:rPr>
          <w:rFonts w:cs="Arial"/>
          <w:sz w:val="24"/>
          <w:szCs w:val="24"/>
        </w:rPr>
        <w:t>5</w:t>
      </w:r>
      <w:r w:rsidRPr="00D86FB2">
        <w:rPr>
          <w:rFonts w:cs="Arial"/>
          <w:sz w:val="24"/>
          <w:szCs w:val="24"/>
        </w:rPr>
        <w:t>).</w:t>
      </w:r>
    </w:p>
    <w:p w:rsidR="00660279" w:rsidRDefault="00660279" w:rsidP="00660279">
      <w:pPr>
        <w:spacing w:after="0" w:line="240" w:lineRule="auto"/>
        <w:ind w:left="774"/>
        <w:jc w:val="both"/>
        <w:rPr>
          <w:rFonts w:cs="Arial"/>
          <w:sz w:val="24"/>
          <w:szCs w:val="24"/>
        </w:rPr>
      </w:pPr>
    </w:p>
    <w:p w:rsidR="00660279" w:rsidRPr="00F57E80" w:rsidRDefault="00660279" w:rsidP="00660279">
      <w:pPr>
        <w:spacing w:after="0" w:line="240" w:lineRule="auto"/>
        <w:jc w:val="both"/>
        <w:rPr>
          <w:rFonts w:cs="Arial"/>
          <w:b/>
          <w:bCs/>
          <w:sz w:val="24"/>
          <w:szCs w:val="24"/>
        </w:rPr>
      </w:pPr>
      <w:r w:rsidRPr="00F57E80">
        <w:rPr>
          <w:rFonts w:cs="Arial"/>
          <w:b/>
          <w:bCs/>
          <w:sz w:val="24"/>
          <w:szCs w:val="24"/>
        </w:rPr>
        <w:t xml:space="preserve">Úsek km </w:t>
      </w:r>
      <w:r>
        <w:rPr>
          <w:rFonts w:cs="Arial"/>
          <w:b/>
          <w:bCs/>
          <w:sz w:val="24"/>
          <w:szCs w:val="24"/>
        </w:rPr>
        <w:t>3,450</w:t>
      </w:r>
      <w:r w:rsidRPr="00F57E80">
        <w:rPr>
          <w:rFonts w:cs="Arial"/>
          <w:b/>
          <w:bCs/>
          <w:sz w:val="24"/>
          <w:szCs w:val="24"/>
        </w:rPr>
        <w:t xml:space="preserve"> – km </w:t>
      </w:r>
      <w:r>
        <w:rPr>
          <w:rFonts w:cs="Arial"/>
          <w:b/>
          <w:bCs/>
          <w:sz w:val="24"/>
          <w:szCs w:val="24"/>
        </w:rPr>
        <w:t>5,600</w:t>
      </w:r>
    </w:p>
    <w:p w:rsidR="00660279" w:rsidRDefault="00660279" w:rsidP="00660279">
      <w:pPr>
        <w:spacing w:after="0" w:line="240" w:lineRule="auto"/>
        <w:jc w:val="both"/>
        <w:rPr>
          <w:rFonts w:cs="Arial"/>
          <w:sz w:val="24"/>
          <w:szCs w:val="24"/>
        </w:rPr>
      </w:pPr>
    </w:p>
    <w:p w:rsidR="00F57E80" w:rsidRPr="00E83F88" w:rsidRDefault="00660279" w:rsidP="00E83F88">
      <w:pPr>
        <w:pStyle w:val="Odstavecseseznamem"/>
        <w:numPr>
          <w:ilvl w:val="0"/>
          <w:numId w:val="12"/>
        </w:numPr>
        <w:spacing w:after="0" w:line="240" w:lineRule="auto"/>
        <w:jc w:val="both"/>
        <w:rPr>
          <w:rFonts w:cs="Arial"/>
          <w:sz w:val="24"/>
          <w:szCs w:val="24"/>
        </w:rPr>
      </w:pPr>
      <w:r>
        <w:rPr>
          <w:rFonts w:cs="Arial"/>
          <w:b/>
          <w:bCs/>
          <w:sz w:val="24"/>
          <w:szCs w:val="24"/>
        </w:rPr>
        <w:t>Varianta 4</w:t>
      </w:r>
      <w:r w:rsidR="00E83F88">
        <w:rPr>
          <w:rFonts w:cs="Arial"/>
          <w:b/>
          <w:bCs/>
          <w:sz w:val="24"/>
          <w:szCs w:val="24"/>
        </w:rPr>
        <w:t>,</w:t>
      </w:r>
      <w:r w:rsidR="00E83F88" w:rsidRPr="00660279">
        <w:rPr>
          <w:rFonts w:cs="Arial"/>
          <w:sz w:val="24"/>
          <w:szCs w:val="24"/>
        </w:rPr>
        <w:t xml:space="preserve"> </w:t>
      </w:r>
      <w:r w:rsidR="00E83F88" w:rsidRPr="009E49CD">
        <w:rPr>
          <w:rFonts w:cs="Arial"/>
          <w:sz w:val="24"/>
          <w:szCs w:val="24"/>
        </w:rPr>
        <w:t>ve které</w:t>
      </w:r>
      <w:r w:rsidR="00E83F88">
        <w:rPr>
          <w:rFonts w:cs="Arial"/>
          <w:b/>
          <w:sz w:val="24"/>
          <w:szCs w:val="24"/>
        </w:rPr>
        <w:t xml:space="preserve"> </w:t>
      </w:r>
      <w:r w:rsidR="00E83F88">
        <w:rPr>
          <w:rFonts w:cs="Arial"/>
          <w:sz w:val="24"/>
          <w:szCs w:val="24"/>
        </w:rPr>
        <w:t>je uvažováno s:</w:t>
      </w:r>
    </w:p>
    <w:p w:rsidR="00660279" w:rsidRDefault="00660279" w:rsidP="00660279">
      <w:pPr>
        <w:pStyle w:val="Odstavecseseznamem"/>
        <w:numPr>
          <w:ilvl w:val="0"/>
          <w:numId w:val="38"/>
        </w:numPr>
        <w:spacing w:after="0" w:line="240" w:lineRule="auto"/>
        <w:ind w:left="1134"/>
        <w:jc w:val="both"/>
        <w:rPr>
          <w:rFonts w:cs="Arial"/>
          <w:sz w:val="24"/>
          <w:szCs w:val="24"/>
        </w:rPr>
      </w:pPr>
      <w:r>
        <w:rPr>
          <w:rFonts w:cs="Arial"/>
          <w:sz w:val="24"/>
          <w:szCs w:val="24"/>
        </w:rPr>
        <w:t>odfrézováním stávajících asfaltových hutněných vrstev,</w:t>
      </w:r>
    </w:p>
    <w:p w:rsidR="00660279" w:rsidRPr="00660279" w:rsidRDefault="00660279" w:rsidP="00660279">
      <w:pPr>
        <w:pStyle w:val="Odstavecseseznamem"/>
        <w:numPr>
          <w:ilvl w:val="0"/>
          <w:numId w:val="12"/>
        </w:numPr>
        <w:spacing w:after="0" w:line="240" w:lineRule="auto"/>
        <w:ind w:left="1134"/>
        <w:jc w:val="both"/>
        <w:rPr>
          <w:rFonts w:cs="Arial"/>
          <w:sz w:val="24"/>
          <w:szCs w:val="24"/>
        </w:rPr>
      </w:pPr>
      <w:r>
        <w:rPr>
          <w:rFonts w:cs="Arial"/>
          <w:sz w:val="24"/>
          <w:szCs w:val="24"/>
        </w:rPr>
        <w:t>lokální sanací neúnosných krajnic</w:t>
      </w:r>
      <w:r w:rsidRPr="00405487">
        <w:rPr>
          <w:rFonts w:cs="Arial"/>
          <w:sz w:val="24"/>
          <w:szCs w:val="24"/>
        </w:rPr>
        <w:t xml:space="preserve"> </w:t>
      </w:r>
    </w:p>
    <w:p w:rsidR="00660279" w:rsidRDefault="00660279" w:rsidP="00660279">
      <w:pPr>
        <w:pStyle w:val="Odstavecseseznamem"/>
        <w:numPr>
          <w:ilvl w:val="0"/>
          <w:numId w:val="38"/>
        </w:numPr>
        <w:spacing w:after="0" w:line="240" w:lineRule="auto"/>
        <w:ind w:left="1134"/>
        <w:jc w:val="both"/>
        <w:rPr>
          <w:rFonts w:cs="Arial"/>
          <w:sz w:val="24"/>
          <w:szCs w:val="24"/>
        </w:rPr>
      </w:pPr>
      <w:r>
        <w:rPr>
          <w:rFonts w:cs="Arial"/>
          <w:sz w:val="24"/>
          <w:szCs w:val="24"/>
        </w:rPr>
        <w:t xml:space="preserve">pokládkou ložní a obrusné asfaltové hutněné vrstvy, </w:t>
      </w:r>
    </w:p>
    <w:p w:rsidR="00994C3E" w:rsidRDefault="00660279" w:rsidP="00660279">
      <w:pPr>
        <w:spacing w:after="0" w:line="240" w:lineRule="auto"/>
        <w:ind w:left="851"/>
        <w:jc w:val="both"/>
        <w:rPr>
          <w:rFonts w:cs="Arial"/>
          <w:sz w:val="24"/>
          <w:szCs w:val="24"/>
        </w:rPr>
      </w:pPr>
      <w:r w:rsidRPr="00D86FB2">
        <w:rPr>
          <w:rFonts w:cs="Arial"/>
          <w:sz w:val="24"/>
          <w:szCs w:val="24"/>
        </w:rPr>
        <w:t xml:space="preserve">návrhové období 25 let </w:t>
      </w:r>
      <w:r>
        <w:rPr>
          <w:rFonts w:cs="Arial"/>
          <w:sz w:val="24"/>
          <w:szCs w:val="24"/>
        </w:rPr>
        <w:t>(TP 170 D1-N-2).</w:t>
      </w:r>
    </w:p>
    <w:p w:rsidR="00660279" w:rsidRDefault="00660279" w:rsidP="00660279">
      <w:pPr>
        <w:spacing w:after="0" w:line="240" w:lineRule="auto"/>
        <w:ind w:left="851"/>
        <w:jc w:val="both"/>
        <w:rPr>
          <w:rFonts w:cs="Arial"/>
          <w:sz w:val="24"/>
          <w:szCs w:val="24"/>
        </w:rPr>
      </w:pPr>
    </w:p>
    <w:p w:rsidR="00660279" w:rsidRPr="00E83F88" w:rsidRDefault="00660279" w:rsidP="00E83F88">
      <w:pPr>
        <w:pStyle w:val="Odstavecseseznamem"/>
        <w:numPr>
          <w:ilvl w:val="0"/>
          <w:numId w:val="12"/>
        </w:numPr>
        <w:spacing w:after="0" w:line="240" w:lineRule="auto"/>
        <w:jc w:val="both"/>
        <w:rPr>
          <w:rFonts w:cs="Arial"/>
          <w:sz w:val="24"/>
          <w:szCs w:val="24"/>
        </w:rPr>
      </w:pPr>
      <w:r>
        <w:rPr>
          <w:rFonts w:cs="Arial"/>
          <w:b/>
          <w:bCs/>
          <w:sz w:val="24"/>
          <w:szCs w:val="24"/>
        </w:rPr>
        <w:t>Varianta 5</w:t>
      </w:r>
      <w:r w:rsidR="00E83F88">
        <w:rPr>
          <w:rFonts w:cs="Arial"/>
          <w:b/>
          <w:bCs/>
          <w:sz w:val="24"/>
          <w:szCs w:val="24"/>
        </w:rPr>
        <w:t>,</w:t>
      </w:r>
      <w:r w:rsidR="00E83F88" w:rsidRPr="00660279">
        <w:rPr>
          <w:rFonts w:cs="Arial"/>
          <w:sz w:val="24"/>
          <w:szCs w:val="24"/>
        </w:rPr>
        <w:t xml:space="preserve"> </w:t>
      </w:r>
      <w:r w:rsidR="00E83F88" w:rsidRPr="009E49CD">
        <w:rPr>
          <w:rFonts w:cs="Arial"/>
          <w:sz w:val="24"/>
          <w:szCs w:val="24"/>
        </w:rPr>
        <w:t>ve které</w:t>
      </w:r>
      <w:r w:rsidR="00E83F88">
        <w:rPr>
          <w:rFonts w:cs="Arial"/>
          <w:b/>
          <w:sz w:val="24"/>
          <w:szCs w:val="24"/>
        </w:rPr>
        <w:t xml:space="preserve"> </w:t>
      </w:r>
      <w:r w:rsidR="00E83F88">
        <w:rPr>
          <w:rFonts w:cs="Arial"/>
          <w:sz w:val="24"/>
          <w:szCs w:val="24"/>
        </w:rPr>
        <w:t>je uvažováno s:</w:t>
      </w:r>
    </w:p>
    <w:p w:rsidR="00660279" w:rsidRDefault="00660279" w:rsidP="00660279">
      <w:pPr>
        <w:pStyle w:val="Odstavecseseznamem"/>
        <w:numPr>
          <w:ilvl w:val="0"/>
          <w:numId w:val="39"/>
        </w:numPr>
        <w:spacing w:after="0" w:line="240" w:lineRule="auto"/>
        <w:ind w:left="1134"/>
        <w:jc w:val="both"/>
        <w:rPr>
          <w:rFonts w:cs="Arial"/>
          <w:sz w:val="24"/>
          <w:szCs w:val="24"/>
        </w:rPr>
      </w:pPr>
      <w:r>
        <w:rPr>
          <w:rFonts w:cs="Arial"/>
          <w:sz w:val="24"/>
          <w:szCs w:val="24"/>
        </w:rPr>
        <w:t>odfrézováním stávajících asfaltových hutněných vrstev,</w:t>
      </w:r>
    </w:p>
    <w:p w:rsidR="00660279" w:rsidRPr="00405487" w:rsidRDefault="00660279" w:rsidP="00660279">
      <w:pPr>
        <w:pStyle w:val="Odstavecseseznamem"/>
        <w:numPr>
          <w:ilvl w:val="0"/>
          <w:numId w:val="39"/>
        </w:numPr>
        <w:spacing w:after="0" w:line="240" w:lineRule="auto"/>
        <w:ind w:left="1134"/>
        <w:jc w:val="both"/>
        <w:rPr>
          <w:rFonts w:cs="Arial"/>
          <w:sz w:val="24"/>
          <w:szCs w:val="24"/>
        </w:rPr>
      </w:pPr>
      <w:r>
        <w:rPr>
          <w:rFonts w:cs="Arial"/>
          <w:sz w:val="24"/>
          <w:szCs w:val="24"/>
        </w:rPr>
        <w:t>lokální sanací neúnosných krajnic</w:t>
      </w:r>
      <w:r w:rsidRPr="00405487">
        <w:rPr>
          <w:rFonts w:cs="Arial"/>
          <w:sz w:val="24"/>
          <w:szCs w:val="24"/>
        </w:rPr>
        <w:t xml:space="preserve"> </w:t>
      </w:r>
    </w:p>
    <w:p w:rsidR="00660279" w:rsidRDefault="00660279" w:rsidP="00660279">
      <w:pPr>
        <w:pStyle w:val="Odstavecseseznamem"/>
        <w:numPr>
          <w:ilvl w:val="0"/>
          <w:numId w:val="39"/>
        </w:numPr>
        <w:spacing w:after="0" w:line="240" w:lineRule="auto"/>
        <w:ind w:left="1134"/>
        <w:jc w:val="both"/>
        <w:rPr>
          <w:rFonts w:cs="Arial"/>
          <w:sz w:val="24"/>
          <w:szCs w:val="24"/>
        </w:rPr>
      </w:pPr>
      <w:r>
        <w:rPr>
          <w:rFonts w:cs="Arial"/>
          <w:sz w:val="24"/>
          <w:szCs w:val="24"/>
        </w:rPr>
        <w:t xml:space="preserve">recyklací za studena na místě s použitím hydraulického a asfaltového pojiva, predikce dávky jednotlivých komponent 4 % C, 2 % A </w:t>
      </w:r>
    </w:p>
    <w:p w:rsidR="00660279" w:rsidRDefault="00660279" w:rsidP="00660279">
      <w:pPr>
        <w:pStyle w:val="Odstavecseseznamem"/>
        <w:numPr>
          <w:ilvl w:val="0"/>
          <w:numId w:val="39"/>
        </w:numPr>
        <w:spacing w:after="0" w:line="240" w:lineRule="auto"/>
        <w:ind w:left="1134"/>
        <w:jc w:val="both"/>
        <w:rPr>
          <w:rFonts w:cs="Arial"/>
          <w:sz w:val="24"/>
          <w:szCs w:val="24"/>
        </w:rPr>
      </w:pPr>
      <w:r>
        <w:rPr>
          <w:rFonts w:cs="Arial"/>
          <w:sz w:val="24"/>
          <w:szCs w:val="24"/>
        </w:rPr>
        <w:t xml:space="preserve">pokládkou, ložní a obrusné asfaltové hutněné vrstvy, </w:t>
      </w:r>
    </w:p>
    <w:p w:rsidR="00660279" w:rsidRDefault="00660279" w:rsidP="00660279">
      <w:pPr>
        <w:spacing w:after="0" w:line="240" w:lineRule="auto"/>
        <w:ind w:left="851"/>
        <w:jc w:val="both"/>
        <w:rPr>
          <w:rFonts w:cs="Arial"/>
          <w:sz w:val="24"/>
          <w:szCs w:val="24"/>
        </w:rPr>
      </w:pPr>
      <w:r w:rsidRPr="00D86FB2">
        <w:rPr>
          <w:rFonts w:cs="Arial"/>
          <w:sz w:val="24"/>
          <w:szCs w:val="24"/>
        </w:rPr>
        <w:t>návrhové období 25 let (TP 170 D1-N-7).</w:t>
      </w:r>
    </w:p>
    <w:p w:rsidR="00980EF8" w:rsidRDefault="00980EF8" w:rsidP="009E49CD">
      <w:pPr>
        <w:pStyle w:val="Odstavecseseznamem"/>
        <w:spacing w:line="240" w:lineRule="auto"/>
        <w:jc w:val="both"/>
        <w:rPr>
          <w:rFonts w:cs="Arial"/>
          <w:b/>
          <w:sz w:val="24"/>
          <w:szCs w:val="24"/>
        </w:rPr>
      </w:pPr>
    </w:p>
    <w:p w:rsidR="00660279" w:rsidRDefault="00660279" w:rsidP="00660279">
      <w:pPr>
        <w:spacing w:after="0" w:line="240" w:lineRule="auto"/>
        <w:jc w:val="both"/>
        <w:rPr>
          <w:rFonts w:cs="Arial"/>
          <w:b/>
          <w:bCs/>
          <w:sz w:val="24"/>
          <w:szCs w:val="24"/>
        </w:rPr>
      </w:pPr>
      <w:r w:rsidRPr="00F57E80">
        <w:rPr>
          <w:rFonts w:cs="Arial"/>
          <w:b/>
          <w:bCs/>
          <w:sz w:val="24"/>
          <w:szCs w:val="24"/>
        </w:rPr>
        <w:t xml:space="preserve">Úsek km </w:t>
      </w:r>
      <w:r>
        <w:rPr>
          <w:rFonts w:cs="Arial"/>
          <w:b/>
          <w:bCs/>
          <w:sz w:val="24"/>
          <w:szCs w:val="24"/>
        </w:rPr>
        <w:t xml:space="preserve">5,600 </w:t>
      </w:r>
      <w:r w:rsidRPr="00F57E80">
        <w:rPr>
          <w:rFonts w:cs="Arial"/>
          <w:b/>
          <w:bCs/>
          <w:sz w:val="24"/>
          <w:szCs w:val="24"/>
        </w:rPr>
        <w:t xml:space="preserve">– km </w:t>
      </w:r>
      <w:r>
        <w:rPr>
          <w:rFonts w:cs="Arial"/>
          <w:b/>
          <w:bCs/>
          <w:sz w:val="24"/>
          <w:szCs w:val="24"/>
        </w:rPr>
        <w:t>6,000</w:t>
      </w:r>
    </w:p>
    <w:p w:rsidR="00660279" w:rsidRDefault="00660279" w:rsidP="00660279">
      <w:pPr>
        <w:spacing w:after="0" w:line="240" w:lineRule="auto"/>
        <w:jc w:val="both"/>
        <w:rPr>
          <w:rFonts w:cs="Arial"/>
          <w:b/>
          <w:bCs/>
          <w:sz w:val="24"/>
          <w:szCs w:val="24"/>
        </w:rPr>
      </w:pPr>
    </w:p>
    <w:p w:rsidR="00660279" w:rsidRPr="00E83F88" w:rsidRDefault="00660279" w:rsidP="00E83F88">
      <w:pPr>
        <w:pStyle w:val="Odstavecseseznamem"/>
        <w:numPr>
          <w:ilvl w:val="0"/>
          <w:numId w:val="12"/>
        </w:numPr>
        <w:spacing w:after="0" w:line="240" w:lineRule="auto"/>
        <w:jc w:val="both"/>
        <w:rPr>
          <w:rFonts w:cs="Arial"/>
          <w:sz w:val="24"/>
          <w:szCs w:val="24"/>
        </w:rPr>
      </w:pPr>
      <w:r>
        <w:rPr>
          <w:rFonts w:cs="Arial"/>
          <w:b/>
          <w:bCs/>
          <w:sz w:val="24"/>
          <w:szCs w:val="24"/>
        </w:rPr>
        <w:t>Varianta 6</w:t>
      </w:r>
      <w:r w:rsidR="00E83F88">
        <w:rPr>
          <w:rFonts w:cs="Arial"/>
          <w:b/>
          <w:bCs/>
          <w:sz w:val="24"/>
          <w:szCs w:val="24"/>
        </w:rPr>
        <w:t>,</w:t>
      </w:r>
      <w:r w:rsidR="00E83F88" w:rsidRPr="00660279">
        <w:rPr>
          <w:rFonts w:cs="Arial"/>
          <w:sz w:val="24"/>
          <w:szCs w:val="24"/>
        </w:rPr>
        <w:t xml:space="preserve"> </w:t>
      </w:r>
      <w:r w:rsidR="00E83F88" w:rsidRPr="009E49CD">
        <w:rPr>
          <w:rFonts w:cs="Arial"/>
          <w:sz w:val="24"/>
          <w:szCs w:val="24"/>
        </w:rPr>
        <w:t>ve které</w:t>
      </w:r>
      <w:r w:rsidR="00E83F88">
        <w:rPr>
          <w:rFonts w:cs="Arial"/>
          <w:b/>
          <w:sz w:val="24"/>
          <w:szCs w:val="24"/>
        </w:rPr>
        <w:t xml:space="preserve"> </w:t>
      </w:r>
      <w:r w:rsidR="00E83F88">
        <w:rPr>
          <w:rFonts w:cs="Arial"/>
          <w:sz w:val="24"/>
          <w:szCs w:val="24"/>
        </w:rPr>
        <w:t>je uvažováno s:</w:t>
      </w:r>
    </w:p>
    <w:p w:rsidR="00E83F88" w:rsidRDefault="00E83F88" w:rsidP="00E83F88">
      <w:pPr>
        <w:pStyle w:val="Odstavecseseznamem"/>
        <w:numPr>
          <w:ilvl w:val="0"/>
          <w:numId w:val="40"/>
        </w:numPr>
        <w:spacing w:after="0" w:line="240" w:lineRule="auto"/>
        <w:ind w:left="1134"/>
        <w:jc w:val="both"/>
        <w:rPr>
          <w:rFonts w:cs="Arial"/>
          <w:sz w:val="24"/>
          <w:szCs w:val="24"/>
        </w:rPr>
      </w:pPr>
      <w:r>
        <w:rPr>
          <w:rFonts w:cs="Arial"/>
          <w:sz w:val="24"/>
          <w:szCs w:val="24"/>
        </w:rPr>
        <w:t>odfrézováním stávajících asfaltových hutněných vrstev,</w:t>
      </w:r>
    </w:p>
    <w:p w:rsidR="00E83F88" w:rsidRPr="00405487" w:rsidRDefault="00E83F88" w:rsidP="00E83F88">
      <w:pPr>
        <w:pStyle w:val="Odstavecseseznamem"/>
        <w:numPr>
          <w:ilvl w:val="0"/>
          <w:numId w:val="40"/>
        </w:numPr>
        <w:spacing w:after="0" w:line="240" w:lineRule="auto"/>
        <w:ind w:left="1134"/>
        <w:jc w:val="both"/>
        <w:rPr>
          <w:rFonts w:cs="Arial"/>
          <w:sz w:val="24"/>
          <w:szCs w:val="24"/>
        </w:rPr>
      </w:pPr>
      <w:r>
        <w:rPr>
          <w:rFonts w:cs="Arial"/>
          <w:sz w:val="24"/>
          <w:szCs w:val="24"/>
        </w:rPr>
        <w:t>lokální sanací neúnosných krajnic</w:t>
      </w:r>
      <w:r w:rsidRPr="00405487">
        <w:rPr>
          <w:rFonts w:cs="Arial"/>
          <w:sz w:val="24"/>
          <w:szCs w:val="24"/>
        </w:rPr>
        <w:t xml:space="preserve"> </w:t>
      </w:r>
    </w:p>
    <w:p w:rsidR="00E83F88" w:rsidRDefault="00E83F88" w:rsidP="00E83F88">
      <w:pPr>
        <w:pStyle w:val="Odstavecseseznamem"/>
        <w:numPr>
          <w:ilvl w:val="0"/>
          <w:numId w:val="40"/>
        </w:numPr>
        <w:spacing w:after="0" w:line="240" w:lineRule="auto"/>
        <w:ind w:left="1134"/>
        <w:jc w:val="both"/>
        <w:rPr>
          <w:rFonts w:cs="Arial"/>
          <w:sz w:val="24"/>
          <w:szCs w:val="24"/>
        </w:rPr>
      </w:pPr>
      <w:r>
        <w:rPr>
          <w:rFonts w:cs="Arial"/>
          <w:sz w:val="24"/>
          <w:szCs w:val="24"/>
        </w:rPr>
        <w:t xml:space="preserve">recyklací za studena na místě s použitím hydraulického a asfaltového pojiva, predikce dávky jednotlivých komponent 4 % C, 2 % A </w:t>
      </w:r>
    </w:p>
    <w:p w:rsidR="00E83F88" w:rsidRDefault="00E83F88" w:rsidP="00E83F88">
      <w:pPr>
        <w:pStyle w:val="Odstavecseseznamem"/>
        <w:numPr>
          <w:ilvl w:val="0"/>
          <w:numId w:val="40"/>
        </w:numPr>
        <w:spacing w:after="0" w:line="240" w:lineRule="auto"/>
        <w:ind w:left="1134"/>
        <w:jc w:val="both"/>
        <w:rPr>
          <w:rFonts w:cs="Arial"/>
          <w:sz w:val="24"/>
          <w:szCs w:val="24"/>
        </w:rPr>
      </w:pPr>
      <w:r>
        <w:rPr>
          <w:rFonts w:cs="Arial"/>
          <w:sz w:val="24"/>
          <w:szCs w:val="24"/>
        </w:rPr>
        <w:t xml:space="preserve">pokládkou, ložní a obrusné asfaltové hutněné vrstvy, </w:t>
      </w:r>
    </w:p>
    <w:p w:rsidR="00660279" w:rsidRDefault="00E83F88" w:rsidP="00E83F88">
      <w:pPr>
        <w:spacing w:after="0" w:line="240" w:lineRule="auto"/>
        <w:ind w:left="426"/>
        <w:jc w:val="both"/>
        <w:rPr>
          <w:rFonts w:cs="Arial"/>
          <w:sz w:val="24"/>
          <w:szCs w:val="24"/>
        </w:rPr>
      </w:pPr>
      <w:r w:rsidRPr="00D86FB2">
        <w:rPr>
          <w:rFonts w:cs="Arial"/>
          <w:sz w:val="24"/>
          <w:szCs w:val="24"/>
        </w:rPr>
        <w:t>návrhové období 25 let (TP 170 D1-N-7).</w:t>
      </w:r>
    </w:p>
    <w:p w:rsidR="00E83F88" w:rsidRDefault="00E83F88" w:rsidP="00E83F88">
      <w:pPr>
        <w:spacing w:after="0" w:line="240" w:lineRule="auto"/>
        <w:ind w:left="426"/>
        <w:jc w:val="both"/>
        <w:rPr>
          <w:rFonts w:cs="Arial"/>
          <w:sz w:val="24"/>
          <w:szCs w:val="24"/>
        </w:rPr>
      </w:pPr>
    </w:p>
    <w:p w:rsidR="00E83F88" w:rsidRDefault="00E83F88" w:rsidP="00E83F88">
      <w:pPr>
        <w:pStyle w:val="Odstavecseseznamem"/>
        <w:numPr>
          <w:ilvl w:val="0"/>
          <w:numId w:val="12"/>
        </w:numPr>
        <w:spacing w:after="0" w:line="240" w:lineRule="auto"/>
        <w:jc w:val="both"/>
        <w:rPr>
          <w:rFonts w:cs="Arial"/>
          <w:sz w:val="24"/>
          <w:szCs w:val="24"/>
        </w:rPr>
      </w:pPr>
      <w:r w:rsidRPr="00660279">
        <w:rPr>
          <w:rFonts w:cs="Arial"/>
          <w:b/>
          <w:bCs/>
          <w:sz w:val="24"/>
          <w:szCs w:val="24"/>
        </w:rPr>
        <w:t>Varianta</w:t>
      </w:r>
      <w:r>
        <w:rPr>
          <w:rFonts w:cs="Arial"/>
          <w:b/>
          <w:bCs/>
          <w:sz w:val="24"/>
          <w:szCs w:val="24"/>
        </w:rPr>
        <w:t xml:space="preserve"> 7,</w:t>
      </w:r>
      <w:r w:rsidRPr="00660279">
        <w:rPr>
          <w:rFonts w:cs="Arial"/>
          <w:sz w:val="24"/>
          <w:szCs w:val="24"/>
        </w:rPr>
        <w:t xml:space="preserve"> </w:t>
      </w:r>
      <w:r w:rsidRPr="009E49CD">
        <w:rPr>
          <w:rFonts w:cs="Arial"/>
          <w:sz w:val="24"/>
          <w:szCs w:val="24"/>
        </w:rPr>
        <w:t>ve které</w:t>
      </w:r>
      <w:r>
        <w:rPr>
          <w:rFonts w:cs="Arial"/>
          <w:b/>
          <w:sz w:val="24"/>
          <w:szCs w:val="24"/>
        </w:rPr>
        <w:t xml:space="preserve"> </w:t>
      </w:r>
      <w:r>
        <w:rPr>
          <w:rFonts w:cs="Arial"/>
          <w:sz w:val="24"/>
          <w:szCs w:val="24"/>
        </w:rPr>
        <w:t>je uvažováno s:</w:t>
      </w:r>
    </w:p>
    <w:p w:rsidR="00E83F88" w:rsidRDefault="00E83F88" w:rsidP="00E83F88">
      <w:pPr>
        <w:pStyle w:val="Odstavecseseznamem"/>
        <w:numPr>
          <w:ilvl w:val="0"/>
          <w:numId w:val="12"/>
        </w:numPr>
        <w:spacing w:after="0" w:line="240" w:lineRule="auto"/>
        <w:ind w:left="1134"/>
        <w:jc w:val="both"/>
        <w:rPr>
          <w:rFonts w:cs="Arial"/>
          <w:sz w:val="24"/>
          <w:szCs w:val="24"/>
        </w:rPr>
      </w:pPr>
      <w:r>
        <w:rPr>
          <w:rFonts w:cs="Arial"/>
          <w:sz w:val="24"/>
          <w:szCs w:val="24"/>
        </w:rPr>
        <w:t>odfrézováním stávajících asfaltových hutněných vrstev,</w:t>
      </w:r>
    </w:p>
    <w:p w:rsidR="00E83F88" w:rsidRDefault="00E83F88" w:rsidP="00E83F88">
      <w:pPr>
        <w:pStyle w:val="Odstavecseseznamem"/>
        <w:numPr>
          <w:ilvl w:val="0"/>
          <w:numId w:val="12"/>
        </w:numPr>
        <w:spacing w:after="0" w:line="240" w:lineRule="auto"/>
        <w:ind w:left="1134"/>
        <w:jc w:val="both"/>
        <w:rPr>
          <w:rFonts w:cs="Arial"/>
          <w:sz w:val="24"/>
          <w:szCs w:val="24"/>
        </w:rPr>
      </w:pPr>
      <w:r>
        <w:rPr>
          <w:rFonts w:cs="Arial"/>
          <w:sz w:val="24"/>
          <w:szCs w:val="24"/>
        </w:rPr>
        <w:t>odstraněním penetračního makadamu</w:t>
      </w:r>
    </w:p>
    <w:p w:rsidR="00E83F88" w:rsidRPr="00405487" w:rsidRDefault="00E83F88" w:rsidP="00E83F88">
      <w:pPr>
        <w:pStyle w:val="Odstavecseseznamem"/>
        <w:numPr>
          <w:ilvl w:val="0"/>
          <w:numId w:val="12"/>
        </w:numPr>
        <w:spacing w:after="0" w:line="240" w:lineRule="auto"/>
        <w:ind w:left="1134"/>
        <w:jc w:val="both"/>
        <w:rPr>
          <w:rFonts w:cs="Arial"/>
          <w:sz w:val="24"/>
          <w:szCs w:val="24"/>
        </w:rPr>
      </w:pPr>
      <w:r>
        <w:rPr>
          <w:rFonts w:cs="Arial"/>
          <w:sz w:val="24"/>
          <w:szCs w:val="24"/>
        </w:rPr>
        <w:t>lokální sanací neúnosných krajnic,</w:t>
      </w:r>
    </w:p>
    <w:p w:rsidR="00E83F88" w:rsidRDefault="00E83F88" w:rsidP="00E83F88">
      <w:pPr>
        <w:pStyle w:val="Odstavecseseznamem"/>
        <w:numPr>
          <w:ilvl w:val="0"/>
          <w:numId w:val="12"/>
        </w:numPr>
        <w:spacing w:after="0" w:line="240" w:lineRule="auto"/>
        <w:ind w:left="1134"/>
        <w:jc w:val="both"/>
        <w:rPr>
          <w:rFonts w:cs="Arial"/>
          <w:sz w:val="24"/>
          <w:szCs w:val="24"/>
        </w:rPr>
      </w:pPr>
      <w:r>
        <w:rPr>
          <w:rFonts w:cs="Arial"/>
          <w:sz w:val="24"/>
          <w:szCs w:val="24"/>
        </w:rPr>
        <w:t>úpravy ochranné vrstvy</w:t>
      </w:r>
    </w:p>
    <w:p w:rsidR="00E83F88" w:rsidRPr="00405487" w:rsidRDefault="00E83F88" w:rsidP="00E83F88">
      <w:pPr>
        <w:pStyle w:val="Odstavecseseznamem"/>
        <w:numPr>
          <w:ilvl w:val="0"/>
          <w:numId w:val="12"/>
        </w:numPr>
        <w:spacing w:after="0" w:line="240" w:lineRule="auto"/>
        <w:ind w:left="1134"/>
        <w:jc w:val="both"/>
        <w:rPr>
          <w:rFonts w:cs="Arial"/>
          <w:sz w:val="24"/>
          <w:szCs w:val="24"/>
        </w:rPr>
      </w:pPr>
      <w:r>
        <w:rPr>
          <w:rFonts w:cs="Arial"/>
          <w:sz w:val="24"/>
          <w:szCs w:val="24"/>
        </w:rPr>
        <w:t>vybudování podkladní vrstvy stmelené</w:t>
      </w:r>
    </w:p>
    <w:p w:rsidR="00E83F88" w:rsidRDefault="00E83F88" w:rsidP="00E83F88">
      <w:pPr>
        <w:pStyle w:val="Odstavecseseznamem"/>
        <w:numPr>
          <w:ilvl w:val="0"/>
          <w:numId w:val="12"/>
        </w:numPr>
        <w:spacing w:after="0" w:line="240" w:lineRule="auto"/>
        <w:ind w:left="1134"/>
        <w:jc w:val="both"/>
        <w:rPr>
          <w:rFonts w:cs="Arial"/>
          <w:sz w:val="24"/>
          <w:szCs w:val="24"/>
        </w:rPr>
      </w:pPr>
      <w:r>
        <w:rPr>
          <w:rFonts w:cs="Arial"/>
          <w:sz w:val="24"/>
          <w:szCs w:val="24"/>
        </w:rPr>
        <w:t xml:space="preserve">pokládkou ložní a obrusné asfaltové hutněné vrstvy, </w:t>
      </w:r>
    </w:p>
    <w:p w:rsidR="00E83F88" w:rsidRDefault="00E83F88" w:rsidP="00E83F88">
      <w:pPr>
        <w:spacing w:after="0" w:line="240" w:lineRule="auto"/>
        <w:ind w:left="774"/>
        <w:jc w:val="both"/>
        <w:rPr>
          <w:rFonts w:cs="Arial"/>
          <w:sz w:val="24"/>
          <w:szCs w:val="24"/>
        </w:rPr>
      </w:pPr>
      <w:r w:rsidRPr="00D86FB2">
        <w:rPr>
          <w:rFonts w:cs="Arial"/>
          <w:sz w:val="24"/>
          <w:szCs w:val="24"/>
        </w:rPr>
        <w:t>návrhové období 25 let (TP 170 D1-N-</w:t>
      </w:r>
      <w:r>
        <w:rPr>
          <w:rFonts w:cs="Arial"/>
          <w:sz w:val="24"/>
          <w:szCs w:val="24"/>
        </w:rPr>
        <w:t>6</w:t>
      </w:r>
      <w:r w:rsidRPr="00D86FB2">
        <w:rPr>
          <w:rFonts w:cs="Arial"/>
          <w:sz w:val="24"/>
          <w:szCs w:val="24"/>
        </w:rPr>
        <w:t>).</w:t>
      </w:r>
    </w:p>
    <w:p w:rsidR="00E83F88" w:rsidRDefault="00E83F88" w:rsidP="00E83F88">
      <w:pPr>
        <w:spacing w:after="0" w:line="240" w:lineRule="auto"/>
        <w:ind w:left="774"/>
        <w:jc w:val="both"/>
        <w:rPr>
          <w:rFonts w:cs="Arial"/>
          <w:sz w:val="24"/>
          <w:szCs w:val="24"/>
        </w:rPr>
      </w:pPr>
    </w:p>
    <w:p w:rsidR="00D24FC2" w:rsidRDefault="00D24FC2" w:rsidP="00E83F88">
      <w:pPr>
        <w:spacing w:after="0" w:line="240" w:lineRule="auto"/>
        <w:ind w:left="774"/>
        <w:jc w:val="both"/>
        <w:rPr>
          <w:rFonts w:cs="Arial"/>
          <w:sz w:val="24"/>
          <w:szCs w:val="24"/>
        </w:rPr>
      </w:pPr>
    </w:p>
    <w:p w:rsidR="00E83F88" w:rsidRDefault="00E83F88" w:rsidP="00E83F88">
      <w:pPr>
        <w:spacing w:after="0" w:line="240" w:lineRule="auto"/>
        <w:jc w:val="both"/>
        <w:rPr>
          <w:rFonts w:cs="Arial"/>
          <w:b/>
          <w:bCs/>
          <w:sz w:val="24"/>
          <w:szCs w:val="24"/>
        </w:rPr>
      </w:pPr>
      <w:r>
        <w:rPr>
          <w:rFonts w:cs="Arial"/>
          <w:b/>
          <w:bCs/>
          <w:sz w:val="24"/>
          <w:szCs w:val="24"/>
        </w:rPr>
        <w:t>Úsek km 6,000 – km 7,100</w:t>
      </w:r>
    </w:p>
    <w:p w:rsidR="00E83F88" w:rsidRPr="00E83F88" w:rsidRDefault="00E83F88" w:rsidP="00E83F88">
      <w:pPr>
        <w:spacing w:after="0" w:line="240" w:lineRule="auto"/>
        <w:ind w:left="774"/>
        <w:jc w:val="both"/>
        <w:rPr>
          <w:rFonts w:cs="Arial"/>
          <w:b/>
          <w:bCs/>
          <w:sz w:val="24"/>
          <w:szCs w:val="24"/>
        </w:rPr>
      </w:pPr>
    </w:p>
    <w:p w:rsidR="00E83F88" w:rsidRPr="00E83F88" w:rsidRDefault="00E83F88" w:rsidP="00E83F88">
      <w:pPr>
        <w:pStyle w:val="Odstavecseseznamem"/>
        <w:numPr>
          <w:ilvl w:val="0"/>
          <w:numId w:val="12"/>
        </w:numPr>
        <w:spacing w:after="0" w:line="240" w:lineRule="auto"/>
        <w:jc w:val="both"/>
        <w:rPr>
          <w:rFonts w:cs="Arial"/>
          <w:sz w:val="24"/>
          <w:szCs w:val="24"/>
        </w:rPr>
      </w:pPr>
      <w:r>
        <w:rPr>
          <w:rFonts w:cs="Arial"/>
          <w:b/>
          <w:bCs/>
          <w:sz w:val="24"/>
          <w:szCs w:val="24"/>
        </w:rPr>
        <w:t>Varianta 8,</w:t>
      </w:r>
      <w:r w:rsidRPr="00660279">
        <w:rPr>
          <w:rFonts w:cs="Arial"/>
          <w:sz w:val="24"/>
          <w:szCs w:val="24"/>
        </w:rPr>
        <w:t xml:space="preserve"> </w:t>
      </w:r>
      <w:r w:rsidRPr="009E49CD">
        <w:rPr>
          <w:rFonts w:cs="Arial"/>
          <w:sz w:val="24"/>
          <w:szCs w:val="24"/>
        </w:rPr>
        <w:t>ve které</w:t>
      </w:r>
      <w:r>
        <w:rPr>
          <w:rFonts w:cs="Arial"/>
          <w:b/>
          <w:sz w:val="24"/>
          <w:szCs w:val="24"/>
        </w:rPr>
        <w:t xml:space="preserve"> </w:t>
      </w:r>
      <w:r>
        <w:rPr>
          <w:rFonts w:cs="Arial"/>
          <w:sz w:val="24"/>
          <w:szCs w:val="24"/>
        </w:rPr>
        <w:t>je uvažováno s:</w:t>
      </w:r>
    </w:p>
    <w:p w:rsidR="00E83F88" w:rsidRDefault="00E83F88" w:rsidP="00E83F88">
      <w:pPr>
        <w:pStyle w:val="Odstavecseseznamem"/>
        <w:numPr>
          <w:ilvl w:val="0"/>
          <w:numId w:val="38"/>
        </w:numPr>
        <w:spacing w:after="0" w:line="240" w:lineRule="auto"/>
        <w:ind w:left="1134"/>
        <w:jc w:val="both"/>
        <w:rPr>
          <w:rFonts w:cs="Arial"/>
          <w:sz w:val="24"/>
          <w:szCs w:val="24"/>
        </w:rPr>
      </w:pPr>
      <w:r>
        <w:rPr>
          <w:rFonts w:cs="Arial"/>
          <w:sz w:val="24"/>
          <w:szCs w:val="24"/>
        </w:rPr>
        <w:t>odfrézováním stávajících asfaltových hutněných vrstev,</w:t>
      </w:r>
    </w:p>
    <w:p w:rsidR="00E83F88" w:rsidRPr="00660279" w:rsidRDefault="00E83F88" w:rsidP="00E83F88">
      <w:pPr>
        <w:pStyle w:val="Odstavecseseznamem"/>
        <w:numPr>
          <w:ilvl w:val="0"/>
          <w:numId w:val="12"/>
        </w:numPr>
        <w:spacing w:after="0" w:line="240" w:lineRule="auto"/>
        <w:ind w:left="1134"/>
        <w:jc w:val="both"/>
        <w:rPr>
          <w:rFonts w:cs="Arial"/>
          <w:sz w:val="24"/>
          <w:szCs w:val="24"/>
        </w:rPr>
      </w:pPr>
      <w:r>
        <w:rPr>
          <w:rFonts w:cs="Arial"/>
          <w:sz w:val="24"/>
          <w:szCs w:val="24"/>
        </w:rPr>
        <w:t>lokální sanací neúnosných krajnic</w:t>
      </w:r>
      <w:r w:rsidRPr="00405487">
        <w:rPr>
          <w:rFonts w:cs="Arial"/>
          <w:sz w:val="24"/>
          <w:szCs w:val="24"/>
        </w:rPr>
        <w:t xml:space="preserve"> </w:t>
      </w:r>
    </w:p>
    <w:p w:rsidR="00E83F88" w:rsidRDefault="00E83F88" w:rsidP="00E83F88">
      <w:pPr>
        <w:pStyle w:val="Odstavecseseznamem"/>
        <w:numPr>
          <w:ilvl w:val="0"/>
          <w:numId w:val="38"/>
        </w:numPr>
        <w:spacing w:after="0" w:line="240" w:lineRule="auto"/>
        <w:ind w:left="1134"/>
        <w:jc w:val="both"/>
        <w:rPr>
          <w:rFonts w:cs="Arial"/>
          <w:sz w:val="24"/>
          <w:szCs w:val="24"/>
        </w:rPr>
      </w:pPr>
      <w:r>
        <w:rPr>
          <w:rFonts w:cs="Arial"/>
          <w:sz w:val="24"/>
          <w:szCs w:val="24"/>
        </w:rPr>
        <w:t xml:space="preserve">pokládkou ložní a obrusné asfaltové hutněné vrstvy, </w:t>
      </w:r>
    </w:p>
    <w:p w:rsidR="00E83F88" w:rsidRDefault="00E83F88" w:rsidP="00E83F88">
      <w:pPr>
        <w:spacing w:after="0" w:line="240" w:lineRule="auto"/>
        <w:ind w:left="851"/>
        <w:jc w:val="both"/>
        <w:rPr>
          <w:rFonts w:cs="Arial"/>
          <w:sz w:val="24"/>
          <w:szCs w:val="24"/>
        </w:rPr>
      </w:pPr>
      <w:r w:rsidRPr="00D86FB2">
        <w:rPr>
          <w:rFonts w:cs="Arial"/>
          <w:sz w:val="24"/>
          <w:szCs w:val="24"/>
        </w:rPr>
        <w:t xml:space="preserve">návrhové období 25 let </w:t>
      </w:r>
      <w:r>
        <w:rPr>
          <w:rFonts w:cs="Arial"/>
          <w:sz w:val="24"/>
          <w:szCs w:val="24"/>
        </w:rPr>
        <w:t>(TP 170 D1-N-2).</w:t>
      </w:r>
    </w:p>
    <w:p w:rsidR="00E83F88" w:rsidRDefault="00E83F88" w:rsidP="00E83F88">
      <w:pPr>
        <w:spacing w:after="0" w:line="240" w:lineRule="auto"/>
        <w:ind w:left="851"/>
        <w:jc w:val="both"/>
        <w:rPr>
          <w:rFonts w:cs="Arial"/>
          <w:sz w:val="24"/>
          <w:szCs w:val="24"/>
        </w:rPr>
      </w:pPr>
    </w:p>
    <w:p w:rsidR="00E83F88" w:rsidRPr="00E83F88" w:rsidRDefault="00E83F88" w:rsidP="00E83F88">
      <w:pPr>
        <w:pStyle w:val="Odstavecseseznamem"/>
        <w:numPr>
          <w:ilvl w:val="0"/>
          <w:numId w:val="12"/>
        </w:numPr>
        <w:spacing w:after="0" w:line="240" w:lineRule="auto"/>
        <w:jc w:val="both"/>
        <w:rPr>
          <w:rFonts w:cs="Arial"/>
          <w:sz w:val="24"/>
          <w:szCs w:val="24"/>
        </w:rPr>
      </w:pPr>
      <w:r>
        <w:rPr>
          <w:rFonts w:cs="Arial"/>
          <w:b/>
          <w:bCs/>
          <w:sz w:val="24"/>
          <w:szCs w:val="24"/>
        </w:rPr>
        <w:lastRenderedPageBreak/>
        <w:t>Varianta 9,</w:t>
      </w:r>
      <w:r w:rsidRPr="00660279">
        <w:rPr>
          <w:rFonts w:cs="Arial"/>
          <w:sz w:val="24"/>
          <w:szCs w:val="24"/>
        </w:rPr>
        <w:t xml:space="preserve"> </w:t>
      </w:r>
      <w:r w:rsidRPr="009E49CD">
        <w:rPr>
          <w:rFonts w:cs="Arial"/>
          <w:sz w:val="24"/>
          <w:szCs w:val="24"/>
        </w:rPr>
        <w:t>ve které</w:t>
      </w:r>
      <w:r>
        <w:rPr>
          <w:rFonts w:cs="Arial"/>
          <w:b/>
          <w:sz w:val="24"/>
          <w:szCs w:val="24"/>
        </w:rPr>
        <w:t xml:space="preserve"> </w:t>
      </w:r>
      <w:r>
        <w:rPr>
          <w:rFonts w:cs="Arial"/>
          <w:sz w:val="24"/>
          <w:szCs w:val="24"/>
        </w:rPr>
        <w:t>je uvažováno s:</w:t>
      </w:r>
    </w:p>
    <w:p w:rsidR="00E83F88" w:rsidRDefault="00E83F88" w:rsidP="00E83F88">
      <w:pPr>
        <w:pStyle w:val="Odstavecseseznamem"/>
        <w:numPr>
          <w:ilvl w:val="0"/>
          <w:numId w:val="39"/>
        </w:numPr>
        <w:spacing w:after="0" w:line="240" w:lineRule="auto"/>
        <w:ind w:left="1134"/>
        <w:jc w:val="both"/>
        <w:rPr>
          <w:rFonts w:cs="Arial"/>
          <w:sz w:val="24"/>
          <w:szCs w:val="24"/>
        </w:rPr>
      </w:pPr>
      <w:r>
        <w:rPr>
          <w:rFonts w:cs="Arial"/>
          <w:sz w:val="24"/>
          <w:szCs w:val="24"/>
        </w:rPr>
        <w:t>odfrézováním stávajících asfaltových hutněných vrstev,</w:t>
      </w:r>
    </w:p>
    <w:p w:rsidR="00E83F88" w:rsidRPr="00405487" w:rsidRDefault="00E83F88" w:rsidP="00E83F88">
      <w:pPr>
        <w:pStyle w:val="Odstavecseseznamem"/>
        <w:numPr>
          <w:ilvl w:val="0"/>
          <w:numId w:val="39"/>
        </w:numPr>
        <w:spacing w:after="0" w:line="240" w:lineRule="auto"/>
        <w:ind w:left="1134"/>
        <w:jc w:val="both"/>
        <w:rPr>
          <w:rFonts w:cs="Arial"/>
          <w:sz w:val="24"/>
          <w:szCs w:val="24"/>
        </w:rPr>
      </w:pPr>
      <w:r>
        <w:rPr>
          <w:rFonts w:cs="Arial"/>
          <w:sz w:val="24"/>
          <w:szCs w:val="24"/>
        </w:rPr>
        <w:t>lokální sanací neúnosných krajnic</w:t>
      </w:r>
      <w:r w:rsidRPr="00405487">
        <w:rPr>
          <w:rFonts w:cs="Arial"/>
          <w:sz w:val="24"/>
          <w:szCs w:val="24"/>
        </w:rPr>
        <w:t xml:space="preserve"> </w:t>
      </w:r>
    </w:p>
    <w:p w:rsidR="00E83F88" w:rsidRDefault="00E83F88" w:rsidP="00E83F88">
      <w:pPr>
        <w:pStyle w:val="Odstavecseseznamem"/>
        <w:numPr>
          <w:ilvl w:val="0"/>
          <w:numId w:val="39"/>
        </w:numPr>
        <w:spacing w:after="0" w:line="240" w:lineRule="auto"/>
        <w:ind w:left="1134"/>
        <w:jc w:val="both"/>
        <w:rPr>
          <w:rFonts w:cs="Arial"/>
          <w:sz w:val="24"/>
          <w:szCs w:val="24"/>
        </w:rPr>
      </w:pPr>
      <w:r>
        <w:rPr>
          <w:rFonts w:cs="Arial"/>
          <w:sz w:val="24"/>
          <w:szCs w:val="24"/>
        </w:rPr>
        <w:t xml:space="preserve">recyklací za studena na místě s použitím hydraulického a asfaltového pojiva, predikce dávky jednotlivých komponent 4 % C, 2 % A </w:t>
      </w:r>
    </w:p>
    <w:p w:rsidR="00E83F88" w:rsidRDefault="00E83F88" w:rsidP="00E83F88">
      <w:pPr>
        <w:pStyle w:val="Odstavecseseznamem"/>
        <w:numPr>
          <w:ilvl w:val="0"/>
          <w:numId w:val="39"/>
        </w:numPr>
        <w:spacing w:after="0" w:line="240" w:lineRule="auto"/>
        <w:ind w:left="1134"/>
        <w:jc w:val="both"/>
        <w:rPr>
          <w:rFonts w:cs="Arial"/>
          <w:sz w:val="24"/>
          <w:szCs w:val="24"/>
        </w:rPr>
      </w:pPr>
      <w:r>
        <w:rPr>
          <w:rFonts w:cs="Arial"/>
          <w:sz w:val="24"/>
          <w:szCs w:val="24"/>
        </w:rPr>
        <w:t xml:space="preserve">pokládkou, ložní a obrusné asfaltové hutněné vrstvy, </w:t>
      </w:r>
    </w:p>
    <w:p w:rsidR="00E83F88" w:rsidRDefault="00E83F88" w:rsidP="00E83F88">
      <w:pPr>
        <w:spacing w:after="0" w:line="240" w:lineRule="auto"/>
        <w:ind w:left="851"/>
        <w:jc w:val="both"/>
        <w:rPr>
          <w:rFonts w:cs="Arial"/>
          <w:sz w:val="24"/>
          <w:szCs w:val="24"/>
        </w:rPr>
      </w:pPr>
      <w:r w:rsidRPr="00D86FB2">
        <w:rPr>
          <w:rFonts w:cs="Arial"/>
          <w:sz w:val="24"/>
          <w:szCs w:val="24"/>
        </w:rPr>
        <w:t>návrhové období 25 let (TP 170 D1-N-7).</w:t>
      </w:r>
    </w:p>
    <w:p w:rsidR="00E83F88" w:rsidRDefault="00E83F88" w:rsidP="00E83F88">
      <w:pPr>
        <w:spacing w:after="0" w:line="240" w:lineRule="auto"/>
        <w:ind w:left="426"/>
        <w:jc w:val="both"/>
        <w:rPr>
          <w:rFonts w:cs="Arial"/>
          <w:sz w:val="24"/>
          <w:szCs w:val="24"/>
        </w:rPr>
      </w:pPr>
    </w:p>
    <w:p w:rsidR="00E83F88" w:rsidRDefault="00E83F88" w:rsidP="00E83F88">
      <w:pPr>
        <w:spacing w:after="0" w:line="240" w:lineRule="auto"/>
        <w:jc w:val="both"/>
        <w:rPr>
          <w:rFonts w:cs="Arial"/>
          <w:b/>
          <w:bCs/>
          <w:sz w:val="24"/>
          <w:szCs w:val="24"/>
        </w:rPr>
      </w:pPr>
      <w:r>
        <w:rPr>
          <w:rFonts w:cs="Arial"/>
          <w:b/>
          <w:bCs/>
          <w:sz w:val="24"/>
          <w:szCs w:val="24"/>
        </w:rPr>
        <w:t>Úsek km 7,100 – km 9,100</w:t>
      </w:r>
    </w:p>
    <w:p w:rsidR="00E83F88" w:rsidRDefault="00E83F88" w:rsidP="00E83F88">
      <w:pPr>
        <w:spacing w:after="0" w:line="240" w:lineRule="auto"/>
        <w:ind w:left="426"/>
        <w:jc w:val="both"/>
        <w:rPr>
          <w:rFonts w:cs="Arial"/>
          <w:sz w:val="24"/>
          <w:szCs w:val="24"/>
        </w:rPr>
      </w:pPr>
    </w:p>
    <w:p w:rsidR="00E83F88" w:rsidRPr="00E83F88" w:rsidRDefault="00E83F88" w:rsidP="00E83F88">
      <w:pPr>
        <w:pStyle w:val="Odstavecseseznamem"/>
        <w:numPr>
          <w:ilvl w:val="0"/>
          <w:numId w:val="12"/>
        </w:numPr>
        <w:spacing w:after="0" w:line="240" w:lineRule="auto"/>
        <w:jc w:val="both"/>
        <w:rPr>
          <w:rFonts w:cs="Arial"/>
          <w:sz w:val="24"/>
          <w:szCs w:val="24"/>
        </w:rPr>
      </w:pPr>
      <w:r>
        <w:rPr>
          <w:rFonts w:cs="Arial"/>
          <w:b/>
          <w:bCs/>
          <w:sz w:val="24"/>
          <w:szCs w:val="24"/>
        </w:rPr>
        <w:t>Varianta 10,</w:t>
      </w:r>
      <w:r w:rsidRPr="00660279">
        <w:rPr>
          <w:rFonts w:cs="Arial"/>
          <w:sz w:val="24"/>
          <w:szCs w:val="24"/>
        </w:rPr>
        <w:t xml:space="preserve"> </w:t>
      </w:r>
      <w:r w:rsidRPr="009E49CD">
        <w:rPr>
          <w:rFonts w:cs="Arial"/>
          <w:sz w:val="24"/>
          <w:szCs w:val="24"/>
        </w:rPr>
        <w:t>ve které</w:t>
      </w:r>
      <w:r>
        <w:rPr>
          <w:rFonts w:cs="Arial"/>
          <w:b/>
          <w:sz w:val="24"/>
          <w:szCs w:val="24"/>
        </w:rPr>
        <w:t xml:space="preserve"> </w:t>
      </w:r>
      <w:r>
        <w:rPr>
          <w:rFonts w:cs="Arial"/>
          <w:sz w:val="24"/>
          <w:szCs w:val="24"/>
        </w:rPr>
        <w:t>je uvažováno s:</w:t>
      </w:r>
    </w:p>
    <w:p w:rsidR="00E83F88" w:rsidRDefault="00E83F88" w:rsidP="00E83F88">
      <w:pPr>
        <w:pStyle w:val="Odstavecseseznamem"/>
        <w:numPr>
          <w:ilvl w:val="0"/>
          <w:numId w:val="39"/>
        </w:numPr>
        <w:spacing w:after="0" w:line="240" w:lineRule="auto"/>
        <w:ind w:left="1134"/>
        <w:jc w:val="both"/>
        <w:rPr>
          <w:rFonts w:cs="Arial"/>
          <w:sz w:val="24"/>
          <w:szCs w:val="24"/>
        </w:rPr>
      </w:pPr>
      <w:r>
        <w:rPr>
          <w:rFonts w:cs="Arial"/>
          <w:sz w:val="24"/>
          <w:szCs w:val="24"/>
        </w:rPr>
        <w:t>odfrézováním stávajících asfaltových hutněných vrstev,</w:t>
      </w:r>
    </w:p>
    <w:p w:rsidR="00E83F88" w:rsidRPr="00405487" w:rsidRDefault="00E83F88" w:rsidP="00E83F88">
      <w:pPr>
        <w:pStyle w:val="Odstavecseseznamem"/>
        <w:numPr>
          <w:ilvl w:val="0"/>
          <w:numId w:val="39"/>
        </w:numPr>
        <w:spacing w:after="0" w:line="240" w:lineRule="auto"/>
        <w:ind w:left="1134"/>
        <w:jc w:val="both"/>
        <w:rPr>
          <w:rFonts w:cs="Arial"/>
          <w:sz w:val="24"/>
          <w:szCs w:val="24"/>
        </w:rPr>
      </w:pPr>
      <w:r>
        <w:rPr>
          <w:rFonts w:cs="Arial"/>
          <w:sz w:val="24"/>
          <w:szCs w:val="24"/>
        </w:rPr>
        <w:t>lokální sanací neúnosných krajnic</w:t>
      </w:r>
      <w:r w:rsidRPr="00405487">
        <w:rPr>
          <w:rFonts w:cs="Arial"/>
          <w:sz w:val="24"/>
          <w:szCs w:val="24"/>
        </w:rPr>
        <w:t xml:space="preserve"> </w:t>
      </w:r>
    </w:p>
    <w:p w:rsidR="00E83F88" w:rsidRDefault="00E83F88" w:rsidP="00E83F88">
      <w:pPr>
        <w:pStyle w:val="Odstavecseseznamem"/>
        <w:numPr>
          <w:ilvl w:val="0"/>
          <w:numId w:val="39"/>
        </w:numPr>
        <w:spacing w:after="0" w:line="240" w:lineRule="auto"/>
        <w:ind w:left="1134"/>
        <w:jc w:val="both"/>
        <w:rPr>
          <w:rFonts w:cs="Arial"/>
          <w:sz w:val="24"/>
          <w:szCs w:val="24"/>
        </w:rPr>
      </w:pPr>
      <w:r>
        <w:rPr>
          <w:rFonts w:cs="Arial"/>
          <w:sz w:val="24"/>
          <w:szCs w:val="24"/>
        </w:rPr>
        <w:t xml:space="preserve">recyklací za studena na místě s použitím hydraulického a asfaltového pojiva, predikce dávky jednotlivých komponent 4 % C, 2 % A </w:t>
      </w:r>
    </w:p>
    <w:p w:rsidR="00E83F88" w:rsidRDefault="00E83F88" w:rsidP="00E83F88">
      <w:pPr>
        <w:pStyle w:val="Odstavecseseznamem"/>
        <w:numPr>
          <w:ilvl w:val="0"/>
          <w:numId w:val="39"/>
        </w:numPr>
        <w:spacing w:after="0" w:line="240" w:lineRule="auto"/>
        <w:ind w:left="1134"/>
        <w:jc w:val="both"/>
        <w:rPr>
          <w:rFonts w:cs="Arial"/>
          <w:sz w:val="24"/>
          <w:szCs w:val="24"/>
        </w:rPr>
      </w:pPr>
      <w:r>
        <w:rPr>
          <w:rFonts w:cs="Arial"/>
          <w:sz w:val="24"/>
          <w:szCs w:val="24"/>
        </w:rPr>
        <w:t xml:space="preserve">pokládkou, ložní a obrusné asfaltové hutněné vrstvy, </w:t>
      </w:r>
    </w:p>
    <w:p w:rsidR="00E83F88" w:rsidRDefault="00E83F88" w:rsidP="00E83F88">
      <w:pPr>
        <w:spacing w:after="0" w:line="240" w:lineRule="auto"/>
        <w:ind w:left="851"/>
        <w:jc w:val="both"/>
        <w:rPr>
          <w:rFonts w:cs="Arial"/>
          <w:sz w:val="24"/>
          <w:szCs w:val="24"/>
        </w:rPr>
      </w:pPr>
      <w:r w:rsidRPr="00D86FB2">
        <w:rPr>
          <w:rFonts w:cs="Arial"/>
          <w:sz w:val="24"/>
          <w:szCs w:val="24"/>
        </w:rPr>
        <w:t>návrhové období 25 let (TP 170 D1-N-7).</w:t>
      </w:r>
    </w:p>
    <w:p w:rsidR="00E83F88" w:rsidRDefault="00E83F88" w:rsidP="00E83F88">
      <w:pPr>
        <w:spacing w:after="0" w:line="240" w:lineRule="auto"/>
        <w:ind w:left="426"/>
        <w:jc w:val="both"/>
        <w:rPr>
          <w:rFonts w:cs="Arial"/>
          <w:sz w:val="24"/>
          <w:szCs w:val="24"/>
        </w:rPr>
      </w:pPr>
    </w:p>
    <w:p w:rsidR="00E83F88" w:rsidRDefault="00E83F88" w:rsidP="00E83F88">
      <w:pPr>
        <w:pStyle w:val="Odstavecseseznamem"/>
        <w:numPr>
          <w:ilvl w:val="0"/>
          <w:numId w:val="12"/>
        </w:numPr>
        <w:spacing w:after="0" w:line="240" w:lineRule="auto"/>
        <w:jc w:val="both"/>
        <w:rPr>
          <w:rFonts w:cs="Arial"/>
          <w:sz w:val="24"/>
          <w:szCs w:val="24"/>
        </w:rPr>
      </w:pPr>
      <w:r w:rsidRPr="00660279">
        <w:rPr>
          <w:rFonts w:cs="Arial"/>
          <w:b/>
          <w:bCs/>
          <w:sz w:val="24"/>
          <w:szCs w:val="24"/>
        </w:rPr>
        <w:t>Varianta</w:t>
      </w:r>
      <w:r>
        <w:rPr>
          <w:rFonts w:cs="Arial"/>
          <w:b/>
          <w:bCs/>
          <w:sz w:val="24"/>
          <w:szCs w:val="24"/>
        </w:rPr>
        <w:t xml:space="preserve"> 11,</w:t>
      </w:r>
      <w:r w:rsidRPr="00660279">
        <w:rPr>
          <w:rFonts w:cs="Arial"/>
          <w:sz w:val="24"/>
          <w:szCs w:val="24"/>
        </w:rPr>
        <w:t xml:space="preserve"> </w:t>
      </w:r>
      <w:r w:rsidRPr="009E49CD">
        <w:rPr>
          <w:rFonts w:cs="Arial"/>
          <w:sz w:val="24"/>
          <w:szCs w:val="24"/>
        </w:rPr>
        <w:t>ve které</w:t>
      </w:r>
      <w:r>
        <w:rPr>
          <w:rFonts w:cs="Arial"/>
          <w:b/>
          <w:sz w:val="24"/>
          <w:szCs w:val="24"/>
        </w:rPr>
        <w:t xml:space="preserve"> </w:t>
      </w:r>
      <w:r>
        <w:rPr>
          <w:rFonts w:cs="Arial"/>
          <w:sz w:val="24"/>
          <w:szCs w:val="24"/>
        </w:rPr>
        <w:t>je uvažováno s:</w:t>
      </w:r>
    </w:p>
    <w:p w:rsidR="00E83F88" w:rsidRDefault="00E83F88" w:rsidP="00E83F88">
      <w:pPr>
        <w:pStyle w:val="Odstavecseseznamem"/>
        <w:numPr>
          <w:ilvl w:val="0"/>
          <w:numId w:val="12"/>
        </w:numPr>
        <w:spacing w:after="0" w:line="240" w:lineRule="auto"/>
        <w:ind w:left="1134"/>
        <w:jc w:val="both"/>
        <w:rPr>
          <w:rFonts w:cs="Arial"/>
          <w:sz w:val="24"/>
          <w:szCs w:val="24"/>
        </w:rPr>
      </w:pPr>
      <w:r>
        <w:rPr>
          <w:rFonts w:cs="Arial"/>
          <w:sz w:val="24"/>
          <w:szCs w:val="24"/>
        </w:rPr>
        <w:t>odfrézováním stávajících asfaltových hutněných vrstev,</w:t>
      </w:r>
    </w:p>
    <w:p w:rsidR="00E83F88" w:rsidRDefault="00E83F88" w:rsidP="00E83F88">
      <w:pPr>
        <w:pStyle w:val="Odstavecseseznamem"/>
        <w:numPr>
          <w:ilvl w:val="0"/>
          <w:numId w:val="12"/>
        </w:numPr>
        <w:spacing w:after="0" w:line="240" w:lineRule="auto"/>
        <w:ind w:left="1134"/>
        <w:jc w:val="both"/>
        <w:rPr>
          <w:rFonts w:cs="Arial"/>
          <w:sz w:val="24"/>
          <w:szCs w:val="24"/>
        </w:rPr>
      </w:pPr>
      <w:r>
        <w:rPr>
          <w:rFonts w:cs="Arial"/>
          <w:sz w:val="24"/>
          <w:szCs w:val="24"/>
        </w:rPr>
        <w:t>odstraněním penetračního makadamu</w:t>
      </w:r>
    </w:p>
    <w:p w:rsidR="00E83F88" w:rsidRPr="00405487" w:rsidRDefault="00E83F88" w:rsidP="00E83F88">
      <w:pPr>
        <w:pStyle w:val="Odstavecseseznamem"/>
        <w:numPr>
          <w:ilvl w:val="0"/>
          <w:numId w:val="12"/>
        </w:numPr>
        <w:spacing w:after="0" w:line="240" w:lineRule="auto"/>
        <w:ind w:left="1134"/>
        <w:jc w:val="both"/>
        <w:rPr>
          <w:rFonts w:cs="Arial"/>
          <w:sz w:val="24"/>
          <w:szCs w:val="24"/>
        </w:rPr>
      </w:pPr>
      <w:r>
        <w:rPr>
          <w:rFonts w:cs="Arial"/>
          <w:sz w:val="24"/>
          <w:szCs w:val="24"/>
        </w:rPr>
        <w:t>lokální sanací neúnosných krajnic,</w:t>
      </w:r>
    </w:p>
    <w:p w:rsidR="00E83F88" w:rsidRDefault="00E83F88" w:rsidP="00E83F88">
      <w:pPr>
        <w:pStyle w:val="Odstavecseseznamem"/>
        <w:numPr>
          <w:ilvl w:val="0"/>
          <w:numId w:val="12"/>
        </w:numPr>
        <w:spacing w:after="0" w:line="240" w:lineRule="auto"/>
        <w:ind w:left="1134"/>
        <w:jc w:val="both"/>
        <w:rPr>
          <w:rFonts w:cs="Arial"/>
          <w:sz w:val="24"/>
          <w:szCs w:val="24"/>
        </w:rPr>
      </w:pPr>
      <w:r>
        <w:rPr>
          <w:rFonts w:cs="Arial"/>
          <w:sz w:val="24"/>
          <w:szCs w:val="24"/>
        </w:rPr>
        <w:t>úpravy ochranné vrstvy</w:t>
      </w:r>
    </w:p>
    <w:p w:rsidR="00E83F88" w:rsidRPr="00405487" w:rsidRDefault="00E83F88" w:rsidP="00E83F88">
      <w:pPr>
        <w:pStyle w:val="Odstavecseseznamem"/>
        <w:numPr>
          <w:ilvl w:val="0"/>
          <w:numId w:val="12"/>
        </w:numPr>
        <w:spacing w:after="0" w:line="240" w:lineRule="auto"/>
        <w:ind w:left="1134"/>
        <w:jc w:val="both"/>
        <w:rPr>
          <w:rFonts w:cs="Arial"/>
          <w:sz w:val="24"/>
          <w:szCs w:val="24"/>
        </w:rPr>
      </w:pPr>
      <w:r>
        <w:rPr>
          <w:rFonts w:cs="Arial"/>
          <w:sz w:val="24"/>
          <w:szCs w:val="24"/>
        </w:rPr>
        <w:t>vybudování podkladní vrstvy stmelené</w:t>
      </w:r>
    </w:p>
    <w:p w:rsidR="00E83F88" w:rsidRDefault="00E83F88" w:rsidP="00E83F88">
      <w:pPr>
        <w:pStyle w:val="Odstavecseseznamem"/>
        <w:numPr>
          <w:ilvl w:val="0"/>
          <w:numId w:val="12"/>
        </w:numPr>
        <w:spacing w:after="0" w:line="240" w:lineRule="auto"/>
        <w:ind w:left="1134"/>
        <w:jc w:val="both"/>
        <w:rPr>
          <w:rFonts w:cs="Arial"/>
          <w:sz w:val="24"/>
          <w:szCs w:val="24"/>
        </w:rPr>
      </w:pPr>
      <w:r>
        <w:rPr>
          <w:rFonts w:cs="Arial"/>
          <w:sz w:val="24"/>
          <w:szCs w:val="24"/>
        </w:rPr>
        <w:t xml:space="preserve">pokládkou ložní a obrusné asfaltové hutněné vrstvy, </w:t>
      </w:r>
    </w:p>
    <w:p w:rsidR="00E83F88" w:rsidRDefault="00E83F88" w:rsidP="00E83F88">
      <w:pPr>
        <w:spacing w:after="0" w:line="240" w:lineRule="auto"/>
        <w:ind w:left="774"/>
        <w:jc w:val="both"/>
        <w:rPr>
          <w:rFonts w:cs="Arial"/>
          <w:sz w:val="24"/>
          <w:szCs w:val="24"/>
        </w:rPr>
      </w:pPr>
      <w:r w:rsidRPr="00D86FB2">
        <w:rPr>
          <w:rFonts w:cs="Arial"/>
          <w:sz w:val="24"/>
          <w:szCs w:val="24"/>
        </w:rPr>
        <w:t>návrhové období 25 let (TP 170 D1-N-</w:t>
      </w:r>
      <w:r>
        <w:rPr>
          <w:rFonts w:cs="Arial"/>
          <w:sz w:val="24"/>
          <w:szCs w:val="24"/>
        </w:rPr>
        <w:t>6</w:t>
      </w:r>
      <w:r w:rsidRPr="00D86FB2">
        <w:rPr>
          <w:rFonts w:cs="Arial"/>
          <w:sz w:val="24"/>
          <w:szCs w:val="24"/>
        </w:rPr>
        <w:t>).</w:t>
      </w:r>
    </w:p>
    <w:p w:rsidR="00E83F88" w:rsidRDefault="00E83F88" w:rsidP="00E83F88">
      <w:pPr>
        <w:spacing w:after="0" w:line="240" w:lineRule="auto"/>
        <w:ind w:left="774"/>
        <w:jc w:val="both"/>
        <w:rPr>
          <w:rFonts w:cs="Arial"/>
          <w:sz w:val="24"/>
          <w:szCs w:val="24"/>
        </w:rPr>
      </w:pPr>
    </w:p>
    <w:p w:rsidR="00E83F88" w:rsidRDefault="00E83F88" w:rsidP="00E83F88">
      <w:pPr>
        <w:spacing w:after="0" w:line="240" w:lineRule="auto"/>
        <w:jc w:val="both"/>
        <w:rPr>
          <w:rFonts w:cs="Arial"/>
          <w:b/>
          <w:bCs/>
          <w:sz w:val="24"/>
          <w:szCs w:val="24"/>
        </w:rPr>
      </w:pPr>
      <w:r>
        <w:rPr>
          <w:rFonts w:cs="Arial"/>
          <w:b/>
          <w:bCs/>
          <w:sz w:val="24"/>
          <w:szCs w:val="24"/>
        </w:rPr>
        <w:t>Úsek km 9,100 – km 9,300</w:t>
      </w:r>
    </w:p>
    <w:p w:rsidR="000C477B" w:rsidRDefault="000C477B" w:rsidP="00E83F88">
      <w:pPr>
        <w:spacing w:after="0" w:line="240" w:lineRule="auto"/>
        <w:jc w:val="both"/>
        <w:rPr>
          <w:rFonts w:cs="Arial"/>
          <w:b/>
          <w:bCs/>
          <w:sz w:val="24"/>
          <w:szCs w:val="24"/>
        </w:rPr>
      </w:pPr>
    </w:p>
    <w:p w:rsidR="00E83F88" w:rsidRPr="000C477B" w:rsidRDefault="000C477B" w:rsidP="000C477B">
      <w:pPr>
        <w:pStyle w:val="Odstavecseseznamem"/>
        <w:numPr>
          <w:ilvl w:val="0"/>
          <w:numId w:val="41"/>
        </w:numPr>
        <w:spacing w:after="0" w:line="240" w:lineRule="auto"/>
        <w:jc w:val="both"/>
        <w:rPr>
          <w:rFonts w:cs="Arial"/>
          <w:sz w:val="24"/>
          <w:szCs w:val="24"/>
        </w:rPr>
      </w:pPr>
      <w:r w:rsidRPr="00660279">
        <w:rPr>
          <w:rFonts w:cs="Arial"/>
          <w:b/>
          <w:bCs/>
          <w:sz w:val="24"/>
          <w:szCs w:val="24"/>
        </w:rPr>
        <w:t>Varianta</w:t>
      </w:r>
      <w:r>
        <w:rPr>
          <w:rFonts w:cs="Arial"/>
          <w:b/>
          <w:bCs/>
          <w:sz w:val="24"/>
          <w:szCs w:val="24"/>
        </w:rPr>
        <w:t xml:space="preserve"> 1</w:t>
      </w:r>
      <w:r w:rsidR="00A765EA">
        <w:rPr>
          <w:rFonts w:cs="Arial"/>
          <w:b/>
          <w:bCs/>
          <w:sz w:val="24"/>
          <w:szCs w:val="24"/>
        </w:rPr>
        <w:t>2</w:t>
      </w:r>
      <w:r>
        <w:rPr>
          <w:rFonts w:cs="Arial"/>
          <w:b/>
          <w:bCs/>
          <w:sz w:val="24"/>
          <w:szCs w:val="24"/>
        </w:rPr>
        <w:t>,</w:t>
      </w:r>
      <w:r w:rsidRPr="00660279">
        <w:rPr>
          <w:rFonts w:cs="Arial"/>
          <w:sz w:val="24"/>
          <w:szCs w:val="24"/>
        </w:rPr>
        <w:t xml:space="preserve"> </w:t>
      </w:r>
      <w:r w:rsidRPr="009E49CD">
        <w:rPr>
          <w:rFonts w:cs="Arial"/>
          <w:sz w:val="24"/>
          <w:szCs w:val="24"/>
        </w:rPr>
        <w:t>ve které</w:t>
      </w:r>
      <w:r>
        <w:rPr>
          <w:rFonts w:cs="Arial"/>
          <w:b/>
          <w:sz w:val="24"/>
          <w:szCs w:val="24"/>
        </w:rPr>
        <w:t xml:space="preserve"> </w:t>
      </w:r>
      <w:r>
        <w:rPr>
          <w:rFonts w:cs="Arial"/>
          <w:sz w:val="24"/>
          <w:szCs w:val="24"/>
        </w:rPr>
        <w:t xml:space="preserve">je uvažováno s </w:t>
      </w:r>
      <w:r w:rsidR="00E83F88" w:rsidRPr="000C477B">
        <w:rPr>
          <w:rFonts w:cs="Arial"/>
          <w:sz w:val="24"/>
          <w:szCs w:val="24"/>
        </w:rPr>
        <w:t>kompletní rekonstrukc</w:t>
      </w:r>
      <w:r>
        <w:rPr>
          <w:rFonts w:cs="Arial"/>
          <w:sz w:val="24"/>
          <w:szCs w:val="24"/>
        </w:rPr>
        <w:t>í</w:t>
      </w:r>
      <w:r w:rsidR="00E83F88" w:rsidRPr="000C477B">
        <w:rPr>
          <w:rFonts w:cs="Arial"/>
          <w:sz w:val="24"/>
          <w:szCs w:val="24"/>
        </w:rPr>
        <w:t xml:space="preserve"> komunikace, včetně úpravy pláně </w:t>
      </w:r>
      <w:r w:rsidR="0096448C" w:rsidRPr="000C477B">
        <w:rPr>
          <w:rFonts w:cs="Arial"/>
          <w:sz w:val="24"/>
          <w:szCs w:val="24"/>
        </w:rPr>
        <w:t>hydraulickým pojivem</w:t>
      </w:r>
    </w:p>
    <w:p w:rsidR="00E83F88" w:rsidRDefault="00E83F88" w:rsidP="00991745">
      <w:pPr>
        <w:spacing w:after="0" w:line="240" w:lineRule="auto"/>
        <w:jc w:val="both"/>
        <w:rPr>
          <w:rFonts w:cs="Arial"/>
          <w:sz w:val="24"/>
          <w:szCs w:val="24"/>
        </w:rPr>
      </w:pPr>
    </w:p>
    <w:p w:rsidR="00ED5602" w:rsidRDefault="00ED5602" w:rsidP="00ED5602">
      <w:pPr>
        <w:spacing w:after="0" w:line="240" w:lineRule="auto"/>
        <w:jc w:val="both"/>
        <w:rPr>
          <w:rFonts w:cs="Arial"/>
          <w:b/>
          <w:bCs/>
          <w:sz w:val="24"/>
          <w:szCs w:val="24"/>
        </w:rPr>
      </w:pPr>
      <w:bookmarkStart w:id="27" w:name="_Toc527638706"/>
      <w:bookmarkStart w:id="28" w:name="_Toc34294596"/>
      <w:bookmarkStart w:id="29" w:name="_GoBack"/>
      <w:r>
        <w:rPr>
          <w:rFonts w:cs="Arial"/>
          <w:b/>
          <w:bCs/>
          <w:sz w:val="24"/>
          <w:szCs w:val="24"/>
        </w:rPr>
        <w:t>Detail řezu sanace krajnic</w:t>
      </w:r>
    </w:p>
    <w:p w:rsidR="00ED5602" w:rsidRDefault="00ED5602" w:rsidP="00ED5602">
      <w:pPr>
        <w:spacing w:after="0" w:line="240" w:lineRule="auto"/>
        <w:jc w:val="center"/>
        <w:rPr>
          <w:rFonts w:cs="Arial"/>
          <w:sz w:val="24"/>
          <w:szCs w:val="24"/>
        </w:rPr>
      </w:pPr>
      <w:r>
        <w:rPr>
          <w:noProof/>
        </w:rPr>
        <w:drawing>
          <wp:inline distT="0" distB="0" distL="0" distR="0">
            <wp:extent cx="5505450" cy="2428875"/>
            <wp:effectExtent l="0" t="0" r="0" b="952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05450" cy="2428875"/>
                    </a:xfrm>
                    <a:prstGeom prst="rect">
                      <a:avLst/>
                    </a:prstGeom>
                    <a:noFill/>
                    <a:ln>
                      <a:noFill/>
                    </a:ln>
                  </pic:spPr>
                </pic:pic>
              </a:graphicData>
            </a:graphic>
          </wp:inline>
        </w:drawing>
      </w:r>
    </w:p>
    <w:bookmarkEnd w:id="29"/>
    <w:p w:rsidR="009E49CD" w:rsidRDefault="009E49CD" w:rsidP="009E49CD">
      <w:pPr>
        <w:pStyle w:val="Nadpis2"/>
        <w:ind w:left="792"/>
      </w:pPr>
      <w:r>
        <w:lastRenderedPageBreak/>
        <w:t xml:space="preserve">VARIANTA </w:t>
      </w:r>
      <w:r w:rsidR="00B861D6">
        <w:t xml:space="preserve">Č. </w:t>
      </w:r>
      <w:r>
        <w:t>1</w:t>
      </w:r>
      <w:bookmarkEnd w:id="27"/>
      <w:bookmarkEnd w:id="28"/>
    </w:p>
    <w:p w:rsidR="00980EF8" w:rsidRDefault="00980EF8" w:rsidP="00980EF8">
      <w:pPr>
        <w:jc w:val="both"/>
        <w:rPr>
          <w:rFonts w:cs="Arial"/>
          <w:b/>
          <w:sz w:val="24"/>
          <w:szCs w:val="24"/>
        </w:rPr>
      </w:pPr>
      <w:r w:rsidRPr="000814B6">
        <w:rPr>
          <w:rFonts w:cs="Arial"/>
          <w:b/>
          <w:sz w:val="24"/>
          <w:szCs w:val="24"/>
        </w:rPr>
        <w:t xml:space="preserve">Úsek </w:t>
      </w:r>
      <w:r w:rsidR="00CF3EEE">
        <w:rPr>
          <w:rFonts w:cs="Arial"/>
          <w:b/>
          <w:sz w:val="24"/>
          <w:szCs w:val="24"/>
        </w:rPr>
        <w:t>II/</w:t>
      </w:r>
      <w:r w:rsidR="00211190">
        <w:rPr>
          <w:rFonts w:cs="Arial"/>
          <w:b/>
          <w:sz w:val="24"/>
          <w:szCs w:val="24"/>
        </w:rPr>
        <w:t>3</w:t>
      </w:r>
      <w:r w:rsidR="000C477B">
        <w:rPr>
          <w:rFonts w:cs="Arial"/>
          <w:b/>
          <w:sz w:val="24"/>
          <w:szCs w:val="24"/>
        </w:rPr>
        <w:t>15</w:t>
      </w:r>
      <w:r w:rsidR="00CF3EEE">
        <w:rPr>
          <w:rFonts w:cs="Arial"/>
          <w:b/>
          <w:sz w:val="24"/>
          <w:szCs w:val="24"/>
        </w:rPr>
        <w:t xml:space="preserve"> km </w:t>
      </w:r>
      <w:r w:rsidR="000C477B">
        <w:rPr>
          <w:rFonts w:cs="Arial"/>
          <w:b/>
          <w:sz w:val="24"/>
          <w:szCs w:val="24"/>
        </w:rPr>
        <w:t>0,000</w:t>
      </w:r>
      <w:r w:rsidR="00CF3EEE">
        <w:rPr>
          <w:rFonts w:cs="Arial"/>
          <w:b/>
          <w:sz w:val="24"/>
          <w:szCs w:val="24"/>
        </w:rPr>
        <w:t xml:space="preserve"> – km </w:t>
      </w:r>
      <w:r w:rsidR="000C477B">
        <w:rPr>
          <w:rFonts w:cs="Arial"/>
          <w:b/>
          <w:sz w:val="24"/>
          <w:szCs w:val="24"/>
        </w:rPr>
        <w:t>0,150</w:t>
      </w:r>
    </w:p>
    <w:p w:rsidR="000C6D8F" w:rsidRDefault="000C6D8F" w:rsidP="000C6D8F">
      <w:pPr>
        <w:widowControl w:val="0"/>
        <w:numPr>
          <w:ilvl w:val="0"/>
          <w:numId w:val="9"/>
        </w:numPr>
        <w:spacing w:after="0" w:line="240" w:lineRule="auto"/>
        <w:jc w:val="both"/>
        <w:rPr>
          <w:rFonts w:cs="Arial"/>
          <w:sz w:val="24"/>
        </w:rPr>
      </w:pPr>
      <w:r w:rsidRPr="009E35B1">
        <w:rPr>
          <w:rFonts w:cs="Arial"/>
          <w:sz w:val="24"/>
        </w:rPr>
        <w:t>odstranění stávajících asfaltových vrstev</w:t>
      </w:r>
      <w:r>
        <w:rPr>
          <w:rFonts w:cs="Arial"/>
          <w:sz w:val="24"/>
        </w:rPr>
        <w:t xml:space="preserve"> </w:t>
      </w:r>
      <w:r w:rsidR="00405487">
        <w:rPr>
          <w:rFonts w:cs="Arial"/>
          <w:sz w:val="24"/>
        </w:rPr>
        <w:t xml:space="preserve">po niveletu </w:t>
      </w:r>
      <w:r w:rsidR="00712C45" w:rsidRPr="00B34E09">
        <w:rPr>
          <w:rFonts w:cs="Arial"/>
          <w:b/>
          <w:bCs/>
          <w:sz w:val="24"/>
        </w:rPr>
        <w:t>-</w:t>
      </w:r>
      <w:r w:rsidR="000C477B" w:rsidRPr="00B34E09">
        <w:rPr>
          <w:rFonts w:cs="Arial"/>
          <w:b/>
          <w:bCs/>
          <w:sz w:val="24"/>
        </w:rPr>
        <w:t>8</w:t>
      </w:r>
      <w:r w:rsidR="00A82E8B" w:rsidRPr="00B34E09">
        <w:rPr>
          <w:rFonts w:cs="Arial"/>
          <w:b/>
          <w:bCs/>
          <w:sz w:val="24"/>
        </w:rPr>
        <w:t>0</w:t>
      </w:r>
      <w:r w:rsidR="00712C45" w:rsidRPr="00B34E09">
        <w:rPr>
          <w:rFonts w:cs="Arial"/>
          <w:b/>
          <w:bCs/>
          <w:sz w:val="24"/>
        </w:rPr>
        <w:t xml:space="preserve"> mm</w:t>
      </w:r>
    </w:p>
    <w:p w:rsidR="000C477B" w:rsidRDefault="000C477B" w:rsidP="000C6D8F">
      <w:pPr>
        <w:widowControl w:val="0"/>
        <w:numPr>
          <w:ilvl w:val="0"/>
          <w:numId w:val="9"/>
        </w:numPr>
        <w:spacing w:after="0" w:line="240" w:lineRule="auto"/>
        <w:jc w:val="both"/>
        <w:rPr>
          <w:rFonts w:cs="Arial"/>
          <w:sz w:val="24"/>
        </w:rPr>
      </w:pPr>
      <w:r>
        <w:rPr>
          <w:rFonts w:cs="Arial"/>
          <w:sz w:val="24"/>
        </w:rPr>
        <w:t>případná oprava trhlin podkladní vrstvy v souladu s TP 115</w:t>
      </w:r>
    </w:p>
    <w:p w:rsidR="000C477B" w:rsidRPr="0065385F" w:rsidRDefault="000C477B" w:rsidP="000C477B">
      <w:pPr>
        <w:widowControl w:val="0"/>
        <w:numPr>
          <w:ilvl w:val="0"/>
          <w:numId w:val="9"/>
        </w:numPr>
        <w:spacing w:after="0" w:line="240" w:lineRule="auto"/>
        <w:jc w:val="both"/>
        <w:rPr>
          <w:rFonts w:cs="Arial"/>
          <w:sz w:val="24"/>
        </w:rPr>
      </w:pPr>
      <w:r w:rsidRPr="0014263F">
        <w:rPr>
          <w:rFonts w:cs="Arial"/>
          <w:sz w:val="24"/>
        </w:rPr>
        <w:t>provedení spojovacího postřiku</w:t>
      </w:r>
      <w:r>
        <w:rPr>
          <w:rFonts w:cs="Arial"/>
          <w:sz w:val="24"/>
        </w:rPr>
        <w:t xml:space="preserve"> PS C</w:t>
      </w:r>
      <w:r w:rsidRPr="0014263F">
        <w:rPr>
          <w:rFonts w:cs="Arial"/>
          <w:sz w:val="24"/>
        </w:rPr>
        <w:t xml:space="preserve"> z</w:t>
      </w:r>
      <w:r>
        <w:rPr>
          <w:rFonts w:cs="Arial"/>
          <w:sz w:val="24"/>
        </w:rPr>
        <w:t> </w:t>
      </w:r>
      <w:r w:rsidRPr="0014263F">
        <w:rPr>
          <w:rFonts w:cs="Arial"/>
          <w:sz w:val="24"/>
        </w:rPr>
        <w:t xml:space="preserve">KAE </w:t>
      </w:r>
      <w:r w:rsidRPr="00281A86">
        <w:rPr>
          <w:rFonts w:cs="Arial"/>
          <w:sz w:val="24"/>
        </w:rPr>
        <w:t>v</w:t>
      </w:r>
      <w:r>
        <w:rPr>
          <w:rFonts w:cs="Arial"/>
          <w:sz w:val="24"/>
        </w:rPr>
        <w:t>e zbytkovém</w:t>
      </w:r>
      <w:r w:rsidRPr="00281A86">
        <w:rPr>
          <w:rFonts w:cs="Arial"/>
          <w:sz w:val="24"/>
        </w:rPr>
        <w:t> množství</w:t>
      </w:r>
      <w:r>
        <w:rPr>
          <w:rFonts w:cs="Arial"/>
          <w:sz w:val="24"/>
        </w:rPr>
        <w:t xml:space="preserve"> pojiva v rozmezí 0,2-0,6 kg/m</w:t>
      </w:r>
      <w:r>
        <w:rPr>
          <w:rFonts w:cs="Arial"/>
          <w:sz w:val="24"/>
          <w:vertAlign w:val="superscript"/>
        </w:rPr>
        <w:t>2</w:t>
      </w:r>
    </w:p>
    <w:p w:rsidR="000C6D8F" w:rsidRDefault="000C6D8F" w:rsidP="000C6D8F">
      <w:pPr>
        <w:widowControl w:val="0"/>
        <w:numPr>
          <w:ilvl w:val="0"/>
          <w:numId w:val="9"/>
        </w:numPr>
        <w:spacing w:after="0" w:line="240" w:lineRule="auto"/>
        <w:jc w:val="both"/>
        <w:rPr>
          <w:rFonts w:cs="Arial"/>
          <w:sz w:val="24"/>
        </w:rPr>
      </w:pPr>
      <w:r>
        <w:rPr>
          <w:rFonts w:cs="Arial"/>
          <w:sz w:val="24"/>
        </w:rPr>
        <w:t>pokládka AHV AC</w:t>
      </w:r>
      <w:r w:rsidR="006E5502">
        <w:rPr>
          <w:rFonts w:cs="Arial"/>
          <w:sz w:val="24"/>
        </w:rPr>
        <w:t>L</w:t>
      </w:r>
      <w:r>
        <w:rPr>
          <w:rFonts w:cs="Arial"/>
          <w:sz w:val="24"/>
        </w:rPr>
        <w:t xml:space="preserve"> 16 </w:t>
      </w:r>
      <w:r w:rsidR="00712C45">
        <w:rPr>
          <w:rFonts w:cs="Arial"/>
          <w:sz w:val="24"/>
        </w:rPr>
        <w:t xml:space="preserve">+ 50/70 </w:t>
      </w:r>
      <w:r>
        <w:rPr>
          <w:rFonts w:cs="Arial"/>
          <w:sz w:val="24"/>
        </w:rPr>
        <w:t xml:space="preserve">v tloušťce </w:t>
      </w:r>
      <w:r w:rsidR="00712C45">
        <w:rPr>
          <w:rFonts w:cs="Arial"/>
          <w:sz w:val="24"/>
        </w:rPr>
        <w:t>7</w:t>
      </w:r>
      <w:r>
        <w:rPr>
          <w:rFonts w:cs="Arial"/>
          <w:sz w:val="24"/>
        </w:rPr>
        <w:t xml:space="preserve">0 mm </w:t>
      </w:r>
      <w:r w:rsidRPr="00281A86">
        <w:rPr>
          <w:rFonts w:cs="Arial"/>
          <w:sz w:val="24"/>
        </w:rPr>
        <w:t>(ČSN EN 13108-1)</w:t>
      </w:r>
    </w:p>
    <w:p w:rsidR="000C6D8F" w:rsidRPr="0065385F" w:rsidRDefault="000C6D8F" w:rsidP="000C6D8F">
      <w:pPr>
        <w:widowControl w:val="0"/>
        <w:numPr>
          <w:ilvl w:val="0"/>
          <w:numId w:val="9"/>
        </w:numPr>
        <w:spacing w:after="0" w:line="240" w:lineRule="auto"/>
        <w:jc w:val="both"/>
        <w:rPr>
          <w:rFonts w:cs="Arial"/>
          <w:sz w:val="24"/>
        </w:rPr>
      </w:pPr>
      <w:r w:rsidRPr="0014263F">
        <w:rPr>
          <w:rFonts w:cs="Arial"/>
          <w:sz w:val="24"/>
        </w:rPr>
        <w:t>provedení spojovacího postřiku</w:t>
      </w:r>
      <w:r>
        <w:rPr>
          <w:rFonts w:cs="Arial"/>
          <w:sz w:val="24"/>
        </w:rPr>
        <w:t xml:space="preserve"> PS C</w:t>
      </w:r>
      <w:r w:rsidRPr="0014263F">
        <w:rPr>
          <w:rFonts w:cs="Arial"/>
          <w:sz w:val="24"/>
        </w:rPr>
        <w:t xml:space="preserve"> z</w:t>
      </w:r>
      <w:r w:rsidR="007756B9">
        <w:rPr>
          <w:rFonts w:cs="Arial"/>
          <w:sz w:val="24"/>
        </w:rPr>
        <w:t> </w:t>
      </w:r>
      <w:r w:rsidRPr="0014263F">
        <w:rPr>
          <w:rFonts w:cs="Arial"/>
          <w:sz w:val="24"/>
        </w:rPr>
        <w:t xml:space="preserve">KAE </w:t>
      </w:r>
      <w:r w:rsidRPr="00281A86">
        <w:rPr>
          <w:rFonts w:cs="Arial"/>
          <w:sz w:val="24"/>
        </w:rPr>
        <w:t>v</w:t>
      </w:r>
      <w:r>
        <w:rPr>
          <w:rFonts w:cs="Arial"/>
          <w:sz w:val="24"/>
        </w:rPr>
        <w:t>e zbytkovém</w:t>
      </w:r>
      <w:r w:rsidRPr="00281A86">
        <w:rPr>
          <w:rFonts w:cs="Arial"/>
          <w:sz w:val="24"/>
        </w:rPr>
        <w:t> množství</w:t>
      </w:r>
      <w:r>
        <w:rPr>
          <w:rFonts w:cs="Arial"/>
          <w:sz w:val="24"/>
        </w:rPr>
        <w:t xml:space="preserve"> pojiva v rozmezí 0,2-0,6 kg/m</w:t>
      </w:r>
      <w:r>
        <w:rPr>
          <w:rFonts w:cs="Arial"/>
          <w:sz w:val="24"/>
          <w:vertAlign w:val="superscript"/>
        </w:rPr>
        <w:t>2</w:t>
      </w:r>
    </w:p>
    <w:p w:rsidR="000C6D8F" w:rsidRPr="0014263F" w:rsidRDefault="000C6D8F" w:rsidP="000C6D8F">
      <w:pPr>
        <w:widowControl w:val="0"/>
        <w:numPr>
          <w:ilvl w:val="0"/>
          <w:numId w:val="9"/>
        </w:numPr>
        <w:spacing w:after="0" w:line="240" w:lineRule="auto"/>
        <w:jc w:val="both"/>
        <w:rPr>
          <w:rFonts w:cs="Arial"/>
          <w:sz w:val="24"/>
        </w:rPr>
      </w:pPr>
      <w:r w:rsidRPr="0014263F">
        <w:rPr>
          <w:rFonts w:cs="Arial"/>
          <w:sz w:val="24"/>
        </w:rPr>
        <w:t xml:space="preserve">pokládka AHV ACO 11 </w:t>
      </w:r>
      <w:r w:rsidR="00712C45">
        <w:rPr>
          <w:rFonts w:cs="Arial"/>
          <w:sz w:val="24"/>
        </w:rPr>
        <w:t>+</w:t>
      </w:r>
      <w:r w:rsidRPr="0014263F">
        <w:rPr>
          <w:rFonts w:cs="Arial"/>
          <w:sz w:val="24"/>
        </w:rPr>
        <w:t xml:space="preserve"> </w:t>
      </w:r>
      <w:r w:rsidR="00712C45">
        <w:rPr>
          <w:rFonts w:cs="Arial"/>
          <w:sz w:val="24"/>
        </w:rPr>
        <w:t xml:space="preserve">50/70 </w:t>
      </w:r>
      <w:r w:rsidRPr="0014263F">
        <w:rPr>
          <w:rFonts w:cs="Arial"/>
          <w:sz w:val="24"/>
        </w:rPr>
        <w:t xml:space="preserve">v tloušťce </w:t>
      </w:r>
      <w:r w:rsidR="006E5502">
        <w:rPr>
          <w:rFonts w:cs="Arial"/>
          <w:sz w:val="24"/>
        </w:rPr>
        <w:t>5</w:t>
      </w:r>
      <w:r w:rsidRPr="0014263F">
        <w:rPr>
          <w:rFonts w:cs="Arial"/>
          <w:sz w:val="24"/>
        </w:rPr>
        <w:t>0 mm (ČSN EN 13108-1)</w:t>
      </w:r>
    </w:p>
    <w:p w:rsidR="000C6D8F" w:rsidRDefault="000C6D8F" w:rsidP="000C6D8F">
      <w:pPr>
        <w:widowControl w:val="0"/>
        <w:spacing w:after="0" w:line="240" w:lineRule="auto"/>
        <w:jc w:val="both"/>
        <w:rPr>
          <w:rFonts w:cs="Arial"/>
          <w:sz w:val="24"/>
        </w:rPr>
      </w:pPr>
    </w:p>
    <w:p w:rsidR="00712C45" w:rsidRDefault="00712C45" w:rsidP="000C6D8F">
      <w:pPr>
        <w:widowControl w:val="0"/>
        <w:spacing w:after="0" w:line="240" w:lineRule="auto"/>
        <w:jc w:val="both"/>
        <w:rPr>
          <w:rFonts w:cs="Arial"/>
          <w:sz w:val="24"/>
        </w:rPr>
      </w:pPr>
    </w:p>
    <w:p w:rsidR="00712C45" w:rsidRDefault="00712C45" w:rsidP="000C6D8F">
      <w:pPr>
        <w:widowControl w:val="0"/>
        <w:spacing w:after="0" w:line="240" w:lineRule="auto"/>
        <w:jc w:val="both"/>
        <w:rPr>
          <w:rFonts w:cs="Arial"/>
          <w:sz w:val="24"/>
        </w:rPr>
      </w:pPr>
    </w:p>
    <w:p w:rsidR="000C6D8F" w:rsidRPr="002F4C15" w:rsidRDefault="000C6D8F" w:rsidP="000C6D8F">
      <w:pPr>
        <w:ind w:left="426"/>
        <w:jc w:val="both"/>
        <w:rPr>
          <w:rFonts w:cs="Arial"/>
          <w:b/>
          <w:i/>
          <w:sz w:val="24"/>
        </w:rPr>
      </w:pPr>
      <w:r w:rsidRPr="002F4C15">
        <w:rPr>
          <w:rFonts w:cs="Arial"/>
          <w:b/>
          <w:i/>
          <w:sz w:val="24"/>
        </w:rPr>
        <w:t xml:space="preserve">Doporučené souvrství VARIANTA č. </w:t>
      </w:r>
      <w:r w:rsidR="007756B9">
        <w:rPr>
          <w:rFonts w:cs="Arial"/>
          <w:b/>
          <w:i/>
          <w:sz w:val="24"/>
        </w:rPr>
        <w:t>1</w:t>
      </w:r>
      <w:r w:rsidRPr="002F4C15">
        <w:rPr>
          <w:rFonts w:cs="Arial"/>
          <w:b/>
          <w:i/>
          <w:sz w:val="24"/>
        </w:rPr>
        <w:t>:</w:t>
      </w:r>
    </w:p>
    <w:p w:rsidR="000C6D8F" w:rsidRDefault="000C6D8F" w:rsidP="000C6D8F">
      <w:pPr>
        <w:ind w:left="426"/>
        <w:jc w:val="both"/>
        <w:rPr>
          <w:rFonts w:cs="Arial"/>
          <w:b/>
          <w:sz w:val="24"/>
        </w:rPr>
      </w:pPr>
      <w:r w:rsidRPr="002F4C15">
        <w:rPr>
          <w:rFonts w:cs="Arial"/>
          <w:b/>
          <w:sz w:val="24"/>
        </w:rPr>
        <w:t xml:space="preserve">ACO 11 </w:t>
      </w:r>
      <w:r w:rsidR="00712C45">
        <w:rPr>
          <w:rFonts w:cs="Arial"/>
          <w:b/>
          <w:sz w:val="24"/>
        </w:rPr>
        <w:t>+</w:t>
      </w:r>
      <w:r w:rsidRPr="002F4C15">
        <w:rPr>
          <w:rFonts w:cs="Arial"/>
          <w:b/>
          <w:sz w:val="24"/>
        </w:rPr>
        <w:t xml:space="preserve"> </w:t>
      </w:r>
      <w:r w:rsidR="00712C45">
        <w:rPr>
          <w:rFonts w:cs="Arial"/>
          <w:b/>
          <w:sz w:val="24"/>
        </w:rPr>
        <w:t>50/70</w:t>
      </w:r>
      <w:r w:rsidR="00712C45">
        <w:rPr>
          <w:rFonts w:cs="Arial"/>
          <w:b/>
          <w:sz w:val="24"/>
        </w:rPr>
        <w:tab/>
      </w:r>
      <w:r w:rsidRPr="002F4C15">
        <w:rPr>
          <w:rFonts w:cs="Arial"/>
          <w:b/>
          <w:sz w:val="24"/>
        </w:rPr>
        <w:tab/>
      </w:r>
      <w:r w:rsidRPr="002F4C15">
        <w:rPr>
          <w:rFonts w:cs="Arial"/>
          <w:b/>
          <w:sz w:val="24"/>
        </w:rPr>
        <w:tab/>
      </w:r>
      <w:r w:rsidRPr="002F4C15">
        <w:rPr>
          <w:rFonts w:cs="Arial"/>
          <w:b/>
          <w:sz w:val="24"/>
        </w:rPr>
        <w:tab/>
      </w:r>
      <w:r w:rsidR="006E5502">
        <w:rPr>
          <w:rFonts w:cs="Arial"/>
          <w:b/>
          <w:sz w:val="24"/>
        </w:rPr>
        <w:t>5</w:t>
      </w:r>
      <w:r w:rsidRPr="002F4C15">
        <w:rPr>
          <w:rFonts w:cs="Arial"/>
          <w:b/>
          <w:sz w:val="24"/>
        </w:rPr>
        <w:t xml:space="preserve">0 mm </w:t>
      </w:r>
      <w:r w:rsidRPr="002F4C15">
        <w:rPr>
          <w:rFonts w:cs="Arial"/>
          <w:b/>
          <w:sz w:val="24"/>
        </w:rPr>
        <w:tab/>
        <w:t>ČSN 736121, TKP kap. 7</w:t>
      </w:r>
    </w:p>
    <w:p w:rsidR="000C6D8F" w:rsidRPr="002F4C15" w:rsidRDefault="000C6D8F" w:rsidP="000C6D8F">
      <w:pPr>
        <w:ind w:left="426"/>
        <w:jc w:val="both"/>
        <w:rPr>
          <w:rFonts w:cs="Arial"/>
          <w:sz w:val="24"/>
        </w:rPr>
      </w:pPr>
      <w:r w:rsidRPr="002F4C15">
        <w:rPr>
          <w:rFonts w:cs="Arial"/>
          <w:sz w:val="24"/>
        </w:rPr>
        <w:t xml:space="preserve">PS C </w:t>
      </w:r>
      <w:r w:rsidRPr="002F4C15">
        <w:rPr>
          <w:rFonts w:cs="Arial"/>
        </w:rPr>
        <w:t>v množství zbytkového pojiva 0,2-0,6 kg/m</w:t>
      </w:r>
      <w:r w:rsidRPr="002F4C15">
        <w:rPr>
          <w:rFonts w:cs="Arial"/>
          <w:vertAlign w:val="superscript"/>
        </w:rPr>
        <w:t>2</w:t>
      </w:r>
      <w:r w:rsidRPr="002F4C15">
        <w:rPr>
          <w:rFonts w:cs="Arial"/>
          <w:sz w:val="24"/>
        </w:rPr>
        <w:tab/>
        <w:t>ČSN 736129, TKP kap. 26</w:t>
      </w:r>
    </w:p>
    <w:p w:rsidR="000C6D8F" w:rsidRDefault="000C6D8F" w:rsidP="000C6D8F">
      <w:pPr>
        <w:ind w:left="426"/>
        <w:jc w:val="both"/>
        <w:rPr>
          <w:rFonts w:cs="Arial"/>
          <w:b/>
          <w:sz w:val="24"/>
        </w:rPr>
      </w:pPr>
      <w:r>
        <w:rPr>
          <w:rFonts w:cs="Arial"/>
          <w:b/>
          <w:sz w:val="24"/>
        </w:rPr>
        <w:t>AC</w:t>
      </w:r>
      <w:r w:rsidR="006E5502">
        <w:rPr>
          <w:rFonts w:cs="Arial"/>
          <w:b/>
          <w:sz w:val="24"/>
        </w:rPr>
        <w:t>L</w:t>
      </w:r>
      <w:r w:rsidRPr="002F4C15">
        <w:rPr>
          <w:rFonts w:cs="Arial"/>
          <w:b/>
          <w:sz w:val="24"/>
        </w:rPr>
        <w:t xml:space="preserve"> 16 </w:t>
      </w:r>
      <w:r w:rsidR="00712C45">
        <w:rPr>
          <w:rFonts w:cs="Arial"/>
          <w:b/>
          <w:sz w:val="24"/>
        </w:rPr>
        <w:t>+</w:t>
      </w:r>
      <w:r w:rsidRPr="002F4C15">
        <w:rPr>
          <w:rFonts w:cs="Arial"/>
          <w:b/>
          <w:sz w:val="24"/>
        </w:rPr>
        <w:t xml:space="preserve"> </w:t>
      </w:r>
      <w:r w:rsidR="00712C45">
        <w:rPr>
          <w:rFonts w:cs="Arial"/>
          <w:b/>
          <w:sz w:val="24"/>
        </w:rPr>
        <w:t>50/70</w:t>
      </w:r>
      <w:r w:rsidR="00712C45">
        <w:rPr>
          <w:rFonts w:cs="Arial"/>
          <w:b/>
          <w:sz w:val="24"/>
        </w:rPr>
        <w:tab/>
      </w:r>
      <w:r>
        <w:rPr>
          <w:rFonts w:cs="Arial"/>
          <w:b/>
          <w:sz w:val="24"/>
        </w:rPr>
        <w:tab/>
      </w:r>
      <w:r>
        <w:rPr>
          <w:rFonts w:cs="Arial"/>
          <w:b/>
          <w:sz w:val="24"/>
        </w:rPr>
        <w:tab/>
      </w:r>
      <w:r>
        <w:rPr>
          <w:rFonts w:cs="Arial"/>
          <w:b/>
          <w:sz w:val="24"/>
        </w:rPr>
        <w:tab/>
      </w:r>
      <w:r w:rsidR="006E5502">
        <w:rPr>
          <w:rFonts w:cs="Arial"/>
          <w:b/>
          <w:sz w:val="24"/>
        </w:rPr>
        <w:t>6</w:t>
      </w:r>
      <w:r>
        <w:rPr>
          <w:rFonts w:cs="Arial"/>
          <w:b/>
          <w:sz w:val="24"/>
        </w:rPr>
        <w:t>0 mm</w:t>
      </w:r>
      <w:r>
        <w:rPr>
          <w:rFonts w:cs="Arial"/>
          <w:b/>
          <w:sz w:val="24"/>
        </w:rPr>
        <w:tab/>
        <w:t>ČSN 736121, TKP kap. 7</w:t>
      </w:r>
    </w:p>
    <w:p w:rsidR="000C6D8F" w:rsidRDefault="000C6D8F" w:rsidP="000C6D8F">
      <w:pPr>
        <w:ind w:left="426"/>
        <w:jc w:val="both"/>
        <w:rPr>
          <w:rFonts w:cs="Arial"/>
          <w:sz w:val="24"/>
        </w:rPr>
      </w:pPr>
      <w:r w:rsidRPr="002F4C15">
        <w:rPr>
          <w:rFonts w:cs="Arial"/>
          <w:sz w:val="24"/>
        </w:rPr>
        <w:t>P</w:t>
      </w:r>
      <w:r w:rsidR="006E5502">
        <w:rPr>
          <w:rFonts w:cs="Arial"/>
          <w:sz w:val="24"/>
        </w:rPr>
        <w:t>S</w:t>
      </w:r>
      <w:r w:rsidRPr="002F4C15">
        <w:rPr>
          <w:rFonts w:cs="Arial"/>
          <w:sz w:val="24"/>
        </w:rPr>
        <w:t xml:space="preserve"> C </w:t>
      </w:r>
      <w:r w:rsidRPr="002F4C15">
        <w:rPr>
          <w:rFonts w:cs="Arial"/>
        </w:rPr>
        <w:t>v množství zbytkového pojiva 0,</w:t>
      </w:r>
      <w:r w:rsidR="006E5502">
        <w:rPr>
          <w:rFonts w:cs="Arial"/>
        </w:rPr>
        <w:t>2</w:t>
      </w:r>
      <w:r w:rsidRPr="002F4C15">
        <w:rPr>
          <w:rFonts w:cs="Arial"/>
        </w:rPr>
        <w:t>-</w:t>
      </w:r>
      <w:r w:rsidR="006E5502">
        <w:rPr>
          <w:rFonts w:cs="Arial"/>
        </w:rPr>
        <w:t>0,6</w:t>
      </w:r>
      <w:r w:rsidRPr="002F4C15">
        <w:rPr>
          <w:rFonts w:cs="Arial"/>
        </w:rPr>
        <w:t xml:space="preserve"> kg/m</w:t>
      </w:r>
      <w:r w:rsidRPr="002F4C15">
        <w:rPr>
          <w:rFonts w:cs="Arial"/>
          <w:vertAlign w:val="superscript"/>
        </w:rPr>
        <w:t>2</w:t>
      </w:r>
      <w:r w:rsidRPr="002F4C15">
        <w:rPr>
          <w:rFonts w:cs="Arial"/>
          <w:vertAlign w:val="superscript"/>
        </w:rPr>
        <w:tab/>
      </w:r>
      <w:r w:rsidRPr="002F4C15">
        <w:rPr>
          <w:rFonts w:cs="Arial"/>
          <w:sz w:val="24"/>
        </w:rPr>
        <w:t>ČSN 736129, TKP kap. 26</w:t>
      </w:r>
    </w:p>
    <w:p w:rsidR="000C6D8F" w:rsidRPr="007756B9" w:rsidRDefault="000C6D8F" w:rsidP="000C6D8F">
      <w:pPr>
        <w:ind w:firstLine="426"/>
        <w:jc w:val="both"/>
        <w:rPr>
          <w:rFonts w:cs="Arial"/>
          <w:b/>
          <w:sz w:val="24"/>
          <w:vertAlign w:val="subscript"/>
        </w:rPr>
      </w:pPr>
      <w:r w:rsidRPr="00F529DA">
        <w:rPr>
          <w:rFonts w:cs="Arial"/>
          <w:b/>
          <w:sz w:val="24"/>
        </w:rPr>
        <w:t>stávající konstrukce</w:t>
      </w:r>
    </w:p>
    <w:p w:rsidR="000C6D8F" w:rsidRDefault="000C6D8F" w:rsidP="000C6D8F">
      <w:pPr>
        <w:jc w:val="both"/>
        <w:rPr>
          <w:rFonts w:cs="Arial"/>
          <w:sz w:val="24"/>
        </w:rPr>
      </w:pPr>
      <w:r w:rsidRPr="00E84987">
        <w:rPr>
          <w:rFonts w:cs="Arial"/>
          <w:sz w:val="24"/>
        </w:rPr>
        <w:t xml:space="preserve">Predikce životnosti max. </w:t>
      </w:r>
      <w:r>
        <w:rPr>
          <w:rFonts w:cs="Arial"/>
          <w:sz w:val="24"/>
        </w:rPr>
        <w:t>25</w:t>
      </w:r>
      <w:r w:rsidRPr="00E84987">
        <w:rPr>
          <w:rFonts w:cs="Arial"/>
          <w:sz w:val="24"/>
        </w:rPr>
        <w:t xml:space="preserve"> let – obnova asfaltových vrstev</w:t>
      </w:r>
      <w:r w:rsidR="00B624FC">
        <w:rPr>
          <w:rFonts w:cs="Arial"/>
          <w:sz w:val="24"/>
        </w:rPr>
        <w:t>,</w:t>
      </w:r>
      <w:r>
        <w:rPr>
          <w:rFonts w:cs="Arial"/>
          <w:sz w:val="24"/>
        </w:rPr>
        <w:t xml:space="preserve"> </w:t>
      </w:r>
      <w:r w:rsidR="00F73400">
        <w:rPr>
          <w:rFonts w:cs="Arial"/>
          <w:sz w:val="24"/>
        </w:rPr>
        <w:t>navýšení nivelety o 30 mm</w:t>
      </w:r>
      <w:r>
        <w:rPr>
          <w:rFonts w:cs="Arial"/>
          <w:sz w:val="24"/>
        </w:rPr>
        <w:t>.</w:t>
      </w:r>
    </w:p>
    <w:p w:rsidR="000C6D8F" w:rsidRDefault="000C6D8F" w:rsidP="000C6D8F">
      <w:pPr>
        <w:jc w:val="both"/>
        <w:rPr>
          <w:rFonts w:cs="Arial"/>
          <w:sz w:val="24"/>
        </w:rPr>
      </w:pPr>
      <w:r w:rsidRPr="00930E7B">
        <w:rPr>
          <w:rFonts w:cs="Arial"/>
          <w:sz w:val="24"/>
        </w:rPr>
        <w:t>Posouzení konstrukce komunikace dle TP 170 provedeného v programu LAYMED TP 170 ČSN EN je ve všech parametrech vyhovující pro návrh</w:t>
      </w:r>
      <w:r>
        <w:rPr>
          <w:rFonts w:cs="Arial"/>
          <w:sz w:val="24"/>
        </w:rPr>
        <w:t xml:space="preserve">ové období 25 let – příloha č. </w:t>
      </w:r>
      <w:r w:rsidR="003E3BAD">
        <w:rPr>
          <w:rFonts w:cs="Arial"/>
          <w:sz w:val="24"/>
        </w:rPr>
        <w:t>6</w:t>
      </w:r>
    </w:p>
    <w:p w:rsidR="000337FA" w:rsidRDefault="000337FA" w:rsidP="00CF3EEE">
      <w:pPr>
        <w:jc w:val="both"/>
        <w:rPr>
          <w:rFonts w:cs="Arial"/>
          <w:sz w:val="24"/>
        </w:rPr>
      </w:pPr>
    </w:p>
    <w:p w:rsidR="00E40B10" w:rsidRDefault="00E40B10" w:rsidP="00CF3EEE">
      <w:pPr>
        <w:jc w:val="both"/>
        <w:rPr>
          <w:rFonts w:cs="Arial"/>
          <w:sz w:val="24"/>
        </w:rPr>
      </w:pPr>
    </w:p>
    <w:p w:rsidR="00E40B10" w:rsidRDefault="00E40B10" w:rsidP="00CF3EEE">
      <w:pPr>
        <w:jc w:val="both"/>
        <w:rPr>
          <w:rFonts w:cs="Arial"/>
          <w:sz w:val="24"/>
        </w:rPr>
      </w:pPr>
    </w:p>
    <w:p w:rsidR="00E40B10" w:rsidRDefault="00E40B10" w:rsidP="00CF3EEE">
      <w:pPr>
        <w:jc w:val="both"/>
        <w:rPr>
          <w:rFonts w:cs="Arial"/>
          <w:sz w:val="24"/>
        </w:rPr>
      </w:pPr>
    </w:p>
    <w:p w:rsidR="00E40B10" w:rsidRDefault="00E40B10" w:rsidP="00CF3EEE">
      <w:pPr>
        <w:jc w:val="both"/>
        <w:rPr>
          <w:rFonts w:cs="Arial"/>
          <w:sz w:val="24"/>
        </w:rPr>
      </w:pPr>
    </w:p>
    <w:p w:rsidR="00E40B10" w:rsidRDefault="00E40B10" w:rsidP="00CF3EEE">
      <w:pPr>
        <w:jc w:val="both"/>
        <w:rPr>
          <w:rFonts w:cs="Arial"/>
          <w:sz w:val="24"/>
        </w:rPr>
      </w:pPr>
    </w:p>
    <w:p w:rsidR="00E40B10" w:rsidRDefault="00E40B10" w:rsidP="00CF3EEE">
      <w:pPr>
        <w:jc w:val="both"/>
        <w:rPr>
          <w:rFonts w:cs="Arial"/>
          <w:sz w:val="24"/>
        </w:rPr>
      </w:pPr>
    </w:p>
    <w:p w:rsidR="00E40B10" w:rsidRDefault="00E40B10" w:rsidP="00CF3EEE">
      <w:pPr>
        <w:jc w:val="both"/>
        <w:rPr>
          <w:rFonts w:cs="Arial"/>
          <w:sz w:val="24"/>
        </w:rPr>
      </w:pPr>
    </w:p>
    <w:p w:rsidR="00F73400" w:rsidRDefault="00F73400" w:rsidP="00CF3EEE">
      <w:pPr>
        <w:jc w:val="both"/>
        <w:rPr>
          <w:rFonts w:cs="Arial"/>
          <w:sz w:val="24"/>
        </w:rPr>
      </w:pPr>
    </w:p>
    <w:p w:rsidR="00980EF8" w:rsidRDefault="00980EF8" w:rsidP="00980EF8">
      <w:pPr>
        <w:pStyle w:val="Nadpis2"/>
        <w:ind w:left="788" w:hanging="431"/>
      </w:pPr>
      <w:bookmarkStart w:id="30" w:name="_Toc524353288"/>
      <w:bookmarkStart w:id="31" w:name="_Toc34294597"/>
      <w:r>
        <w:lastRenderedPageBreak/>
        <w:t xml:space="preserve">VARIANTA Č. </w:t>
      </w:r>
      <w:bookmarkEnd w:id="30"/>
      <w:r w:rsidR="004A71F9">
        <w:t>2</w:t>
      </w:r>
      <w:bookmarkEnd w:id="31"/>
    </w:p>
    <w:p w:rsidR="00F73400" w:rsidRDefault="00F73400" w:rsidP="00F73400">
      <w:pPr>
        <w:jc w:val="both"/>
        <w:rPr>
          <w:rFonts w:cs="Arial"/>
          <w:b/>
          <w:sz w:val="24"/>
          <w:szCs w:val="24"/>
        </w:rPr>
      </w:pPr>
      <w:r w:rsidRPr="000814B6">
        <w:rPr>
          <w:rFonts w:cs="Arial"/>
          <w:b/>
          <w:sz w:val="24"/>
          <w:szCs w:val="24"/>
        </w:rPr>
        <w:t xml:space="preserve">Úsek </w:t>
      </w:r>
      <w:r>
        <w:rPr>
          <w:rFonts w:cs="Arial"/>
          <w:b/>
          <w:sz w:val="24"/>
          <w:szCs w:val="24"/>
        </w:rPr>
        <w:t>II/3</w:t>
      </w:r>
      <w:r w:rsidR="00E40B10">
        <w:rPr>
          <w:rFonts w:cs="Arial"/>
          <w:b/>
          <w:sz w:val="24"/>
          <w:szCs w:val="24"/>
        </w:rPr>
        <w:t>15</w:t>
      </w:r>
      <w:r>
        <w:rPr>
          <w:rFonts w:cs="Arial"/>
          <w:b/>
          <w:sz w:val="24"/>
          <w:szCs w:val="24"/>
        </w:rPr>
        <w:t xml:space="preserve"> km </w:t>
      </w:r>
      <w:r w:rsidR="00E40B10">
        <w:rPr>
          <w:rFonts w:cs="Arial"/>
          <w:b/>
          <w:sz w:val="24"/>
          <w:szCs w:val="24"/>
        </w:rPr>
        <w:t>0,150</w:t>
      </w:r>
      <w:r>
        <w:rPr>
          <w:rFonts w:cs="Arial"/>
          <w:b/>
          <w:sz w:val="24"/>
          <w:szCs w:val="24"/>
        </w:rPr>
        <w:t xml:space="preserve"> – km </w:t>
      </w:r>
      <w:r w:rsidR="00E40B10">
        <w:rPr>
          <w:rFonts w:cs="Arial"/>
          <w:b/>
          <w:sz w:val="24"/>
          <w:szCs w:val="24"/>
        </w:rPr>
        <w:t>3,450</w:t>
      </w:r>
    </w:p>
    <w:p w:rsidR="007756B9" w:rsidRDefault="007756B9" w:rsidP="007756B9">
      <w:pPr>
        <w:widowControl w:val="0"/>
        <w:numPr>
          <w:ilvl w:val="0"/>
          <w:numId w:val="9"/>
        </w:numPr>
        <w:spacing w:after="0" w:line="240" w:lineRule="auto"/>
        <w:jc w:val="both"/>
        <w:rPr>
          <w:rFonts w:cs="Arial"/>
          <w:sz w:val="24"/>
        </w:rPr>
      </w:pPr>
      <w:r w:rsidRPr="009E35B1">
        <w:rPr>
          <w:rFonts w:cs="Arial"/>
          <w:sz w:val="24"/>
        </w:rPr>
        <w:t>odstranění stávajících asfaltových vrstev</w:t>
      </w:r>
      <w:r>
        <w:rPr>
          <w:rFonts w:cs="Arial"/>
          <w:sz w:val="24"/>
        </w:rPr>
        <w:t xml:space="preserve"> </w:t>
      </w:r>
      <w:r w:rsidR="0044412B">
        <w:rPr>
          <w:rFonts w:cs="Arial"/>
          <w:sz w:val="24"/>
        </w:rPr>
        <w:t xml:space="preserve">po </w:t>
      </w:r>
      <w:r w:rsidR="00E40B10">
        <w:rPr>
          <w:rFonts w:cs="Arial"/>
          <w:sz w:val="24"/>
        </w:rPr>
        <w:t>úroveň dlažby žulových kostek</w:t>
      </w:r>
    </w:p>
    <w:p w:rsidR="00E40B10" w:rsidRDefault="00E40B10" w:rsidP="007756B9">
      <w:pPr>
        <w:widowControl w:val="0"/>
        <w:numPr>
          <w:ilvl w:val="0"/>
          <w:numId w:val="9"/>
        </w:numPr>
        <w:spacing w:after="0" w:line="240" w:lineRule="auto"/>
        <w:jc w:val="both"/>
        <w:rPr>
          <w:rFonts w:cs="Arial"/>
          <w:sz w:val="24"/>
        </w:rPr>
      </w:pPr>
      <w:r>
        <w:rPr>
          <w:rFonts w:cs="Arial"/>
          <w:sz w:val="24"/>
        </w:rPr>
        <w:t>odstranění žulových kostek včetně štěrkopískového lože</w:t>
      </w:r>
    </w:p>
    <w:p w:rsidR="00F73400" w:rsidRDefault="00F73400" w:rsidP="00F73400">
      <w:pPr>
        <w:widowControl w:val="0"/>
        <w:numPr>
          <w:ilvl w:val="0"/>
          <w:numId w:val="36"/>
        </w:numPr>
        <w:spacing w:after="0" w:line="240" w:lineRule="auto"/>
        <w:jc w:val="both"/>
        <w:rPr>
          <w:rFonts w:cs="Arial"/>
          <w:sz w:val="24"/>
        </w:rPr>
      </w:pPr>
      <w:r>
        <w:rPr>
          <w:rFonts w:cs="Arial"/>
          <w:sz w:val="24"/>
        </w:rPr>
        <w:t>v případě sanace krajnic bude provedena nová konstrukce od úrovně aktivní zóny, a to následovně:</w:t>
      </w:r>
    </w:p>
    <w:p w:rsidR="00F73400" w:rsidRDefault="00F73400" w:rsidP="00F73400">
      <w:pPr>
        <w:pStyle w:val="Odstavecseseznamem"/>
        <w:widowControl w:val="0"/>
        <w:numPr>
          <w:ilvl w:val="0"/>
          <w:numId w:val="19"/>
        </w:numPr>
        <w:spacing w:after="0" w:line="240" w:lineRule="auto"/>
        <w:ind w:left="1985" w:hanging="284"/>
        <w:jc w:val="both"/>
        <w:rPr>
          <w:rFonts w:cs="Arial"/>
          <w:sz w:val="24"/>
        </w:rPr>
      </w:pPr>
      <w:r w:rsidRPr="00712C45">
        <w:rPr>
          <w:rFonts w:cs="Arial"/>
          <w:sz w:val="24"/>
        </w:rPr>
        <w:t>odtěžení konstrukčních vrstev a stávající aktivní zóny na úroveň – 700 mm</w:t>
      </w:r>
      <w:r>
        <w:rPr>
          <w:rFonts w:cs="Arial"/>
          <w:sz w:val="24"/>
        </w:rPr>
        <w:t>, deponování materiálu</w:t>
      </w:r>
      <w:r w:rsidRPr="00712C45">
        <w:rPr>
          <w:rFonts w:cs="Arial"/>
          <w:sz w:val="24"/>
        </w:rPr>
        <w:t xml:space="preserve"> </w:t>
      </w:r>
      <w:r>
        <w:rPr>
          <w:rFonts w:cs="Arial"/>
          <w:sz w:val="24"/>
        </w:rPr>
        <w:t>podkladních vrstev nestmelených</w:t>
      </w:r>
    </w:p>
    <w:p w:rsidR="00F73400" w:rsidRPr="00712C45" w:rsidRDefault="00F73400" w:rsidP="00F73400">
      <w:pPr>
        <w:pStyle w:val="Odstavecseseznamem"/>
        <w:widowControl w:val="0"/>
        <w:numPr>
          <w:ilvl w:val="0"/>
          <w:numId w:val="19"/>
        </w:numPr>
        <w:spacing w:after="0" w:line="240" w:lineRule="auto"/>
        <w:ind w:left="1985" w:hanging="284"/>
        <w:jc w:val="both"/>
        <w:rPr>
          <w:rFonts w:cs="Arial"/>
          <w:sz w:val="24"/>
        </w:rPr>
      </w:pPr>
      <w:r w:rsidRPr="00712C45">
        <w:rPr>
          <w:rFonts w:cs="Arial"/>
          <w:sz w:val="24"/>
        </w:rPr>
        <w:t>pokládky separační geotextilie 300 g.m</w:t>
      </w:r>
      <w:r w:rsidRPr="00712C45">
        <w:rPr>
          <w:rFonts w:cs="Arial"/>
          <w:sz w:val="24"/>
          <w:vertAlign w:val="superscript"/>
        </w:rPr>
        <w:t>-2</w:t>
      </w:r>
    </w:p>
    <w:p w:rsidR="00F73400" w:rsidRDefault="00F73400" w:rsidP="00F73400">
      <w:pPr>
        <w:pStyle w:val="Odstavecseseznamem"/>
        <w:widowControl w:val="0"/>
        <w:numPr>
          <w:ilvl w:val="0"/>
          <w:numId w:val="19"/>
        </w:numPr>
        <w:spacing w:after="0" w:line="240" w:lineRule="auto"/>
        <w:ind w:left="1985" w:hanging="284"/>
        <w:jc w:val="both"/>
        <w:rPr>
          <w:rFonts w:cs="Arial"/>
          <w:sz w:val="24"/>
        </w:rPr>
      </w:pPr>
      <w:r>
        <w:rPr>
          <w:rFonts w:cs="Arial"/>
          <w:sz w:val="24"/>
        </w:rPr>
        <w:t>provedení sanace pláně LK 0/125, resp. 0/150 v tloušťce 400 mm</w:t>
      </w:r>
    </w:p>
    <w:p w:rsidR="00F73400" w:rsidRDefault="00F73400" w:rsidP="00F73400">
      <w:pPr>
        <w:pStyle w:val="Odstavecseseznamem"/>
        <w:widowControl w:val="0"/>
        <w:numPr>
          <w:ilvl w:val="0"/>
          <w:numId w:val="19"/>
        </w:numPr>
        <w:spacing w:after="0" w:line="240" w:lineRule="auto"/>
        <w:ind w:left="1985" w:hanging="284"/>
        <w:jc w:val="both"/>
        <w:rPr>
          <w:rFonts w:cs="Arial"/>
          <w:sz w:val="24"/>
        </w:rPr>
      </w:pPr>
      <w:r>
        <w:rPr>
          <w:rFonts w:cs="Arial"/>
          <w:sz w:val="24"/>
        </w:rPr>
        <w:t>provedení ochranné vrstvy z ŠD</w:t>
      </w:r>
      <w:r>
        <w:rPr>
          <w:rFonts w:cs="Arial"/>
          <w:sz w:val="24"/>
          <w:vertAlign w:val="subscript"/>
        </w:rPr>
        <w:t>B</w:t>
      </w:r>
      <w:r>
        <w:rPr>
          <w:rFonts w:cs="Arial"/>
          <w:sz w:val="24"/>
        </w:rPr>
        <w:t xml:space="preserve"> 0/63 v tloušťce 150 mm využitím deponie původních nestmelených podkladních vrstev</w:t>
      </w:r>
    </w:p>
    <w:p w:rsidR="00F73400" w:rsidRPr="00AE5282" w:rsidRDefault="00F73400" w:rsidP="00F73400">
      <w:pPr>
        <w:pStyle w:val="Odstavecseseznamem"/>
        <w:widowControl w:val="0"/>
        <w:numPr>
          <w:ilvl w:val="0"/>
          <w:numId w:val="19"/>
        </w:numPr>
        <w:spacing w:after="0" w:line="240" w:lineRule="auto"/>
        <w:ind w:left="1985" w:hanging="284"/>
        <w:jc w:val="both"/>
        <w:rPr>
          <w:rFonts w:cs="Arial"/>
          <w:sz w:val="24"/>
        </w:rPr>
      </w:pPr>
      <w:r>
        <w:rPr>
          <w:rFonts w:cs="Arial"/>
          <w:sz w:val="24"/>
        </w:rPr>
        <w:t>provedení podkladní vrstvy z ŠD</w:t>
      </w:r>
      <w:r>
        <w:rPr>
          <w:rFonts w:cs="Arial"/>
          <w:sz w:val="24"/>
          <w:vertAlign w:val="subscript"/>
        </w:rPr>
        <w:t>A</w:t>
      </w:r>
      <w:r>
        <w:rPr>
          <w:rFonts w:cs="Arial"/>
          <w:sz w:val="24"/>
        </w:rPr>
        <w:t xml:space="preserve"> 0/32 v tloušťce 150 mm, zazubení podkladní vrstvy nestmelené bude provedeno v šířce 500 mm z důvodu přerušení svislé spáry sanace</w:t>
      </w:r>
    </w:p>
    <w:p w:rsidR="00E40B10" w:rsidRPr="00B624FC" w:rsidRDefault="00E40B10" w:rsidP="00E40B10">
      <w:pPr>
        <w:widowControl w:val="0"/>
        <w:numPr>
          <w:ilvl w:val="0"/>
          <w:numId w:val="9"/>
        </w:numPr>
        <w:spacing w:after="0" w:line="240" w:lineRule="auto"/>
        <w:jc w:val="both"/>
        <w:rPr>
          <w:rFonts w:cs="Arial"/>
          <w:sz w:val="24"/>
        </w:rPr>
      </w:pPr>
      <w:r>
        <w:rPr>
          <w:rFonts w:cs="Arial"/>
          <w:sz w:val="24"/>
        </w:rPr>
        <w:t xml:space="preserve">snížení nivelety ochranné vrstvy na úroveň </w:t>
      </w:r>
      <w:r w:rsidRPr="00B34E09">
        <w:rPr>
          <w:rFonts w:cs="Arial"/>
          <w:b/>
          <w:bCs/>
          <w:sz w:val="24"/>
        </w:rPr>
        <w:t>-350 mm</w:t>
      </w:r>
      <w:r>
        <w:rPr>
          <w:rFonts w:cs="Arial"/>
          <w:sz w:val="24"/>
        </w:rPr>
        <w:t>, její úprava hutněním ekvivalentním hutnícím prostředkem,</w:t>
      </w:r>
      <w:r w:rsidRPr="00E40B10">
        <w:rPr>
          <w:rFonts w:cs="Arial"/>
          <w:sz w:val="24"/>
        </w:rPr>
        <w:t xml:space="preserve"> </w:t>
      </w:r>
      <w:r>
        <w:rPr>
          <w:rFonts w:cs="Arial"/>
          <w:sz w:val="24"/>
        </w:rPr>
        <w:t xml:space="preserve">návrhový parametr modulu přetvárnosti na takto provedené vrstvě </w:t>
      </w:r>
      <w:r w:rsidRPr="00A03210">
        <w:rPr>
          <w:rFonts w:cs="Arial"/>
          <w:b/>
          <w:sz w:val="24"/>
        </w:rPr>
        <w:t>E</w:t>
      </w:r>
      <w:r w:rsidRPr="00A03210">
        <w:rPr>
          <w:rFonts w:cs="Arial"/>
          <w:b/>
          <w:sz w:val="24"/>
          <w:vertAlign w:val="subscript"/>
        </w:rPr>
        <w:t>def,</w:t>
      </w:r>
      <w:proofErr w:type="gramStart"/>
      <w:r w:rsidRPr="00A03210">
        <w:rPr>
          <w:rFonts w:cs="Arial"/>
          <w:b/>
          <w:sz w:val="24"/>
          <w:vertAlign w:val="subscript"/>
        </w:rPr>
        <w:t>2</w:t>
      </w:r>
      <w:r w:rsidRPr="00A03210">
        <w:rPr>
          <w:rFonts w:cs="Arial"/>
          <w:b/>
          <w:sz w:val="24"/>
        </w:rPr>
        <w:t xml:space="preserve"> </w:t>
      </w:r>
      <w:r w:rsidRPr="00A03210">
        <w:rPr>
          <w:rFonts w:cs="Arial"/>
          <w:b/>
          <w:sz w:val="24"/>
          <w:u w:val="single"/>
          <w:lang w:val="en-US"/>
        </w:rPr>
        <w:t>&gt;</w:t>
      </w:r>
      <w:proofErr w:type="gramEnd"/>
      <w:r w:rsidRPr="00A03210">
        <w:rPr>
          <w:rFonts w:cs="Arial"/>
          <w:b/>
          <w:sz w:val="24"/>
          <w:lang w:val="en-US"/>
        </w:rPr>
        <w:t xml:space="preserve"> </w:t>
      </w:r>
      <w:r>
        <w:rPr>
          <w:rFonts w:cs="Arial"/>
          <w:b/>
          <w:sz w:val="24"/>
          <w:lang w:val="en-US"/>
        </w:rPr>
        <w:t>6</w:t>
      </w:r>
      <w:r w:rsidRPr="00A03210">
        <w:rPr>
          <w:rFonts w:cs="Arial"/>
          <w:b/>
          <w:sz w:val="24"/>
          <w:lang w:val="en-US"/>
        </w:rPr>
        <w:t>0 MPa</w:t>
      </w:r>
    </w:p>
    <w:p w:rsidR="00E40B10" w:rsidRPr="00B624FC" w:rsidRDefault="00E40B10" w:rsidP="00E40B10">
      <w:pPr>
        <w:widowControl w:val="0"/>
        <w:numPr>
          <w:ilvl w:val="0"/>
          <w:numId w:val="9"/>
        </w:numPr>
        <w:spacing w:after="0" w:line="240" w:lineRule="auto"/>
        <w:jc w:val="both"/>
        <w:rPr>
          <w:rFonts w:cs="Arial"/>
          <w:sz w:val="24"/>
        </w:rPr>
      </w:pPr>
      <w:r>
        <w:rPr>
          <w:rFonts w:cs="Arial"/>
          <w:sz w:val="24"/>
        </w:rPr>
        <w:t>provedení podkladní vrstvy nestmelené ze Štěrkodrti ŠD</w:t>
      </w:r>
      <w:r>
        <w:rPr>
          <w:rFonts w:cs="Arial"/>
          <w:sz w:val="24"/>
          <w:vertAlign w:val="subscript"/>
        </w:rPr>
        <w:t>A</w:t>
      </w:r>
      <w:r>
        <w:rPr>
          <w:rFonts w:cs="Arial"/>
          <w:sz w:val="24"/>
        </w:rPr>
        <w:t xml:space="preserve"> 0/32 v tloušťce 200 mm,</w:t>
      </w:r>
      <w:r w:rsidRPr="00E40B10">
        <w:rPr>
          <w:rFonts w:cs="Arial"/>
          <w:sz w:val="24"/>
        </w:rPr>
        <w:t xml:space="preserve"> </w:t>
      </w:r>
      <w:r>
        <w:rPr>
          <w:rFonts w:cs="Arial"/>
          <w:sz w:val="24"/>
        </w:rPr>
        <w:t xml:space="preserve">návrhový parametr modulu přetvárnosti na takto provedené vrstvě </w:t>
      </w:r>
      <w:r w:rsidRPr="00A03210">
        <w:rPr>
          <w:rFonts w:cs="Arial"/>
          <w:b/>
          <w:sz w:val="24"/>
        </w:rPr>
        <w:t>E</w:t>
      </w:r>
      <w:r w:rsidRPr="00A03210">
        <w:rPr>
          <w:rFonts w:cs="Arial"/>
          <w:b/>
          <w:sz w:val="24"/>
          <w:vertAlign w:val="subscript"/>
        </w:rPr>
        <w:t>def,</w:t>
      </w:r>
      <w:proofErr w:type="gramStart"/>
      <w:r w:rsidRPr="00A03210">
        <w:rPr>
          <w:rFonts w:cs="Arial"/>
          <w:b/>
          <w:sz w:val="24"/>
          <w:vertAlign w:val="subscript"/>
        </w:rPr>
        <w:t>2</w:t>
      </w:r>
      <w:r w:rsidRPr="00A03210">
        <w:rPr>
          <w:rFonts w:cs="Arial"/>
          <w:b/>
          <w:sz w:val="24"/>
        </w:rPr>
        <w:t xml:space="preserve"> </w:t>
      </w:r>
      <w:r w:rsidRPr="00A03210">
        <w:rPr>
          <w:rFonts w:cs="Arial"/>
          <w:b/>
          <w:sz w:val="24"/>
          <w:u w:val="single"/>
          <w:lang w:val="en-US"/>
        </w:rPr>
        <w:t>&gt;</w:t>
      </w:r>
      <w:proofErr w:type="gramEnd"/>
      <w:r w:rsidRPr="00A03210">
        <w:rPr>
          <w:rFonts w:cs="Arial"/>
          <w:b/>
          <w:sz w:val="24"/>
          <w:lang w:val="en-US"/>
        </w:rPr>
        <w:t xml:space="preserve"> </w:t>
      </w:r>
      <w:r>
        <w:rPr>
          <w:rFonts w:cs="Arial"/>
          <w:b/>
          <w:sz w:val="24"/>
          <w:lang w:val="en-US"/>
        </w:rPr>
        <w:t>10</w:t>
      </w:r>
      <w:r w:rsidRPr="00A03210">
        <w:rPr>
          <w:rFonts w:cs="Arial"/>
          <w:b/>
          <w:sz w:val="24"/>
          <w:lang w:val="en-US"/>
        </w:rPr>
        <w:t>0 MPa</w:t>
      </w:r>
    </w:p>
    <w:p w:rsidR="00F73400" w:rsidRPr="00A03210" w:rsidRDefault="00F73400" w:rsidP="00F73400">
      <w:pPr>
        <w:widowControl w:val="0"/>
        <w:numPr>
          <w:ilvl w:val="0"/>
          <w:numId w:val="9"/>
        </w:numPr>
        <w:spacing w:after="0" w:line="240" w:lineRule="auto"/>
        <w:jc w:val="both"/>
        <w:rPr>
          <w:rFonts w:cs="Arial"/>
          <w:sz w:val="24"/>
        </w:rPr>
      </w:pPr>
      <w:r w:rsidRPr="00281A86">
        <w:rPr>
          <w:rFonts w:cs="Arial"/>
          <w:sz w:val="24"/>
        </w:rPr>
        <w:t>provedení infiltračního postřiku</w:t>
      </w:r>
      <w:r>
        <w:rPr>
          <w:rFonts w:cs="Arial"/>
          <w:sz w:val="24"/>
        </w:rPr>
        <w:t xml:space="preserve"> PI C </w:t>
      </w:r>
      <w:r w:rsidRPr="00281A86">
        <w:rPr>
          <w:rFonts w:cs="Arial"/>
          <w:sz w:val="24"/>
        </w:rPr>
        <w:t>z </w:t>
      </w:r>
      <w:r>
        <w:rPr>
          <w:rFonts w:cs="Arial"/>
          <w:sz w:val="24"/>
        </w:rPr>
        <w:t>KAE</w:t>
      </w:r>
      <w:r w:rsidRPr="00281A86">
        <w:rPr>
          <w:rFonts w:cs="Arial"/>
          <w:sz w:val="24"/>
        </w:rPr>
        <w:t xml:space="preserve"> v</w:t>
      </w:r>
      <w:r>
        <w:rPr>
          <w:rFonts w:cs="Arial"/>
          <w:sz w:val="24"/>
        </w:rPr>
        <w:t>e zbytkovém</w:t>
      </w:r>
      <w:r w:rsidRPr="00281A86">
        <w:rPr>
          <w:rFonts w:cs="Arial"/>
          <w:sz w:val="24"/>
        </w:rPr>
        <w:t> množství</w:t>
      </w:r>
      <w:r>
        <w:rPr>
          <w:rFonts w:cs="Arial"/>
          <w:sz w:val="24"/>
        </w:rPr>
        <w:t xml:space="preserve"> pojiva v rozmezí 0,6-1,0 kg/m</w:t>
      </w:r>
      <w:r>
        <w:rPr>
          <w:rFonts w:cs="Arial"/>
          <w:sz w:val="24"/>
          <w:vertAlign w:val="superscript"/>
        </w:rPr>
        <w:t>2</w:t>
      </w:r>
    </w:p>
    <w:p w:rsidR="00F73400" w:rsidRDefault="00F73400" w:rsidP="00F73400">
      <w:pPr>
        <w:widowControl w:val="0"/>
        <w:numPr>
          <w:ilvl w:val="0"/>
          <w:numId w:val="9"/>
        </w:numPr>
        <w:spacing w:after="0" w:line="240" w:lineRule="auto"/>
        <w:jc w:val="both"/>
        <w:rPr>
          <w:rFonts w:cs="Arial"/>
          <w:sz w:val="24"/>
        </w:rPr>
      </w:pPr>
      <w:r>
        <w:rPr>
          <w:rFonts w:cs="Arial"/>
          <w:sz w:val="24"/>
        </w:rPr>
        <w:t xml:space="preserve">pokládka AHV ACP 16 + 50/70 v tloušťce </w:t>
      </w:r>
      <w:r w:rsidR="00B624FC">
        <w:rPr>
          <w:rFonts w:cs="Arial"/>
          <w:sz w:val="24"/>
        </w:rPr>
        <w:t>5</w:t>
      </w:r>
      <w:r>
        <w:rPr>
          <w:rFonts w:cs="Arial"/>
          <w:sz w:val="24"/>
        </w:rPr>
        <w:t xml:space="preserve">0 mm </w:t>
      </w:r>
      <w:r w:rsidRPr="00281A86">
        <w:rPr>
          <w:rFonts w:cs="Arial"/>
          <w:sz w:val="24"/>
        </w:rPr>
        <w:t>(ČSN EN 13108-1)</w:t>
      </w:r>
    </w:p>
    <w:p w:rsidR="00F73400" w:rsidRPr="00B624FC" w:rsidRDefault="00F73400" w:rsidP="00F73400">
      <w:pPr>
        <w:widowControl w:val="0"/>
        <w:numPr>
          <w:ilvl w:val="0"/>
          <w:numId w:val="9"/>
        </w:numPr>
        <w:spacing w:after="0" w:line="240" w:lineRule="auto"/>
        <w:jc w:val="both"/>
        <w:rPr>
          <w:rFonts w:cs="Arial"/>
          <w:sz w:val="24"/>
        </w:rPr>
      </w:pPr>
      <w:r w:rsidRPr="0014263F">
        <w:rPr>
          <w:rFonts w:cs="Arial"/>
          <w:sz w:val="24"/>
        </w:rPr>
        <w:t>provedení spojovacího postřiku</w:t>
      </w:r>
      <w:r>
        <w:rPr>
          <w:rFonts w:cs="Arial"/>
          <w:sz w:val="24"/>
        </w:rPr>
        <w:t xml:space="preserve"> PS C</w:t>
      </w:r>
      <w:r w:rsidRPr="0014263F">
        <w:rPr>
          <w:rFonts w:cs="Arial"/>
          <w:sz w:val="24"/>
        </w:rPr>
        <w:t xml:space="preserve"> z</w:t>
      </w:r>
      <w:r>
        <w:rPr>
          <w:rFonts w:cs="Arial"/>
          <w:sz w:val="24"/>
        </w:rPr>
        <w:t> </w:t>
      </w:r>
      <w:r w:rsidRPr="0014263F">
        <w:rPr>
          <w:rFonts w:cs="Arial"/>
          <w:sz w:val="24"/>
        </w:rPr>
        <w:t xml:space="preserve">KAE </w:t>
      </w:r>
      <w:r w:rsidRPr="00281A86">
        <w:rPr>
          <w:rFonts w:cs="Arial"/>
          <w:sz w:val="24"/>
        </w:rPr>
        <w:t>v</w:t>
      </w:r>
      <w:r>
        <w:rPr>
          <w:rFonts w:cs="Arial"/>
          <w:sz w:val="24"/>
        </w:rPr>
        <w:t>e zbytkovém</w:t>
      </w:r>
      <w:r w:rsidRPr="00281A86">
        <w:rPr>
          <w:rFonts w:cs="Arial"/>
          <w:sz w:val="24"/>
        </w:rPr>
        <w:t> množství</w:t>
      </w:r>
      <w:r>
        <w:rPr>
          <w:rFonts w:cs="Arial"/>
          <w:sz w:val="24"/>
        </w:rPr>
        <w:t xml:space="preserve"> pojiva v rozmezí 0,2-0,6 kg/m</w:t>
      </w:r>
      <w:r>
        <w:rPr>
          <w:rFonts w:cs="Arial"/>
          <w:sz w:val="24"/>
          <w:vertAlign w:val="superscript"/>
        </w:rPr>
        <w:t>2</w:t>
      </w:r>
    </w:p>
    <w:p w:rsidR="00B624FC" w:rsidRDefault="00B624FC" w:rsidP="00B624FC">
      <w:pPr>
        <w:widowControl w:val="0"/>
        <w:numPr>
          <w:ilvl w:val="0"/>
          <w:numId w:val="9"/>
        </w:numPr>
        <w:spacing w:after="0" w:line="240" w:lineRule="auto"/>
        <w:jc w:val="both"/>
        <w:rPr>
          <w:rFonts w:cs="Arial"/>
          <w:sz w:val="24"/>
        </w:rPr>
      </w:pPr>
      <w:r w:rsidRPr="0014263F">
        <w:rPr>
          <w:rFonts w:cs="Arial"/>
          <w:sz w:val="24"/>
        </w:rPr>
        <w:t>pokládka AHV AC</w:t>
      </w:r>
      <w:r>
        <w:rPr>
          <w:rFonts w:cs="Arial"/>
          <w:sz w:val="24"/>
        </w:rPr>
        <w:t>L</w:t>
      </w:r>
      <w:r w:rsidRPr="0014263F">
        <w:rPr>
          <w:rFonts w:cs="Arial"/>
          <w:sz w:val="24"/>
        </w:rPr>
        <w:t xml:space="preserve"> 1</w:t>
      </w:r>
      <w:r>
        <w:rPr>
          <w:rFonts w:cs="Arial"/>
          <w:sz w:val="24"/>
        </w:rPr>
        <w:t>6</w:t>
      </w:r>
      <w:r w:rsidRPr="0014263F">
        <w:rPr>
          <w:rFonts w:cs="Arial"/>
          <w:sz w:val="24"/>
        </w:rPr>
        <w:t xml:space="preserve"> </w:t>
      </w:r>
      <w:r>
        <w:rPr>
          <w:rFonts w:cs="Arial"/>
          <w:sz w:val="24"/>
        </w:rPr>
        <w:t>+</w:t>
      </w:r>
      <w:r w:rsidRPr="0014263F">
        <w:rPr>
          <w:rFonts w:cs="Arial"/>
          <w:sz w:val="24"/>
        </w:rPr>
        <w:t xml:space="preserve"> </w:t>
      </w:r>
      <w:r>
        <w:rPr>
          <w:rFonts w:cs="Arial"/>
          <w:sz w:val="24"/>
        </w:rPr>
        <w:t xml:space="preserve">50/70 </w:t>
      </w:r>
      <w:r w:rsidRPr="0014263F">
        <w:rPr>
          <w:rFonts w:cs="Arial"/>
          <w:sz w:val="24"/>
        </w:rPr>
        <w:t xml:space="preserve">v tloušťce </w:t>
      </w:r>
      <w:r>
        <w:rPr>
          <w:rFonts w:cs="Arial"/>
          <w:sz w:val="24"/>
        </w:rPr>
        <w:t>6</w:t>
      </w:r>
      <w:r w:rsidRPr="0014263F">
        <w:rPr>
          <w:rFonts w:cs="Arial"/>
          <w:sz w:val="24"/>
        </w:rPr>
        <w:t>0 mm (ČSN EN 13108-1)</w:t>
      </w:r>
    </w:p>
    <w:p w:rsidR="00B624FC" w:rsidRPr="00B624FC" w:rsidRDefault="00B624FC" w:rsidP="00B624FC">
      <w:pPr>
        <w:widowControl w:val="0"/>
        <w:numPr>
          <w:ilvl w:val="0"/>
          <w:numId w:val="9"/>
        </w:numPr>
        <w:spacing w:after="0" w:line="240" w:lineRule="auto"/>
        <w:jc w:val="both"/>
        <w:rPr>
          <w:rFonts w:cs="Arial"/>
          <w:sz w:val="24"/>
        </w:rPr>
      </w:pPr>
      <w:r w:rsidRPr="0014263F">
        <w:rPr>
          <w:rFonts w:cs="Arial"/>
          <w:sz w:val="24"/>
        </w:rPr>
        <w:t>provedení spojovacího postřiku</w:t>
      </w:r>
      <w:r>
        <w:rPr>
          <w:rFonts w:cs="Arial"/>
          <w:sz w:val="24"/>
        </w:rPr>
        <w:t xml:space="preserve"> PS C</w:t>
      </w:r>
      <w:r w:rsidRPr="0014263F">
        <w:rPr>
          <w:rFonts w:cs="Arial"/>
          <w:sz w:val="24"/>
        </w:rPr>
        <w:t xml:space="preserve"> z</w:t>
      </w:r>
      <w:r>
        <w:rPr>
          <w:rFonts w:cs="Arial"/>
          <w:sz w:val="24"/>
        </w:rPr>
        <w:t> </w:t>
      </w:r>
      <w:r w:rsidRPr="0014263F">
        <w:rPr>
          <w:rFonts w:cs="Arial"/>
          <w:sz w:val="24"/>
        </w:rPr>
        <w:t>KAE</w:t>
      </w:r>
      <w:r>
        <w:rPr>
          <w:rFonts w:cs="Arial"/>
          <w:sz w:val="24"/>
        </w:rPr>
        <w:t xml:space="preserve"> </w:t>
      </w:r>
      <w:r w:rsidRPr="00281A86">
        <w:rPr>
          <w:rFonts w:cs="Arial"/>
          <w:sz w:val="24"/>
        </w:rPr>
        <w:t>v</w:t>
      </w:r>
      <w:r>
        <w:rPr>
          <w:rFonts w:cs="Arial"/>
          <w:sz w:val="24"/>
        </w:rPr>
        <w:t>e zbytkovém</w:t>
      </w:r>
      <w:r w:rsidRPr="00281A86">
        <w:rPr>
          <w:rFonts w:cs="Arial"/>
          <w:sz w:val="24"/>
        </w:rPr>
        <w:t> množství</w:t>
      </w:r>
      <w:r>
        <w:rPr>
          <w:rFonts w:cs="Arial"/>
          <w:sz w:val="24"/>
        </w:rPr>
        <w:t xml:space="preserve"> pojiva v rozmezí 0,2-0,6 kg/m</w:t>
      </w:r>
      <w:r>
        <w:rPr>
          <w:rFonts w:cs="Arial"/>
          <w:sz w:val="24"/>
          <w:vertAlign w:val="superscript"/>
        </w:rPr>
        <w:t>2</w:t>
      </w:r>
    </w:p>
    <w:p w:rsidR="00F73400" w:rsidRPr="0014263F" w:rsidRDefault="00F73400" w:rsidP="00F73400">
      <w:pPr>
        <w:widowControl w:val="0"/>
        <w:numPr>
          <w:ilvl w:val="0"/>
          <w:numId w:val="9"/>
        </w:numPr>
        <w:spacing w:after="0" w:line="240" w:lineRule="auto"/>
        <w:jc w:val="both"/>
        <w:rPr>
          <w:rFonts w:cs="Arial"/>
          <w:sz w:val="24"/>
        </w:rPr>
      </w:pPr>
      <w:r w:rsidRPr="0014263F">
        <w:rPr>
          <w:rFonts w:cs="Arial"/>
          <w:sz w:val="24"/>
        </w:rPr>
        <w:t xml:space="preserve">pokládka AHV ACO 11 </w:t>
      </w:r>
      <w:r>
        <w:rPr>
          <w:rFonts w:cs="Arial"/>
          <w:sz w:val="24"/>
        </w:rPr>
        <w:t>+</w:t>
      </w:r>
      <w:r w:rsidRPr="0014263F">
        <w:rPr>
          <w:rFonts w:cs="Arial"/>
          <w:sz w:val="24"/>
        </w:rPr>
        <w:t xml:space="preserve"> </w:t>
      </w:r>
      <w:r>
        <w:rPr>
          <w:rFonts w:cs="Arial"/>
          <w:sz w:val="24"/>
        </w:rPr>
        <w:t xml:space="preserve">50/70 </w:t>
      </w:r>
      <w:r w:rsidRPr="0014263F">
        <w:rPr>
          <w:rFonts w:cs="Arial"/>
          <w:sz w:val="24"/>
        </w:rPr>
        <w:t xml:space="preserve">v tloušťce </w:t>
      </w:r>
      <w:r>
        <w:rPr>
          <w:rFonts w:cs="Arial"/>
          <w:sz w:val="24"/>
        </w:rPr>
        <w:t>4</w:t>
      </w:r>
      <w:r w:rsidRPr="0014263F">
        <w:rPr>
          <w:rFonts w:cs="Arial"/>
          <w:sz w:val="24"/>
        </w:rPr>
        <w:t>0 mm (ČSN EN 13108-1)</w:t>
      </w:r>
    </w:p>
    <w:p w:rsidR="007756B9" w:rsidRDefault="007756B9" w:rsidP="007756B9">
      <w:pPr>
        <w:widowControl w:val="0"/>
        <w:spacing w:after="0" w:line="240" w:lineRule="auto"/>
        <w:jc w:val="both"/>
        <w:rPr>
          <w:rFonts w:cs="Arial"/>
          <w:sz w:val="24"/>
        </w:rPr>
      </w:pPr>
    </w:p>
    <w:p w:rsidR="007756B9" w:rsidRPr="002F4C15" w:rsidRDefault="007756B9" w:rsidP="007756B9">
      <w:pPr>
        <w:ind w:left="426"/>
        <w:jc w:val="both"/>
        <w:rPr>
          <w:rFonts w:cs="Arial"/>
          <w:b/>
          <w:i/>
          <w:sz w:val="24"/>
        </w:rPr>
      </w:pPr>
      <w:r w:rsidRPr="002F4C15">
        <w:rPr>
          <w:rFonts w:cs="Arial"/>
          <w:b/>
          <w:i/>
          <w:sz w:val="24"/>
        </w:rPr>
        <w:t xml:space="preserve">Doporučené souvrství VARIANTA č. </w:t>
      </w:r>
      <w:r w:rsidR="00B624FC">
        <w:rPr>
          <w:rFonts w:cs="Arial"/>
          <w:b/>
          <w:i/>
          <w:sz w:val="24"/>
        </w:rPr>
        <w:t>2</w:t>
      </w:r>
      <w:r w:rsidRPr="002F4C15">
        <w:rPr>
          <w:rFonts w:cs="Arial"/>
          <w:b/>
          <w:i/>
          <w:sz w:val="24"/>
        </w:rPr>
        <w:t>:</w:t>
      </w:r>
    </w:p>
    <w:p w:rsidR="007756B9" w:rsidRDefault="007756B9" w:rsidP="007756B9">
      <w:pPr>
        <w:ind w:left="426"/>
        <w:jc w:val="both"/>
        <w:rPr>
          <w:rFonts w:cs="Arial"/>
          <w:b/>
          <w:sz w:val="24"/>
        </w:rPr>
      </w:pPr>
      <w:r w:rsidRPr="002F4C15">
        <w:rPr>
          <w:rFonts w:cs="Arial"/>
          <w:b/>
          <w:sz w:val="24"/>
        </w:rPr>
        <w:t xml:space="preserve">ACO 11 </w:t>
      </w:r>
      <w:r w:rsidR="00B624FC">
        <w:rPr>
          <w:rFonts w:cs="Arial"/>
          <w:b/>
          <w:sz w:val="24"/>
        </w:rPr>
        <w:t>+ 50/70</w:t>
      </w:r>
      <w:r w:rsidR="00B624FC">
        <w:rPr>
          <w:rFonts w:cs="Arial"/>
          <w:b/>
          <w:sz w:val="24"/>
        </w:rPr>
        <w:tab/>
      </w:r>
      <w:r w:rsidRPr="002F4C15">
        <w:rPr>
          <w:rFonts w:cs="Arial"/>
          <w:b/>
          <w:sz w:val="24"/>
        </w:rPr>
        <w:tab/>
      </w:r>
      <w:r w:rsidRPr="002F4C15">
        <w:rPr>
          <w:rFonts w:cs="Arial"/>
          <w:b/>
          <w:sz w:val="24"/>
        </w:rPr>
        <w:tab/>
      </w:r>
      <w:r w:rsidRPr="002F4C15">
        <w:rPr>
          <w:rFonts w:cs="Arial"/>
          <w:b/>
          <w:sz w:val="24"/>
        </w:rPr>
        <w:tab/>
      </w:r>
      <w:r>
        <w:rPr>
          <w:rFonts w:cs="Arial"/>
          <w:b/>
          <w:sz w:val="24"/>
        </w:rPr>
        <w:t>4</w:t>
      </w:r>
      <w:r w:rsidRPr="002F4C15">
        <w:rPr>
          <w:rFonts w:cs="Arial"/>
          <w:b/>
          <w:sz w:val="24"/>
        </w:rPr>
        <w:t xml:space="preserve">0 mm </w:t>
      </w:r>
      <w:r w:rsidRPr="002F4C15">
        <w:rPr>
          <w:rFonts w:cs="Arial"/>
          <w:b/>
          <w:sz w:val="24"/>
        </w:rPr>
        <w:tab/>
        <w:t>ČSN 736121, TKP kap. 7</w:t>
      </w:r>
    </w:p>
    <w:p w:rsidR="007756B9" w:rsidRPr="002F4C15" w:rsidRDefault="007756B9" w:rsidP="007756B9">
      <w:pPr>
        <w:ind w:left="426"/>
        <w:jc w:val="both"/>
        <w:rPr>
          <w:rFonts w:cs="Arial"/>
          <w:sz w:val="24"/>
        </w:rPr>
      </w:pPr>
      <w:r w:rsidRPr="002F4C15">
        <w:rPr>
          <w:rFonts w:cs="Arial"/>
          <w:sz w:val="24"/>
        </w:rPr>
        <w:t>PS C</w:t>
      </w:r>
      <w:r>
        <w:rPr>
          <w:rFonts w:cs="Arial"/>
          <w:sz w:val="24"/>
        </w:rPr>
        <w:t>P</w:t>
      </w:r>
      <w:r w:rsidRPr="002F4C15">
        <w:rPr>
          <w:rFonts w:cs="Arial"/>
          <w:sz w:val="24"/>
        </w:rPr>
        <w:t xml:space="preserve"> </w:t>
      </w:r>
      <w:r w:rsidRPr="002F4C15">
        <w:rPr>
          <w:rFonts w:cs="Arial"/>
        </w:rPr>
        <w:t>v množství zbytkového pojiva 0,2-0,6 kg/m</w:t>
      </w:r>
      <w:r w:rsidRPr="002F4C15">
        <w:rPr>
          <w:rFonts w:cs="Arial"/>
          <w:vertAlign w:val="superscript"/>
        </w:rPr>
        <w:t>2</w:t>
      </w:r>
      <w:r w:rsidRPr="002F4C15">
        <w:rPr>
          <w:rFonts w:cs="Arial"/>
          <w:sz w:val="24"/>
        </w:rPr>
        <w:tab/>
        <w:t>ČSN 736129, TKP kap. 26</w:t>
      </w:r>
    </w:p>
    <w:p w:rsidR="007756B9" w:rsidRDefault="007756B9" w:rsidP="007756B9">
      <w:pPr>
        <w:ind w:left="426"/>
        <w:jc w:val="both"/>
        <w:rPr>
          <w:rFonts w:cs="Arial"/>
          <w:b/>
          <w:sz w:val="24"/>
        </w:rPr>
      </w:pPr>
      <w:r>
        <w:rPr>
          <w:rFonts w:cs="Arial"/>
          <w:b/>
          <w:sz w:val="24"/>
        </w:rPr>
        <w:t>ACL</w:t>
      </w:r>
      <w:r w:rsidRPr="002F4C15">
        <w:rPr>
          <w:rFonts w:cs="Arial"/>
          <w:b/>
          <w:sz w:val="24"/>
        </w:rPr>
        <w:t xml:space="preserve"> 16 </w:t>
      </w:r>
      <w:r w:rsidR="00B624FC">
        <w:rPr>
          <w:rFonts w:cs="Arial"/>
          <w:b/>
          <w:sz w:val="24"/>
        </w:rPr>
        <w:t>+ 50/70</w:t>
      </w:r>
      <w:r w:rsidR="00B624FC">
        <w:rPr>
          <w:rFonts w:cs="Arial"/>
          <w:b/>
          <w:sz w:val="24"/>
        </w:rPr>
        <w:tab/>
      </w:r>
      <w:r>
        <w:rPr>
          <w:rFonts w:cs="Arial"/>
          <w:b/>
          <w:sz w:val="24"/>
        </w:rPr>
        <w:tab/>
      </w:r>
      <w:r>
        <w:rPr>
          <w:rFonts w:cs="Arial"/>
          <w:b/>
          <w:sz w:val="24"/>
        </w:rPr>
        <w:tab/>
      </w:r>
      <w:r>
        <w:rPr>
          <w:rFonts w:cs="Arial"/>
          <w:b/>
          <w:sz w:val="24"/>
        </w:rPr>
        <w:tab/>
        <w:t>60 mm</w:t>
      </w:r>
      <w:r>
        <w:rPr>
          <w:rFonts w:cs="Arial"/>
          <w:b/>
          <w:sz w:val="24"/>
        </w:rPr>
        <w:tab/>
        <w:t>ČSN 736121, TKP kap. 7</w:t>
      </w:r>
    </w:p>
    <w:p w:rsidR="007756B9" w:rsidRPr="002F4C15" w:rsidRDefault="007756B9" w:rsidP="007756B9">
      <w:pPr>
        <w:ind w:left="426"/>
        <w:jc w:val="both"/>
        <w:rPr>
          <w:rFonts w:cs="Arial"/>
          <w:sz w:val="24"/>
        </w:rPr>
      </w:pPr>
      <w:r w:rsidRPr="002F4C15">
        <w:rPr>
          <w:rFonts w:cs="Arial"/>
          <w:sz w:val="24"/>
        </w:rPr>
        <w:t xml:space="preserve">PS C </w:t>
      </w:r>
      <w:r w:rsidRPr="002F4C15">
        <w:rPr>
          <w:rFonts w:cs="Arial"/>
        </w:rPr>
        <w:t>v množství zbytkového pojiva 0,2-0,6 kg/m</w:t>
      </w:r>
      <w:r w:rsidRPr="002F4C15">
        <w:rPr>
          <w:rFonts w:cs="Arial"/>
          <w:vertAlign w:val="superscript"/>
        </w:rPr>
        <w:t>2</w:t>
      </w:r>
      <w:r w:rsidRPr="002F4C15">
        <w:rPr>
          <w:rFonts w:cs="Arial"/>
          <w:sz w:val="24"/>
        </w:rPr>
        <w:tab/>
        <w:t>ČSN 736129, TKP kap. 26</w:t>
      </w:r>
    </w:p>
    <w:p w:rsidR="007756B9" w:rsidRDefault="007756B9" w:rsidP="007756B9">
      <w:pPr>
        <w:ind w:left="426"/>
        <w:jc w:val="both"/>
        <w:rPr>
          <w:rFonts w:cs="Arial"/>
          <w:b/>
          <w:sz w:val="24"/>
        </w:rPr>
      </w:pPr>
      <w:r>
        <w:rPr>
          <w:rFonts w:cs="Arial"/>
          <w:b/>
          <w:sz w:val="24"/>
        </w:rPr>
        <w:t>ACP</w:t>
      </w:r>
      <w:r w:rsidRPr="002F4C15">
        <w:rPr>
          <w:rFonts w:cs="Arial"/>
          <w:b/>
          <w:sz w:val="24"/>
        </w:rPr>
        <w:t xml:space="preserve"> </w:t>
      </w:r>
      <w:r w:rsidR="00B624FC">
        <w:rPr>
          <w:rFonts w:cs="Arial"/>
          <w:b/>
          <w:sz w:val="24"/>
        </w:rPr>
        <w:t>16</w:t>
      </w:r>
      <w:r w:rsidRPr="002F4C15">
        <w:rPr>
          <w:rFonts w:cs="Arial"/>
          <w:b/>
          <w:sz w:val="24"/>
        </w:rPr>
        <w:t xml:space="preserve"> </w:t>
      </w:r>
      <w:r w:rsidR="00B624FC">
        <w:rPr>
          <w:rFonts w:cs="Arial"/>
          <w:b/>
          <w:sz w:val="24"/>
        </w:rPr>
        <w:t>+</w:t>
      </w:r>
      <w:r w:rsidRPr="002F4C15">
        <w:rPr>
          <w:rFonts w:cs="Arial"/>
          <w:b/>
          <w:sz w:val="24"/>
        </w:rPr>
        <w:t xml:space="preserve"> (</w:t>
      </w:r>
      <w:r>
        <w:rPr>
          <w:rFonts w:cs="Arial"/>
          <w:b/>
          <w:sz w:val="24"/>
        </w:rPr>
        <w:t>50/70</w:t>
      </w:r>
      <w:r w:rsidRPr="002F4C15">
        <w:rPr>
          <w:rFonts w:cs="Arial"/>
          <w:b/>
          <w:sz w:val="24"/>
        </w:rPr>
        <w:t>)</w:t>
      </w:r>
      <w:r>
        <w:rPr>
          <w:rFonts w:cs="Arial"/>
          <w:b/>
          <w:sz w:val="24"/>
        </w:rPr>
        <w:tab/>
      </w:r>
      <w:r>
        <w:rPr>
          <w:rFonts w:cs="Arial"/>
          <w:b/>
          <w:sz w:val="24"/>
        </w:rPr>
        <w:tab/>
      </w:r>
      <w:r>
        <w:rPr>
          <w:rFonts w:cs="Arial"/>
          <w:b/>
          <w:sz w:val="24"/>
        </w:rPr>
        <w:tab/>
      </w:r>
      <w:r>
        <w:rPr>
          <w:rFonts w:cs="Arial"/>
          <w:b/>
          <w:sz w:val="24"/>
        </w:rPr>
        <w:tab/>
      </w:r>
      <w:r w:rsidR="00B624FC">
        <w:rPr>
          <w:rFonts w:cs="Arial"/>
          <w:b/>
          <w:sz w:val="24"/>
        </w:rPr>
        <w:t>5</w:t>
      </w:r>
      <w:r>
        <w:rPr>
          <w:rFonts w:cs="Arial"/>
          <w:b/>
          <w:sz w:val="24"/>
        </w:rPr>
        <w:t>0 mm</w:t>
      </w:r>
      <w:r>
        <w:rPr>
          <w:rFonts w:cs="Arial"/>
          <w:b/>
          <w:sz w:val="24"/>
        </w:rPr>
        <w:tab/>
        <w:t>ČSN 736121, TKP kap. 7</w:t>
      </w:r>
    </w:p>
    <w:p w:rsidR="007756B9" w:rsidRDefault="007756B9" w:rsidP="007756B9">
      <w:pPr>
        <w:ind w:left="426"/>
        <w:jc w:val="both"/>
        <w:rPr>
          <w:rFonts w:cs="Arial"/>
          <w:sz w:val="24"/>
        </w:rPr>
      </w:pPr>
      <w:r w:rsidRPr="002F4C15">
        <w:rPr>
          <w:rFonts w:cs="Arial"/>
          <w:sz w:val="24"/>
        </w:rPr>
        <w:t xml:space="preserve">PI C </w:t>
      </w:r>
      <w:r w:rsidRPr="002F4C15">
        <w:rPr>
          <w:rFonts w:cs="Arial"/>
        </w:rPr>
        <w:t>v množství zbytkového pojiva 0,6-1,0 kg/m</w:t>
      </w:r>
      <w:r w:rsidRPr="002F4C15">
        <w:rPr>
          <w:rFonts w:cs="Arial"/>
          <w:vertAlign w:val="superscript"/>
        </w:rPr>
        <w:t>2</w:t>
      </w:r>
      <w:r w:rsidRPr="002F4C15">
        <w:rPr>
          <w:rFonts w:cs="Arial"/>
          <w:vertAlign w:val="superscript"/>
        </w:rPr>
        <w:tab/>
      </w:r>
      <w:r w:rsidRPr="002F4C15">
        <w:rPr>
          <w:rFonts w:cs="Arial"/>
          <w:sz w:val="24"/>
        </w:rPr>
        <w:t>ČSN 736129, TKP kap. 26</w:t>
      </w:r>
    </w:p>
    <w:p w:rsidR="00CD0531" w:rsidRPr="00CD0531" w:rsidRDefault="00E40B10" w:rsidP="007756B9">
      <w:pPr>
        <w:ind w:left="426"/>
        <w:jc w:val="both"/>
        <w:rPr>
          <w:rFonts w:cs="Arial"/>
          <w:b/>
          <w:sz w:val="24"/>
        </w:rPr>
      </w:pPr>
      <w:r>
        <w:rPr>
          <w:rFonts w:cs="Arial"/>
          <w:b/>
          <w:sz w:val="24"/>
        </w:rPr>
        <w:t>NPV</w:t>
      </w:r>
      <w:r w:rsidR="00D41281">
        <w:rPr>
          <w:rFonts w:cs="Arial"/>
          <w:b/>
          <w:sz w:val="24"/>
        </w:rPr>
        <w:t xml:space="preserve"> </w:t>
      </w:r>
      <w:r w:rsidR="00CD0531" w:rsidRPr="00CD0531">
        <w:rPr>
          <w:rFonts w:cs="Arial"/>
          <w:b/>
          <w:sz w:val="24"/>
        </w:rPr>
        <w:t>ŠD</w:t>
      </w:r>
      <w:r w:rsidR="00CD0531" w:rsidRPr="00CD0531">
        <w:rPr>
          <w:rFonts w:cs="Arial"/>
          <w:b/>
          <w:sz w:val="24"/>
          <w:vertAlign w:val="subscript"/>
        </w:rPr>
        <w:t>A</w:t>
      </w:r>
      <w:r w:rsidR="00CD0531">
        <w:rPr>
          <w:rFonts w:cs="Arial"/>
          <w:b/>
          <w:sz w:val="24"/>
          <w:vertAlign w:val="subscript"/>
        </w:rPr>
        <w:tab/>
      </w:r>
      <w:r w:rsidR="00CD0531">
        <w:rPr>
          <w:rFonts w:cs="Arial"/>
          <w:b/>
          <w:sz w:val="24"/>
          <w:vertAlign w:val="subscript"/>
        </w:rPr>
        <w:tab/>
      </w:r>
      <w:r w:rsidR="00CD0531">
        <w:rPr>
          <w:rFonts w:cs="Arial"/>
          <w:b/>
          <w:sz w:val="24"/>
          <w:vertAlign w:val="subscript"/>
        </w:rPr>
        <w:tab/>
      </w:r>
      <w:r w:rsidR="00CD0531">
        <w:rPr>
          <w:rFonts w:cs="Arial"/>
          <w:b/>
          <w:sz w:val="24"/>
        </w:rPr>
        <w:tab/>
      </w:r>
      <w:r w:rsidR="00CD0531">
        <w:rPr>
          <w:rFonts w:cs="Arial"/>
          <w:b/>
          <w:sz w:val="24"/>
        </w:rPr>
        <w:tab/>
      </w:r>
      <w:r w:rsidR="00B624FC">
        <w:rPr>
          <w:rFonts w:cs="Arial"/>
          <w:b/>
          <w:sz w:val="24"/>
        </w:rPr>
        <w:tab/>
      </w:r>
      <w:r w:rsidR="00CD0531">
        <w:rPr>
          <w:rFonts w:cs="Arial"/>
          <w:b/>
          <w:sz w:val="24"/>
        </w:rPr>
        <w:t>2</w:t>
      </w:r>
      <w:r>
        <w:rPr>
          <w:rFonts w:cs="Arial"/>
          <w:b/>
          <w:sz w:val="24"/>
        </w:rPr>
        <w:t>0</w:t>
      </w:r>
      <w:r w:rsidR="00CD0531">
        <w:rPr>
          <w:rFonts w:cs="Arial"/>
          <w:b/>
          <w:sz w:val="24"/>
        </w:rPr>
        <w:t xml:space="preserve">0 mm     </w:t>
      </w:r>
      <w:r w:rsidR="00B624FC">
        <w:rPr>
          <w:rFonts w:cs="Arial"/>
          <w:b/>
          <w:sz w:val="24"/>
        </w:rPr>
        <w:t>TP 208</w:t>
      </w:r>
      <w:r w:rsidR="00CD0531">
        <w:rPr>
          <w:rFonts w:cs="Arial"/>
          <w:b/>
          <w:sz w:val="24"/>
        </w:rPr>
        <w:t>, TKP kap.5</w:t>
      </w:r>
    </w:p>
    <w:p w:rsidR="00B624FC" w:rsidRPr="007756B9" w:rsidRDefault="00B624FC" w:rsidP="00B624FC">
      <w:pPr>
        <w:ind w:firstLine="426"/>
        <w:jc w:val="both"/>
        <w:rPr>
          <w:rFonts w:cs="Arial"/>
          <w:b/>
          <w:sz w:val="24"/>
          <w:vertAlign w:val="subscript"/>
        </w:rPr>
      </w:pPr>
      <w:r w:rsidRPr="00F529DA">
        <w:rPr>
          <w:rFonts w:cs="Arial"/>
          <w:b/>
          <w:sz w:val="24"/>
        </w:rPr>
        <w:t>stávající konstrukce</w:t>
      </w:r>
      <w:r>
        <w:rPr>
          <w:rFonts w:cs="Arial"/>
          <w:b/>
          <w:sz w:val="24"/>
        </w:rPr>
        <w:t>, případná sanace krajnic</w:t>
      </w:r>
    </w:p>
    <w:p w:rsidR="00B624FC" w:rsidRDefault="007756B9" w:rsidP="00B624FC">
      <w:pPr>
        <w:jc w:val="both"/>
        <w:rPr>
          <w:rFonts w:cs="Arial"/>
          <w:sz w:val="24"/>
        </w:rPr>
      </w:pPr>
      <w:r w:rsidRPr="00E84987">
        <w:rPr>
          <w:rFonts w:cs="Arial"/>
          <w:sz w:val="24"/>
        </w:rPr>
        <w:lastRenderedPageBreak/>
        <w:t xml:space="preserve">Predikce životnosti max. </w:t>
      </w:r>
      <w:r>
        <w:rPr>
          <w:rFonts w:cs="Arial"/>
          <w:sz w:val="24"/>
        </w:rPr>
        <w:t>25</w:t>
      </w:r>
      <w:r w:rsidRPr="00E84987">
        <w:rPr>
          <w:rFonts w:cs="Arial"/>
          <w:sz w:val="24"/>
        </w:rPr>
        <w:t xml:space="preserve"> let – obnova asfaltových vrstev</w:t>
      </w:r>
      <w:r w:rsidR="00B624FC">
        <w:rPr>
          <w:rFonts w:cs="Arial"/>
          <w:sz w:val="24"/>
        </w:rPr>
        <w:t>,</w:t>
      </w:r>
      <w:r w:rsidR="00B624FC" w:rsidRPr="00B624FC">
        <w:rPr>
          <w:rFonts w:cs="Arial"/>
          <w:sz w:val="24"/>
        </w:rPr>
        <w:t xml:space="preserve"> </w:t>
      </w:r>
      <w:r w:rsidR="00E40B10">
        <w:rPr>
          <w:rFonts w:cs="Arial"/>
          <w:sz w:val="24"/>
        </w:rPr>
        <w:t>obnova podkladních vrstev, bez navýšení nivelety</w:t>
      </w:r>
      <w:r w:rsidR="00B624FC">
        <w:rPr>
          <w:rFonts w:cs="Arial"/>
          <w:sz w:val="24"/>
        </w:rPr>
        <w:t>.</w:t>
      </w:r>
    </w:p>
    <w:p w:rsidR="00B34E09" w:rsidRDefault="007756B9" w:rsidP="007756B9">
      <w:pPr>
        <w:jc w:val="both"/>
        <w:rPr>
          <w:rFonts w:cs="Arial"/>
          <w:sz w:val="24"/>
        </w:rPr>
      </w:pPr>
      <w:r w:rsidRPr="00930E7B">
        <w:rPr>
          <w:rFonts w:cs="Arial"/>
          <w:sz w:val="24"/>
        </w:rPr>
        <w:t>Posouzení konstrukce komunikace dle TP 170 provedeného v programu LAYMED TP 170 ČSN EN je ve všech parametrech vyhovující pro návrh</w:t>
      </w:r>
      <w:r>
        <w:rPr>
          <w:rFonts w:cs="Arial"/>
          <w:sz w:val="24"/>
        </w:rPr>
        <w:t>ové období 25 let – příloha č. 6</w:t>
      </w:r>
    </w:p>
    <w:p w:rsidR="00FD6416" w:rsidRDefault="00B624FC" w:rsidP="00B624FC">
      <w:pPr>
        <w:pStyle w:val="Nadpis2"/>
      </w:pPr>
      <w:bookmarkStart w:id="32" w:name="_Toc34294598"/>
      <w:r>
        <w:t>VARIANTA Č. 3</w:t>
      </w:r>
      <w:bookmarkEnd w:id="32"/>
    </w:p>
    <w:p w:rsidR="00E40B10" w:rsidRDefault="00E40B10" w:rsidP="00E40B10">
      <w:pPr>
        <w:jc w:val="both"/>
        <w:rPr>
          <w:rFonts w:cs="Arial"/>
          <w:b/>
          <w:sz w:val="24"/>
          <w:szCs w:val="24"/>
        </w:rPr>
      </w:pPr>
      <w:r w:rsidRPr="000814B6">
        <w:rPr>
          <w:rFonts w:cs="Arial"/>
          <w:b/>
          <w:sz w:val="24"/>
          <w:szCs w:val="24"/>
        </w:rPr>
        <w:t xml:space="preserve">Úsek </w:t>
      </w:r>
      <w:r>
        <w:rPr>
          <w:rFonts w:cs="Arial"/>
          <w:b/>
          <w:sz w:val="24"/>
          <w:szCs w:val="24"/>
        </w:rPr>
        <w:t>II/315 km 0,150 – km 3,450</w:t>
      </w:r>
    </w:p>
    <w:p w:rsidR="00B34E09" w:rsidRDefault="00B34E09" w:rsidP="00B34E09">
      <w:pPr>
        <w:widowControl w:val="0"/>
        <w:numPr>
          <w:ilvl w:val="0"/>
          <w:numId w:val="9"/>
        </w:numPr>
        <w:spacing w:after="0" w:line="240" w:lineRule="auto"/>
        <w:jc w:val="both"/>
        <w:rPr>
          <w:rFonts w:cs="Arial"/>
          <w:sz w:val="24"/>
        </w:rPr>
      </w:pPr>
      <w:r w:rsidRPr="009E35B1">
        <w:rPr>
          <w:rFonts w:cs="Arial"/>
          <w:sz w:val="24"/>
        </w:rPr>
        <w:t>odstranění stávajících asfaltových vrstev</w:t>
      </w:r>
      <w:r>
        <w:rPr>
          <w:rFonts w:cs="Arial"/>
          <w:sz w:val="24"/>
        </w:rPr>
        <w:t xml:space="preserve"> po úroveň dlažby žulových kostek</w:t>
      </w:r>
    </w:p>
    <w:p w:rsidR="00B34E09" w:rsidRDefault="00B34E09" w:rsidP="00B34E09">
      <w:pPr>
        <w:widowControl w:val="0"/>
        <w:numPr>
          <w:ilvl w:val="0"/>
          <w:numId w:val="9"/>
        </w:numPr>
        <w:spacing w:after="0" w:line="240" w:lineRule="auto"/>
        <w:jc w:val="both"/>
        <w:rPr>
          <w:rFonts w:cs="Arial"/>
          <w:sz w:val="24"/>
        </w:rPr>
      </w:pPr>
      <w:r>
        <w:rPr>
          <w:rFonts w:cs="Arial"/>
          <w:sz w:val="24"/>
        </w:rPr>
        <w:t>odstranění žulových kostek včetně štěrkopískového lože</w:t>
      </w:r>
    </w:p>
    <w:p w:rsidR="00B34E09" w:rsidRDefault="00B34E09" w:rsidP="00B34E09">
      <w:pPr>
        <w:widowControl w:val="0"/>
        <w:numPr>
          <w:ilvl w:val="0"/>
          <w:numId w:val="36"/>
        </w:numPr>
        <w:spacing w:after="0" w:line="240" w:lineRule="auto"/>
        <w:jc w:val="both"/>
        <w:rPr>
          <w:rFonts w:cs="Arial"/>
          <w:sz w:val="24"/>
        </w:rPr>
      </w:pPr>
      <w:r>
        <w:rPr>
          <w:rFonts w:cs="Arial"/>
          <w:sz w:val="24"/>
        </w:rPr>
        <w:t>v případě sanace krajnic bude provedena nová konstrukce od úrovně aktivní zóny, a to následovně:</w:t>
      </w:r>
    </w:p>
    <w:p w:rsidR="00B34E09" w:rsidRDefault="00B34E09" w:rsidP="00B34E09">
      <w:pPr>
        <w:pStyle w:val="Odstavecseseznamem"/>
        <w:widowControl w:val="0"/>
        <w:numPr>
          <w:ilvl w:val="0"/>
          <w:numId w:val="19"/>
        </w:numPr>
        <w:spacing w:after="0" w:line="240" w:lineRule="auto"/>
        <w:ind w:left="1985" w:hanging="284"/>
        <w:jc w:val="both"/>
        <w:rPr>
          <w:rFonts w:cs="Arial"/>
          <w:sz w:val="24"/>
        </w:rPr>
      </w:pPr>
      <w:r w:rsidRPr="00712C45">
        <w:rPr>
          <w:rFonts w:cs="Arial"/>
          <w:sz w:val="24"/>
        </w:rPr>
        <w:t>odtěžení konstrukčních vrstev a stávající aktivní zóny na úroveň – 700 mm</w:t>
      </w:r>
      <w:r>
        <w:rPr>
          <w:rFonts w:cs="Arial"/>
          <w:sz w:val="24"/>
        </w:rPr>
        <w:t>, deponování materiálu</w:t>
      </w:r>
      <w:r w:rsidRPr="00712C45">
        <w:rPr>
          <w:rFonts w:cs="Arial"/>
          <w:sz w:val="24"/>
        </w:rPr>
        <w:t xml:space="preserve"> </w:t>
      </w:r>
      <w:r>
        <w:rPr>
          <w:rFonts w:cs="Arial"/>
          <w:sz w:val="24"/>
        </w:rPr>
        <w:t>podkladních vrstev nestmelených</w:t>
      </w:r>
    </w:p>
    <w:p w:rsidR="00B34E09" w:rsidRPr="00712C45" w:rsidRDefault="00B34E09" w:rsidP="00B34E09">
      <w:pPr>
        <w:pStyle w:val="Odstavecseseznamem"/>
        <w:widowControl w:val="0"/>
        <w:numPr>
          <w:ilvl w:val="0"/>
          <w:numId w:val="19"/>
        </w:numPr>
        <w:spacing w:after="0" w:line="240" w:lineRule="auto"/>
        <w:ind w:left="1985" w:hanging="284"/>
        <w:jc w:val="both"/>
        <w:rPr>
          <w:rFonts w:cs="Arial"/>
          <w:sz w:val="24"/>
        </w:rPr>
      </w:pPr>
      <w:r w:rsidRPr="00712C45">
        <w:rPr>
          <w:rFonts w:cs="Arial"/>
          <w:sz w:val="24"/>
        </w:rPr>
        <w:t>pokládky separační geotextilie 300 g.m</w:t>
      </w:r>
      <w:r w:rsidRPr="00712C45">
        <w:rPr>
          <w:rFonts w:cs="Arial"/>
          <w:sz w:val="24"/>
          <w:vertAlign w:val="superscript"/>
        </w:rPr>
        <w:t>-2</w:t>
      </w:r>
    </w:p>
    <w:p w:rsidR="00B34E09" w:rsidRDefault="00B34E09" w:rsidP="00B34E09">
      <w:pPr>
        <w:pStyle w:val="Odstavecseseznamem"/>
        <w:widowControl w:val="0"/>
        <w:numPr>
          <w:ilvl w:val="0"/>
          <w:numId w:val="19"/>
        </w:numPr>
        <w:spacing w:after="0" w:line="240" w:lineRule="auto"/>
        <w:ind w:left="1985" w:hanging="284"/>
        <w:jc w:val="both"/>
        <w:rPr>
          <w:rFonts w:cs="Arial"/>
          <w:sz w:val="24"/>
        </w:rPr>
      </w:pPr>
      <w:r>
        <w:rPr>
          <w:rFonts w:cs="Arial"/>
          <w:sz w:val="24"/>
        </w:rPr>
        <w:t>provedení sanace pláně LK 0/125, resp. 0/150 v tloušťce 400 mm</w:t>
      </w:r>
    </w:p>
    <w:p w:rsidR="00B34E09" w:rsidRDefault="00B34E09" w:rsidP="00B34E09">
      <w:pPr>
        <w:pStyle w:val="Odstavecseseznamem"/>
        <w:widowControl w:val="0"/>
        <w:numPr>
          <w:ilvl w:val="0"/>
          <w:numId w:val="19"/>
        </w:numPr>
        <w:spacing w:after="0" w:line="240" w:lineRule="auto"/>
        <w:ind w:left="1985" w:hanging="284"/>
        <w:jc w:val="both"/>
        <w:rPr>
          <w:rFonts w:cs="Arial"/>
          <w:sz w:val="24"/>
        </w:rPr>
      </w:pPr>
      <w:r>
        <w:rPr>
          <w:rFonts w:cs="Arial"/>
          <w:sz w:val="24"/>
        </w:rPr>
        <w:t>provedení ochranné vrstvy z ŠD</w:t>
      </w:r>
      <w:r>
        <w:rPr>
          <w:rFonts w:cs="Arial"/>
          <w:sz w:val="24"/>
          <w:vertAlign w:val="subscript"/>
        </w:rPr>
        <w:t>B</w:t>
      </w:r>
      <w:r>
        <w:rPr>
          <w:rFonts w:cs="Arial"/>
          <w:sz w:val="24"/>
        </w:rPr>
        <w:t xml:space="preserve"> 0/63 v tloušťce 150 mm využitím deponie původních nestmelených podkladních vrstev</w:t>
      </w:r>
    </w:p>
    <w:p w:rsidR="00B34E09" w:rsidRPr="00AE5282" w:rsidRDefault="00B34E09" w:rsidP="00B34E09">
      <w:pPr>
        <w:pStyle w:val="Odstavecseseznamem"/>
        <w:widowControl w:val="0"/>
        <w:numPr>
          <w:ilvl w:val="0"/>
          <w:numId w:val="19"/>
        </w:numPr>
        <w:spacing w:after="0" w:line="240" w:lineRule="auto"/>
        <w:ind w:left="1985" w:hanging="284"/>
        <w:jc w:val="both"/>
        <w:rPr>
          <w:rFonts w:cs="Arial"/>
          <w:sz w:val="24"/>
        </w:rPr>
      </w:pPr>
      <w:r>
        <w:rPr>
          <w:rFonts w:cs="Arial"/>
          <w:sz w:val="24"/>
        </w:rPr>
        <w:t>provedení podkladní vrstvy z ŠD</w:t>
      </w:r>
      <w:r>
        <w:rPr>
          <w:rFonts w:cs="Arial"/>
          <w:sz w:val="24"/>
          <w:vertAlign w:val="subscript"/>
        </w:rPr>
        <w:t>A</w:t>
      </w:r>
      <w:r>
        <w:rPr>
          <w:rFonts w:cs="Arial"/>
          <w:sz w:val="24"/>
        </w:rPr>
        <w:t xml:space="preserve"> 0/32 v tloušťce 150 mm, zazubení podkladní vrstvy nestmelené bude provedeno v šířce 500 mm z důvodu přerušení svislé spáry sanace</w:t>
      </w:r>
    </w:p>
    <w:p w:rsidR="00B34E09" w:rsidRPr="00B624FC" w:rsidRDefault="00B34E09" w:rsidP="00B34E09">
      <w:pPr>
        <w:widowControl w:val="0"/>
        <w:numPr>
          <w:ilvl w:val="0"/>
          <w:numId w:val="9"/>
        </w:numPr>
        <w:spacing w:after="0" w:line="240" w:lineRule="auto"/>
        <w:jc w:val="both"/>
        <w:rPr>
          <w:rFonts w:cs="Arial"/>
          <w:sz w:val="24"/>
        </w:rPr>
      </w:pPr>
      <w:r>
        <w:rPr>
          <w:rFonts w:cs="Arial"/>
          <w:sz w:val="24"/>
        </w:rPr>
        <w:t xml:space="preserve">snížení nivelety ochranné vrstvy na úroveň </w:t>
      </w:r>
      <w:r w:rsidRPr="00B34E09">
        <w:rPr>
          <w:rFonts w:cs="Arial"/>
          <w:b/>
          <w:bCs/>
          <w:sz w:val="24"/>
        </w:rPr>
        <w:t>-2</w:t>
      </w:r>
      <w:r>
        <w:rPr>
          <w:rFonts w:cs="Arial"/>
          <w:b/>
          <w:bCs/>
          <w:sz w:val="24"/>
        </w:rPr>
        <w:t>5</w:t>
      </w:r>
      <w:r w:rsidRPr="00B34E09">
        <w:rPr>
          <w:rFonts w:cs="Arial"/>
          <w:b/>
          <w:bCs/>
          <w:sz w:val="24"/>
        </w:rPr>
        <w:t>0 mm</w:t>
      </w:r>
      <w:r>
        <w:rPr>
          <w:rFonts w:cs="Arial"/>
          <w:sz w:val="24"/>
        </w:rPr>
        <w:t>, její úprava hutněním ekvivalentním hutnícím prostředkem,</w:t>
      </w:r>
      <w:r w:rsidRPr="00E40B10">
        <w:rPr>
          <w:rFonts w:cs="Arial"/>
          <w:sz w:val="24"/>
        </w:rPr>
        <w:t xml:space="preserve"> </w:t>
      </w:r>
      <w:r>
        <w:rPr>
          <w:rFonts w:cs="Arial"/>
          <w:sz w:val="24"/>
        </w:rPr>
        <w:t xml:space="preserve">návrhový parametr modulu přetvárnosti na takto provedené vrstvě </w:t>
      </w:r>
      <w:r w:rsidRPr="00A03210">
        <w:rPr>
          <w:rFonts w:cs="Arial"/>
          <w:b/>
          <w:sz w:val="24"/>
        </w:rPr>
        <w:t>E</w:t>
      </w:r>
      <w:r w:rsidRPr="00A03210">
        <w:rPr>
          <w:rFonts w:cs="Arial"/>
          <w:b/>
          <w:sz w:val="24"/>
          <w:vertAlign w:val="subscript"/>
        </w:rPr>
        <w:t>def,</w:t>
      </w:r>
      <w:proofErr w:type="gramStart"/>
      <w:r w:rsidRPr="00A03210">
        <w:rPr>
          <w:rFonts w:cs="Arial"/>
          <w:b/>
          <w:sz w:val="24"/>
          <w:vertAlign w:val="subscript"/>
        </w:rPr>
        <w:t>2</w:t>
      </w:r>
      <w:r w:rsidRPr="00A03210">
        <w:rPr>
          <w:rFonts w:cs="Arial"/>
          <w:b/>
          <w:sz w:val="24"/>
        </w:rPr>
        <w:t xml:space="preserve"> </w:t>
      </w:r>
      <w:r w:rsidRPr="00A03210">
        <w:rPr>
          <w:rFonts w:cs="Arial"/>
          <w:b/>
          <w:sz w:val="24"/>
          <w:u w:val="single"/>
          <w:lang w:val="en-US"/>
        </w:rPr>
        <w:t>&gt;</w:t>
      </w:r>
      <w:proofErr w:type="gramEnd"/>
      <w:r w:rsidRPr="00A03210">
        <w:rPr>
          <w:rFonts w:cs="Arial"/>
          <w:b/>
          <w:sz w:val="24"/>
          <w:lang w:val="en-US"/>
        </w:rPr>
        <w:t xml:space="preserve"> </w:t>
      </w:r>
      <w:r>
        <w:rPr>
          <w:rFonts w:cs="Arial"/>
          <w:b/>
          <w:sz w:val="24"/>
          <w:lang w:val="en-US"/>
        </w:rPr>
        <w:t>6</w:t>
      </w:r>
      <w:r w:rsidRPr="00A03210">
        <w:rPr>
          <w:rFonts w:cs="Arial"/>
          <w:b/>
          <w:sz w:val="24"/>
          <w:lang w:val="en-US"/>
        </w:rPr>
        <w:t>0 MPa</w:t>
      </w:r>
    </w:p>
    <w:p w:rsidR="00B34E09" w:rsidRPr="000D01FA" w:rsidRDefault="00B34E09" w:rsidP="00B34E09">
      <w:pPr>
        <w:widowControl w:val="0"/>
        <w:numPr>
          <w:ilvl w:val="0"/>
          <w:numId w:val="9"/>
        </w:numPr>
        <w:spacing w:after="0" w:line="240" w:lineRule="auto"/>
        <w:jc w:val="both"/>
        <w:rPr>
          <w:rFonts w:cs="Arial"/>
          <w:sz w:val="24"/>
        </w:rPr>
      </w:pPr>
      <w:proofErr w:type="spellStart"/>
      <w:r>
        <w:rPr>
          <w:rFonts w:cs="Arial"/>
          <w:sz w:val="24"/>
          <w:lang w:val="en-US"/>
        </w:rPr>
        <w:t>provedení</w:t>
      </w:r>
      <w:proofErr w:type="spellEnd"/>
      <w:r>
        <w:rPr>
          <w:rFonts w:cs="Arial"/>
          <w:sz w:val="24"/>
          <w:lang w:val="en-US"/>
        </w:rPr>
        <w:t xml:space="preserve"> </w:t>
      </w:r>
      <w:proofErr w:type="spellStart"/>
      <w:r>
        <w:rPr>
          <w:rFonts w:cs="Arial"/>
          <w:sz w:val="24"/>
          <w:lang w:val="en-US"/>
        </w:rPr>
        <w:t>vrstvy</w:t>
      </w:r>
      <w:proofErr w:type="spellEnd"/>
      <w:r>
        <w:rPr>
          <w:rFonts w:cs="Arial"/>
          <w:sz w:val="24"/>
          <w:lang w:val="en-US"/>
        </w:rPr>
        <w:t xml:space="preserve"> </w:t>
      </w:r>
      <w:proofErr w:type="spellStart"/>
      <w:r>
        <w:rPr>
          <w:rFonts w:cs="Arial"/>
          <w:sz w:val="24"/>
          <w:lang w:val="en-US"/>
        </w:rPr>
        <w:t>cementové</w:t>
      </w:r>
      <w:proofErr w:type="spellEnd"/>
      <w:r>
        <w:rPr>
          <w:rFonts w:cs="Arial"/>
          <w:sz w:val="24"/>
          <w:lang w:val="en-US"/>
        </w:rPr>
        <w:t xml:space="preserve"> </w:t>
      </w:r>
      <w:proofErr w:type="spellStart"/>
      <w:r>
        <w:rPr>
          <w:rFonts w:cs="Arial"/>
          <w:sz w:val="24"/>
          <w:lang w:val="en-US"/>
        </w:rPr>
        <w:t>stabilizace</w:t>
      </w:r>
      <w:proofErr w:type="spellEnd"/>
      <w:r>
        <w:rPr>
          <w:rFonts w:cs="Arial"/>
          <w:sz w:val="24"/>
          <w:lang w:val="en-US"/>
        </w:rPr>
        <w:t xml:space="preserve"> SC C</w:t>
      </w:r>
      <w:r>
        <w:rPr>
          <w:rFonts w:cs="Arial"/>
          <w:sz w:val="24"/>
          <w:vertAlign w:val="subscript"/>
          <w:lang w:val="en-US"/>
        </w:rPr>
        <w:t>8/10</w:t>
      </w:r>
      <w:r>
        <w:rPr>
          <w:rFonts w:cs="Arial"/>
          <w:sz w:val="24"/>
          <w:lang w:val="en-US"/>
        </w:rPr>
        <w:t xml:space="preserve"> v </w:t>
      </w:r>
      <w:proofErr w:type="spellStart"/>
      <w:r>
        <w:rPr>
          <w:rFonts w:cs="Arial"/>
          <w:sz w:val="24"/>
          <w:lang w:val="en-US"/>
        </w:rPr>
        <w:t>tloušťce</w:t>
      </w:r>
      <w:proofErr w:type="spellEnd"/>
      <w:r>
        <w:rPr>
          <w:rFonts w:cs="Arial"/>
          <w:sz w:val="24"/>
          <w:lang w:val="en-US"/>
        </w:rPr>
        <w:t xml:space="preserve"> 140 mm</w:t>
      </w:r>
    </w:p>
    <w:p w:rsidR="00B34E09" w:rsidRPr="00A03210" w:rsidRDefault="00B34E09" w:rsidP="00B34E09">
      <w:pPr>
        <w:widowControl w:val="0"/>
        <w:spacing w:after="0" w:line="240" w:lineRule="auto"/>
        <w:ind w:left="786"/>
        <w:jc w:val="both"/>
        <w:rPr>
          <w:rFonts w:cs="Arial"/>
          <w:sz w:val="20"/>
          <w:szCs w:val="20"/>
        </w:rPr>
      </w:pPr>
      <w:r w:rsidRPr="00A03210">
        <w:rPr>
          <w:rFonts w:cs="Arial"/>
          <w:sz w:val="20"/>
          <w:szCs w:val="20"/>
        </w:rPr>
        <w:t>Na podkladech stabilizovaných nebo zpevněných hydraulickými pojivy musí být</w:t>
      </w:r>
    </w:p>
    <w:p w:rsidR="00B34E09" w:rsidRPr="00A03210" w:rsidRDefault="00B34E09" w:rsidP="00B34E09">
      <w:pPr>
        <w:widowControl w:val="0"/>
        <w:spacing w:after="0" w:line="240" w:lineRule="auto"/>
        <w:ind w:left="786"/>
        <w:jc w:val="both"/>
        <w:rPr>
          <w:rFonts w:cs="Arial"/>
          <w:sz w:val="20"/>
          <w:szCs w:val="20"/>
        </w:rPr>
      </w:pPr>
      <w:r w:rsidRPr="00A03210">
        <w:rPr>
          <w:rFonts w:cs="Arial"/>
          <w:sz w:val="20"/>
          <w:szCs w:val="20"/>
        </w:rPr>
        <w:t>provedena opatření proti vývoji reflexních trhlin do asfaltových vrstev:</w:t>
      </w:r>
    </w:p>
    <w:p w:rsidR="00B34E09" w:rsidRDefault="00B34E09" w:rsidP="00B34E09">
      <w:pPr>
        <w:widowControl w:val="0"/>
        <w:spacing w:after="0" w:line="240" w:lineRule="auto"/>
        <w:ind w:left="786"/>
        <w:jc w:val="both"/>
        <w:rPr>
          <w:rFonts w:cs="Arial"/>
          <w:sz w:val="20"/>
          <w:szCs w:val="20"/>
        </w:rPr>
      </w:pPr>
      <w:r w:rsidRPr="00A03210">
        <w:rPr>
          <w:rFonts w:cs="Arial"/>
          <w:sz w:val="20"/>
          <w:szCs w:val="20"/>
        </w:rPr>
        <w:t xml:space="preserve">- </w:t>
      </w:r>
      <w:r>
        <w:rPr>
          <w:rFonts w:cs="Arial"/>
          <w:sz w:val="20"/>
          <w:szCs w:val="20"/>
        </w:rPr>
        <w:t xml:space="preserve">  </w:t>
      </w:r>
      <w:r w:rsidRPr="00A03210">
        <w:rPr>
          <w:rFonts w:cs="Arial"/>
          <w:sz w:val="20"/>
          <w:szCs w:val="20"/>
        </w:rPr>
        <w:t xml:space="preserve">v cementem stmelených podkladech omezením jejich smršťování úpravou pojiva, uvolněním smršťovacích napětí </w:t>
      </w:r>
      <w:proofErr w:type="spellStart"/>
      <w:r w:rsidRPr="00A03210">
        <w:rPr>
          <w:rFonts w:cs="Arial"/>
          <w:sz w:val="20"/>
          <w:szCs w:val="20"/>
        </w:rPr>
        <w:t>přehutněním</w:t>
      </w:r>
      <w:proofErr w:type="spellEnd"/>
      <w:r w:rsidRPr="00A03210">
        <w:rPr>
          <w:rFonts w:cs="Arial"/>
          <w:sz w:val="20"/>
          <w:szCs w:val="20"/>
        </w:rPr>
        <w:t xml:space="preserve"> vrstvy v době tuhnutí vibračním válcem, </w:t>
      </w:r>
    </w:p>
    <w:p w:rsidR="00B34E09" w:rsidRPr="00A03210" w:rsidRDefault="00B34E09" w:rsidP="00B34E09">
      <w:pPr>
        <w:pStyle w:val="Odstavecseseznamem"/>
        <w:widowControl w:val="0"/>
        <w:numPr>
          <w:ilvl w:val="0"/>
          <w:numId w:val="35"/>
        </w:numPr>
        <w:spacing w:after="0" w:line="240" w:lineRule="auto"/>
        <w:ind w:left="1134"/>
        <w:jc w:val="both"/>
        <w:rPr>
          <w:rFonts w:cs="Arial"/>
          <w:sz w:val="20"/>
          <w:szCs w:val="20"/>
        </w:rPr>
      </w:pPr>
      <w:r w:rsidRPr="00A03210">
        <w:rPr>
          <w:rFonts w:cs="Arial"/>
          <w:sz w:val="20"/>
          <w:szCs w:val="20"/>
        </w:rPr>
        <w:t>vytvořením smršťovacích trhlin ve vzdálenostech 3 m až 5 m (vložkami, vibračním diskem,</w:t>
      </w:r>
    </w:p>
    <w:p w:rsidR="00B34E09" w:rsidRPr="00A03210" w:rsidRDefault="00B34E09" w:rsidP="00B34E09">
      <w:pPr>
        <w:widowControl w:val="0"/>
        <w:spacing w:after="0" w:line="240" w:lineRule="auto"/>
        <w:ind w:left="786"/>
        <w:jc w:val="both"/>
        <w:rPr>
          <w:rFonts w:cs="Arial"/>
          <w:sz w:val="20"/>
          <w:szCs w:val="20"/>
        </w:rPr>
      </w:pPr>
      <w:r w:rsidRPr="00A03210">
        <w:rPr>
          <w:rFonts w:cs="Arial"/>
          <w:sz w:val="20"/>
          <w:szCs w:val="20"/>
        </w:rPr>
        <w:t>proříznutím apod.); kratší vzdálenost platí pro asfaltový kryt o tloušťce nižší než 140 mm,</w:t>
      </w:r>
    </w:p>
    <w:p w:rsidR="00B34E09" w:rsidRPr="00A03210" w:rsidRDefault="00B34E09" w:rsidP="00B34E09">
      <w:pPr>
        <w:widowControl w:val="0"/>
        <w:numPr>
          <w:ilvl w:val="0"/>
          <w:numId w:val="9"/>
        </w:numPr>
        <w:spacing w:after="0" w:line="240" w:lineRule="auto"/>
        <w:jc w:val="both"/>
        <w:rPr>
          <w:rFonts w:cs="Arial"/>
          <w:sz w:val="24"/>
        </w:rPr>
      </w:pPr>
      <w:r w:rsidRPr="00281A86">
        <w:rPr>
          <w:rFonts w:cs="Arial"/>
          <w:sz w:val="24"/>
        </w:rPr>
        <w:t>provedení infiltračního postřiku</w:t>
      </w:r>
      <w:r>
        <w:rPr>
          <w:rFonts w:cs="Arial"/>
          <w:sz w:val="24"/>
        </w:rPr>
        <w:t xml:space="preserve"> PI C </w:t>
      </w:r>
      <w:r w:rsidRPr="00281A86">
        <w:rPr>
          <w:rFonts w:cs="Arial"/>
          <w:sz w:val="24"/>
        </w:rPr>
        <w:t>z </w:t>
      </w:r>
      <w:r>
        <w:rPr>
          <w:rFonts w:cs="Arial"/>
          <w:sz w:val="24"/>
        </w:rPr>
        <w:t>KAE</w:t>
      </w:r>
      <w:r w:rsidRPr="00281A86">
        <w:rPr>
          <w:rFonts w:cs="Arial"/>
          <w:sz w:val="24"/>
        </w:rPr>
        <w:t xml:space="preserve"> v</w:t>
      </w:r>
      <w:r>
        <w:rPr>
          <w:rFonts w:cs="Arial"/>
          <w:sz w:val="24"/>
        </w:rPr>
        <w:t>e zbytkovém</w:t>
      </w:r>
      <w:r w:rsidRPr="00281A86">
        <w:rPr>
          <w:rFonts w:cs="Arial"/>
          <w:sz w:val="24"/>
        </w:rPr>
        <w:t> množství</w:t>
      </w:r>
      <w:r>
        <w:rPr>
          <w:rFonts w:cs="Arial"/>
          <w:sz w:val="24"/>
        </w:rPr>
        <w:t xml:space="preserve"> pojiva v rozmezí 0,6-1,0 kg/m</w:t>
      </w:r>
      <w:r>
        <w:rPr>
          <w:rFonts w:cs="Arial"/>
          <w:sz w:val="24"/>
          <w:vertAlign w:val="superscript"/>
        </w:rPr>
        <w:t>2</w:t>
      </w:r>
    </w:p>
    <w:p w:rsidR="00B34E09" w:rsidRDefault="00B34E09" w:rsidP="00B34E09">
      <w:pPr>
        <w:widowControl w:val="0"/>
        <w:numPr>
          <w:ilvl w:val="0"/>
          <w:numId w:val="9"/>
        </w:numPr>
        <w:spacing w:after="0" w:line="240" w:lineRule="auto"/>
        <w:jc w:val="both"/>
        <w:rPr>
          <w:rFonts w:cs="Arial"/>
          <w:sz w:val="24"/>
        </w:rPr>
      </w:pPr>
      <w:r>
        <w:rPr>
          <w:rFonts w:cs="Arial"/>
          <w:sz w:val="24"/>
        </w:rPr>
        <w:t xml:space="preserve">pokládka AHV ACP 16 + 50/70 v tloušťce 70 mm </w:t>
      </w:r>
      <w:r w:rsidRPr="00281A86">
        <w:rPr>
          <w:rFonts w:cs="Arial"/>
          <w:sz w:val="24"/>
        </w:rPr>
        <w:t>(ČSN EN 13108-1)</w:t>
      </w:r>
    </w:p>
    <w:p w:rsidR="00B34E09" w:rsidRPr="00B624FC" w:rsidRDefault="00B34E09" w:rsidP="00B34E09">
      <w:pPr>
        <w:widowControl w:val="0"/>
        <w:numPr>
          <w:ilvl w:val="0"/>
          <w:numId w:val="9"/>
        </w:numPr>
        <w:spacing w:after="0" w:line="240" w:lineRule="auto"/>
        <w:jc w:val="both"/>
        <w:rPr>
          <w:rFonts w:cs="Arial"/>
          <w:sz w:val="24"/>
        </w:rPr>
      </w:pPr>
      <w:r w:rsidRPr="0014263F">
        <w:rPr>
          <w:rFonts w:cs="Arial"/>
          <w:sz w:val="24"/>
        </w:rPr>
        <w:t>provedení spojovacího postřiku</w:t>
      </w:r>
      <w:r>
        <w:rPr>
          <w:rFonts w:cs="Arial"/>
          <w:sz w:val="24"/>
        </w:rPr>
        <w:t xml:space="preserve"> PS C</w:t>
      </w:r>
      <w:r w:rsidRPr="0014263F">
        <w:rPr>
          <w:rFonts w:cs="Arial"/>
          <w:sz w:val="24"/>
        </w:rPr>
        <w:t xml:space="preserve"> z</w:t>
      </w:r>
      <w:r>
        <w:rPr>
          <w:rFonts w:cs="Arial"/>
          <w:sz w:val="24"/>
        </w:rPr>
        <w:t> </w:t>
      </w:r>
      <w:r w:rsidRPr="0014263F">
        <w:rPr>
          <w:rFonts w:cs="Arial"/>
          <w:sz w:val="24"/>
        </w:rPr>
        <w:t xml:space="preserve">KAE </w:t>
      </w:r>
      <w:r w:rsidRPr="00281A86">
        <w:rPr>
          <w:rFonts w:cs="Arial"/>
          <w:sz w:val="24"/>
        </w:rPr>
        <w:t>v</w:t>
      </w:r>
      <w:r>
        <w:rPr>
          <w:rFonts w:cs="Arial"/>
          <w:sz w:val="24"/>
        </w:rPr>
        <w:t>e zbytkovém</w:t>
      </w:r>
      <w:r w:rsidRPr="00281A86">
        <w:rPr>
          <w:rFonts w:cs="Arial"/>
          <w:sz w:val="24"/>
        </w:rPr>
        <w:t> množství</w:t>
      </w:r>
      <w:r>
        <w:rPr>
          <w:rFonts w:cs="Arial"/>
          <w:sz w:val="24"/>
        </w:rPr>
        <w:t xml:space="preserve"> pojiva v rozmezí 0,2-0,6 kg/m</w:t>
      </w:r>
      <w:r>
        <w:rPr>
          <w:rFonts w:cs="Arial"/>
          <w:sz w:val="24"/>
          <w:vertAlign w:val="superscript"/>
        </w:rPr>
        <w:t>2</w:t>
      </w:r>
    </w:p>
    <w:p w:rsidR="00B34E09" w:rsidRPr="0014263F" w:rsidRDefault="00B34E09" w:rsidP="00B34E09">
      <w:pPr>
        <w:widowControl w:val="0"/>
        <w:numPr>
          <w:ilvl w:val="0"/>
          <w:numId w:val="9"/>
        </w:numPr>
        <w:spacing w:after="0" w:line="240" w:lineRule="auto"/>
        <w:jc w:val="both"/>
        <w:rPr>
          <w:rFonts w:cs="Arial"/>
          <w:sz w:val="24"/>
        </w:rPr>
      </w:pPr>
      <w:r w:rsidRPr="0014263F">
        <w:rPr>
          <w:rFonts w:cs="Arial"/>
          <w:sz w:val="24"/>
        </w:rPr>
        <w:t xml:space="preserve">pokládka AHV ACO 11 </w:t>
      </w:r>
      <w:r>
        <w:rPr>
          <w:rFonts w:cs="Arial"/>
          <w:sz w:val="24"/>
        </w:rPr>
        <w:t>+</w:t>
      </w:r>
      <w:r w:rsidRPr="0014263F">
        <w:rPr>
          <w:rFonts w:cs="Arial"/>
          <w:sz w:val="24"/>
        </w:rPr>
        <w:t xml:space="preserve"> </w:t>
      </w:r>
      <w:r>
        <w:rPr>
          <w:rFonts w:cs="Arial"/>
          <w:sz w:val="24"/>
        </w:rPr>
        <w:t xml:space="preserve">50/70 </w:t>
      </w:r>
      <w:r w:rsidRPr="0014263F">
        <w:rPr>
          <w:rFonts w:cs="Arial"/>
          <w:sz w:val="24"/>
        </w:rPr>
        <w:t xml:space="preserve">v tloušťce </w:t>
      </w:r>
      <w:r>
        <w:rPr>
          <w:rFonts w:cs="Arial"/>
          <w:sz w:val="24"/>
        </w:rPr>
        <w:t>4</w:t>
      </w:r>
      <w:r w:rsidRPr="0014263F">
        <w:rPr>
          <w:rFonts w:cs="Arial"/>
          <w:sz w:val="24"/>
        </w:rPr>
        <w:t>0 mm (ČSN EN 13108-1)</w:t>
      </w:r>
    </w:p>
    <w:p w:rsidR="00B34E09" w:rsidRDefault="00B34E09" w:rsidP="00E40B10">
      <w:pPr>
        <w:jc w:val="both"/>
        <w:rPr>
          <w:rFonts w:cs="Arial"/>
          <w:b/>
          <w:sz w:val="24"/>
          <w:szCs w:val="24"/>
        </w:rPr>
      </w:pPr>
    </w:p>
    <w:p w:rsidR="00B34E09" w:rsidRDefault="00B34E09" w:rsidP="00E40B10">
      <w:pPr>
        <w:jc w:val="both"/>
        <w:rPr>
          <w:rFonts w:cs="Arial"/>
          <w:b/>
          <w:sz w:val="24"/>
          <w:szCs w:val="24"/>
        </w:rPr>
      </w:pPr>
    </w:p>
    <w:p w:rsidR="00B34E09" w:rsidRDefault="00B34E09" w:rsidP="00E40B10">
      <w:pPr>
        <w:jc w:val="both"/>
        <w:rPr>
          <w:rFonts w:cs="Arial"/>
          <w:b/>
          <w:sz w:val="24"/>
          <w:szCs w:val="24"/>
        </w:rPr>
      </w:pPr>
    </w:p>
    <w:p w:rsidR="00BD1EDD" w:rsidRDefault="00BD1EDD" w:rsidP="00E40B10">
      <w:pPr>
        <w:jc w:val="both"/>
        <w:rPr>
          <w:rFonts w:cs="Arial"/>
          <w:b/>
          <w:sz w:val="24"/>
          <w:szCs w:val="24"/>
        </w:rPr>
      </w:pPr>
    </w:p>
    <w:p w:rsidR="00B34E09" w:rsidRDefault="00B34E09" w:rsidP="00E40B10">
      <w:pPr>
        <w:jc w:val="both"/>
        <w:rPr>
          <w:rFonts w:cs="Arial"/>
          <w:b/>
          <w:sz w:val="24"/>
          <w:szCs w:val="24"/>
        </w:rPr>
      </w:pPr>
    </w:p>
    <w:p w:rsidR="00B34E09" w:rsidRDefault="00B34E09" w:rsidP="00E40B10">
      <w:pPr>
        <w:jc w:val="both"/>
        <w:rPr>
          <w:rFonts w:cs="Arial"/>
          <w:b/>
          <w:sz w:val="24"/>
          <w:szCs w:val="24"/>
        </w:rPr>
      </w:pPr>
    </w:p>
    <w:p w:rsidR="00B34E09" w:rsidRPr="002F4C15" w:rsidRDefault="00B34E09" w:rsidP="00B34E09">
      <w:pPr>
        <w:ind w:left="426"/>
        <w:jc w:val="both"/>
        <w:rPr>
          <w:rFonts w:cs="Arial"/>
          <w:b/>
          <w:i/>
          <w:sz w:val="24"/>
        </w:rPr>
      </w:pPr>
      <w:r w:rsidRPr="002F4C15">
        <w:rPr>
          <w:rFonts w:cs="Arial"/>
          <w:b/>
          <w:i/>
          <w:sz w:val="24"/>
        </w:rPr>
        <w:lastRenderedPageBreak/>
        <w:t xml:space="preserve">Doporučené souvrství VARIANTA č. </w:t>
      </w:r>
      <w:r>
        <w:rPr>
          <w:rFonts w:cs="Arial"/>
          <w:b/>
          <w:i/>
          <w:sz w:val="24"/>
        </w:rPr>
        <w:t>3</w:t>
      </w:r>
      <w:r w:rsidRPr="002F4C15">
        <w:rPr>
          <w:rFonts w:cs="Arial"/>
          <w:b/>
          <w:i/>
          <w:sz w:val="24"/>
        </w:rPr>
        <w:t>:</w:t>
      </w:r>
    </w:p>
    <w:p w:rsidR="00B34E09" w:rsidRDefault="00B34E09" w:rsidP="00B34E09">
      <w:pPr>
        <w:ind w:left="426"/>
        <w:jc w:val="both"/>
        <w:rPr>
          <w:rFonts w:cs="Arial"/>
          <w:b/>
          <w:sz w:val="24"/>
        </w:rPr>
      </w:pPr>
      <w:r w:rsidRPr="002F4C15">
        <w:rPr>
          <w:rFonts w:cs="Arial"/>
          <w:b/>
          <w:sz w:val="24"/>
        </w:rPr>
        <w:t xml:space="preserve">ACO 11 </w:t>
      </w:r>
      <w:r>
        <w:rPr>
          <w:rFonts w:cs="Arial"/>
          <w:b/>
          <w:sz w:val="24"/>
        </w:rPr>
        <w:t>+ 50/70</w:t>
      </w:r>
      <w:r>
        <w:rPr>
          <w:rFonts w:cs="Arial"/>
          <w:b/>
          <w:sz w:val="24"/>
        </w:rPr>
        <w:tab/>
      </w:r>
      <w:r w:rsidRPr="002F4C15">
        <w:rPr>
          <w:rFonts w:cs="Arial"/>
          <w:b/>
          <w:sz w:val="24"/>
        </w:rPr>
        <w:tab/>
      </w:r>
      <w:r w:rsidRPr="002F4C15">
        <w:rPr>
          <w:rFonts w:cs="Arial"/>
          <w:b/>
          <w:sz w:val="24"/>
        </w:rPr>
        <w:tab/>
      </w:r>
      <w:r w:rsidRPr="002F4C15">
        <w:rPr>
          <w:rFonts w:cs="Arial"/>
          <w:b/>
          <w:sz w:val="24"/>
        </w:rPr>
        <w:tab/>
      </w:r>
      <w:r>
        <w:rPr>
          <w:rFonts w:cs="Arial"/>
          <w:b/>
          <w:sz w:val="24"/>
        </w:rPr>
        <w:t>4</w:t>
      </w:r>
      <w:r w:rsidRPr="002F4C15">
        <w:rPr>
          <w:rFonts w:cs="Arial"/>
          <w:b/>
          <w:sz w:val="24"/>
        </w:rPr>
        <w:t xml:space="preserve">0 mm </w:t>
      </w:r>
      <w:r w:rsidRPr="002F4C15">
        <w:rPr>
          <w:rFonts w:cs="Arial"/>
          <w:b/>
          <w:sz w:val="24"/>
        </w:rPr>
        <w:tab/>
        <w:t>ČSN 736121, TKP kap. 7</w:t>
      </w:r>
    </w:p>
    <w:p w:rsidR="00B34E09" w:rsidRPr="002F4C15" w:rsidRDefault="00B34E09" w:rsidP="00B34E09">
      <w:pPr>
        <w:ind w:left="426"/>
        <w:jc w:val="both"/>
        <w:rPr>
          <w:rFonts w:cs="Arial"/>
          <w:sz w:val="24"/>
        </w:rPr>
      </w:pPr>
      <w:r w:rsidRPr="002F4C15">
        <w:rPr>
          <w:rFonts w:cs="Arial"/>
          <w:sz w:val="24"/>
        </w:rPr>
        <w:t>PS C</w:t>
      </w:r>
      <w:r>
        <w:rPr>
          <w:rFonts w:cs="Arial"/>
          <w:sz w:val="24"/>
        </w:rPr>
        <w:t>P</w:t>
      </w:r>
      <w:r w:rsidRPr="002F4C15">
        <w:rPr>
          <w:rFonts w:cs="Arial"/>
          <w:sz w:val="24"/>
        </w:rPr>
        <w:t xml:space="preserve"> </w:t>
      </w:r>
      <w:r w:rsidRPr="002F4C15">
        <w:rPr>
          <w:rFonts w:cs="Arial"/>
        </w:rPr>
        <w:t>v množství zbytkového pojiva 0,2-0,6 kg/m</w:t>
      </w:r>
      <w:r w:rsidRPr="002F4C15">
        <w:rPr>
          <w:rFonts w:cs="Arial"/>
          <w:vertAlign w:val="superscript"/>
        </w:rPr>
        <w:t>2</w:t>
      </w:r>
      <w:r w:rsidRPr="002F4C15">
        <w:rPr>
          <w:rFonts w:cs="Arial"/>
          <w:sz w:val="24"/>
        </w:rPr>
        <w:tab/>
        <w:t>ČSN 736129, TKP kap. 26</w:t>
      </w:r>
    </w:p>
    <w:p w:rsidR="00B34E09" w:rsidRDefault="00B34E09" w:rsidP="00B34E09">
      <w:pPr>
        <w:ind w:left="426"/>
        <w:jc w:val="both"/>
        <w:rPr>
          <w:rFonts w:cs="Arial"/>
          <w:b/>
          <w:sz w:val="24"/>
        </w:rPr>
      </w:pPr>
      <w:r>
        <w:rPr>
          <w:rFonts w:cs="Arial"/>
          <w:b/>
          <w:sz w:val="24"/>
        </w:rPr>
        <w:t>ACP</w:t>
      </w:r>
      <w:r w:rsidRPr="002F4C15">
        <w:rPr>
          <w:rFonts w:cs="Arial"/>
          <w:b/>
          <w:sz w:val="24"/>
        </w:rPr>
        <w:t xml:space="preserve"> 16 </w:t>
      </w:r>
      <w:r>
        <w:rPr>
          <w:rFonts w:cs="Arial"/>
          <w:b/>
          <w:sz w:val="24"/>
        </w:rPr>
        <w:t>+</w:t>
      </w:r>
      <w:r w:rsidRPr="002F4C15">
        <w:rPr>
          <w:rFonts w:cs="Arial"/>
          <w:b/>
          <w:sz w:val="24"/>
        </w:rPr>
        <w:t xml:space="preserve"> </w:t>
      </w:r>
      <w:r>
        <w:rPr>
          <w:rFonts w:cs="Arial"/>
          <w:b/>
          <w:sz w:val="24"/>
        </w:rPr>
        <w:t>50/70</w:t>
      </w:r>
      <w:r>
        <w:rPr>
          <w:rFonts w:cs="Arial"/>
          <w:b/>
          <w:sz w:val="24"/>
        </w:rPr>
        <w:tab/>
      </w:r>
      <w:r>
        <w:rPr>
          <w:rFonts w:cs="Arial"/>
          <w:b/>
          <w:sz w:val="24"/>
        </w:rPr>
        <w:tab/>
      </w:r>
      <w:r>
        <w:rPr>
          <w:rFonts w:cs="Arial"/>
          <w:b/>
          <w:sz w:val="24"/>
        </w:rPr>
        <w:tab/>
      </w:r>
      <w:r>
        <w:rPr>
          <w:rFonts w:cs="Arial"/>
          <w:b/>
          <w:sz w:val="24"/>
        </w:rPr>
        <w:tab/>
        <w:t>70 mm</w:t>
      </w:r>
      <w:r>
        <w:rPr>
          <w:rFonts w:cs="Arial"/>
          <w:b/>
          <w:sz w:val="24"/>
        </w:rPr>
        <w:tab/>
        <w:t>ČSN 736121, TKP kap. 7</w:t>
      </w:r>
    </w:p>
    <w:p w:rsidR="00B34E09" w:rsidRDefault="00B34E09" w:rsidP="00B34E09">
      <w:pPr>
        <w:ind w:left="426"/>
        <w:jc w:val="both"/>
        <w:rPr>
          <w:rFonts w:cs="Arial"/>
          <w:sz w:val="24"/>
        </w:rPr>
      </w:pPr>
      <w:r w:rsidRPr="002F4C15">
        <w:rPr>
          <w:rFonts w:cs="Arial"/>
          <w:sz w:val="24"/>
        </w:rPr>
        <w:t xml:space="preserve">PI C </w:t>
      </w:r>
      <w:r w:rsidRPr="002F4C15">
        <w:rPr>
          <w:rFonts w:cs="Arial"/>
        </w:rPr>
        <w:t>v množství zbytkového pojiva 0,6-1,0 kg/m</w:t>
      </w:r>
      <w:r w:rsidRPr="002F4C15">
        <w:rPr>
          <w:rFonts w:cs="Arial"/>
          <w:vertAlign w:val="superscript"/>
        </w:rPr>
        <w:t>2</w:t>
      </w:r>
      <w:r w:rsidRPr="002F4C15">
        <w:rPr>
          <w:rFonts w:cs="Arial"/>
          <w:vertAlign w:val="superscript"/>
        </w:rPr>
        <w:tab/>
      </w:r>
      <w:r w:rsidRPr="002F4C15">
        <w:rPr>
          <w:rFonts w:cs="Arial"/>
          <w:sz w:val="24"/>
        </w:rPr>
        <w:t>ČSN 736129, TKP kap. 26</w:t>
      </w:r>
    </w:p>
    <w:p w:rsidR="00B34E09" w:rsidRPr="005A2035" w:rsidRDefault="00B34E09" w:rsidP="00B34E09">
      <w:pPr>
        <w:ind w:left="426"/>
        <w:jc w:val="both"/>
        <w:rPr>
          <w:rFonts w:cs="Arial"/>
          <w:b/>
          <w:sz w:val="24"/>
        </w:rPr>
      </w:pPr>
      <w:r>
        <w:rPr>
          <w:rFonts w:cs="Arial"/>
          <w:b/>
          <w:sz w:val="24"/>
        </w:rPr>
        <w:t>SC C</w:t>
      </w:r>
      <w:r>
        <w:rPr>
          <w:rFonts w:cs="Arial"/>
          <w:b/>
          <w:sz w:val="24"/>
          <w:vertAlign w:val="subscript"/>
        </w:rPr>
        <w:t>8/10</w:t>
      </w:r>
      <w:r>
        <w:rPr>
          <w:rFonts w:cs="Arial"/>
          <w:b/>
          <w:sz w:val="24"/>
        </w:rPr>
        <w:t xml:space="preserve"> </w:t>
      </w:r>
      <w:r>
        <w:rPr>
          <w:rFonts w:cs="Arial"/>
          <w:b/>
          <w:sz w:val="24"/>
        </w:rPr>
        <w:tab/>
      </w:r>
      <w:r>
        <w:rPr>
          <w:rFonts w:cs="Arial"/>
          <w:b/>
          <w:sz w:val="24"/>
        </w:rPr>
        <w:tab/>
      </w:r>
      <w:r>
        <w:rPr>
          <w:rFonts w:cs="Arial"/>
          <w:b/>
          <w:sz w:val="24"/>
        </w:rPr>
        <w:tab/>
        <w:t xml:space="preserve">       </w:t>
      </w:r>
      <w:r>
        <w:rPr>
          <w:rFonts w:cs="Arial"/>
          <w:b/>
          <w:sz w:val="24"/>
        </w:rPr>
        <w:tab/>
      </w:r>
      <w:r>
        <w:rPr>
          <w:rFonts w:cs="Arial"/>
          <w:b/>
          <w:sz w:val="24"/>
        </w:rPr>
        <w:tab/>
        <w:t xml:space="preserve">        140</w:t>
      </w:r>
      <w:r w:rsidRPr="00E84987">
        <w:rPr>
          <w:rFonts w:cs="Arial"/>
          <w:b/>
          <w:sz w:val="24"/>
        </w:rPr>
        <w:t xml:space="preserve"> mm</w:t>
      </w:r>
      <w:r>
        <w:rPr>
          <w:rFonts w:cs="Arial"/>
          <w:b/>
          <w:sz w:val="24"/>
        </w:rPr>
        <w:t xml:space="preserve">      ČSN 736124-1</w:t>
      </w:r>
      <w:r w:rsidRPr="00E84987">
        <w:rPr>
          <w:rFonts w:cs="Arial"/>
          <w:b/>
          <w:sz w:val="24"/>
        </w:rPr>
        <w:t>, TKP kap. 5</w:t>
      </w:r>
    </w:p>
    <w:p w:rsidR="00B34E09" w:rsidRPr="007756B9" w:rsidRDefault="00B34E09" w:rsidP="00B34E09">
      <w:pPr>
        <w:ind w:firstLine="426"/>
        <w:jc w:val="both"/>
        <w:rPr>
          <w:rFonts w:cs="Arial"/>
          <w:b/>
          <w:sz w:val="24"/>
          <w:vertAlign w:val="subscript"/>
        </w:rPr>
      </w:pPr>
      <w:r w:rsidRPr="00F529DA">
        <w:rPr>
          <w:rFonts w:cs="Arial"/>
          <w:b/>
          <w:sz w:val="24"/>
        </w:rPr>
        <w:t>stávající konstrukce</w:t>
      </w:r>
      <w:r>
        <w:rPr>
          <w:rFonts w:cs="Arial"/>
          <w:b/>
          <w:sz w:val="24"/>
        </w:rPr>
        <w:t xml:space="preserve"> </w:t>
      </w:r>
      <w:r w:rsidRPr="007756B9">
        <w:rPr>
          <w:rFonts w:cs="Arial"/>
          <w:b/>
          <w:sz w:val="24"/>
        </w:rPr>
        <w:t>Edef,</w:t>
      </w:r>
      <w:proofErr w:type="gramStart"/>
      <w:r w:rsidRPr="007756B9">
        <w:rPr>
          <w:rFonts w:cs="Arial"/>
          <w:b/>
          <w:sz w:val="24"/>
        </w:rPr>
        <w:t>2 &gt;</w:t>
      </w:r>
      <w:proofErr w:type="gramEnd"/>
      <w:r w:rsidRPr="007756B9">
        <w:rPr>
          <w:rFonts w:cs="Arial"/>
          <w:b/>
          <w:sz w:val="24"/>
        </w:rPr>
        <w:t xml:space="preserve"> 60 </w:t>
      </w:r>
      <w:proofErr w:type="spellStart"/>
      <w:r w:rsidRPr="007756B9">
        <w:rPr>
          <w:rFonts w:cs="Arial"/>
          <w:b/>
          <w:sz w:val="24"/>
        </w:rPr>
        <w:t>MPa</w:t>
      </w:r>
      <w:proofErr w:type="spellEnd"/>
    </w:p>
    <w:p w:rsidR="00B34E09" w:rsidRDefault="00B34E09" w:rsidP="00B34E09">
      <w:pPr>
        <w:jc w:val="both"/>
        <w:rPr>
          <w:rFonts w:cs="Arial"/>
          <w:sz w:val="24"/>
        </w:rPr>
      </w:pPr>
      <w:r w:rsidRPr="00E84987">
        <w:rPr>
          <w:rFonts w:cs="Arial"/>
          <w:sz w:val="24"/>
        </w:rPr>
        <w:t xml:space="preserve">Predikce životnosti max. </w:t>
      </w:r>
      <w:r>
        <w:rPr>
          <w:rFonts w:cs="Arial"/>
          <w:sz w:val="24"/>
        </w:rPr>
        <w:t>25</w:t>
      </w:r>
      <w:r w:rsidRPr="00E84987">
        <w:rPr>
          <w:rFonts w:cs="Arial"/>
          <w:sz w:val="24"/>
        </w:rPr>
        <w:t xml:space="preserve"> let – obnova asfaltových vrstev</w:t>
      </w:r>
      <w:r>
        <w:rPr>
          <w:rFonts w:cs="Arial"/>
          <w:sz w:val="24"/>
        </w:rPr>
        <w:t xml:space="preserve"> bez navýšení nivelety.</w:t>
      </w:r>
    </w:p>
    <w:p w:rsidR="00B34E09" w:rsidRDefault="00B34E09" w:rsidP="00B34E09">
      <w:pPr>
        <w:jc w:val="both"/>
        <w:rPr>
          <w:rFonts w:cs="Arial"/>
          <w:sz w:val="24"/>
        </w:rPr>
      </w:pPr>
      <w:r w:rsidRPr="00930E7B">
        <w:rPr>
          <w:rFonts w:cs="Arial"/>
          <w:sz w:val="24"/>
        </w:rPr>
        <w:t>Posouzení konstrukce komunikace dle TP 170 provedeného v programu LAYMED TP 170 ČSN EN je ve všech parametrech vyhovující pro návrh</w:t>
      </w:r>
      <w:r>
        <w:rPr>
          <w:rFonts w:cs="Arial"/>
          <w:sz w:val="24"/>
        </w:rPr>
        <w:t>ové období 25 let – příloha č. 6</w:t>
      </w:r>
    </w:p>
    <w:p w:rsidR="00B34E09" w:rsidRDefault="00B34E09" w:rsidP="00B34E09">
      <w:pPr>
        <w:pStyle w:val="Nadpis2"/>
      </w:pPr>
      <w:bookmarkStart w:id="33" w:name="_Toc34294599"/>
      <w:r>
        <w:t>VARIANTA Č. 4</w:t>
      </w:r>
      <w:bookmarkEnd w:id="33"/>
    </w:p>
    <w:p w:rsidR="00B34E09" w:rsidRDefault="00B34E09" w:rsidP="00B34E09">
      <w:pPr>
        <w:jc w:val="both"/>
        <w:rPr>
          <w:rFonts w:cs="Arial"/>
          <w:b/>
          <w:sz w:val="24"/>
          <w:szCs w:val="24"/>
        </w:rPr>
      </w:pPr>
      <w:r w:rsidRPr="000814B6">
        <w:rPr>
          <w:rFonts w:cs="Arial"/>
          <w:b/>
          <w:sz w:val="24"/>
          <w:szCs w:val="24"/>
        </w:rPr>
        <w:t xml:space="preserve">Úsek </w:t>
      </w:r>
      <w:r>
        <w:rPr>
          <w:rFonts w:cs="Arial"/>
          <w:b/>
          <w:sz w:val="24"/>
          <w:szCs w:val="24"/>
        </w:rPr>
        <w:t xml:space="preserve">II/315 km 3,450 – km </w:t>
      </w:r>
      <w:r w:rsidR="00BD1EDD">
        <w:rPr>
          <w:rFonts w:cs="Arial"/>
          <w:b/>
          <w:sz w:val="24"/>
          <w:szCs w:val="24"/>
        </w:rPr>
        <w:t>5,600</w:t>
      </w:r>
    </w:p>
    <w:p w:rsidR="00B34E09" w:rsidRDefault="00B34E09" w:rsidP="00B34E09">
      <w:pPr>
        <w:widowControl w:val="0"/>
        <w:numPr>
          <w:ilvl w:val="0"/>
          <w:numId w:val="9"/>
        </w:numPr>
        <w:spacing w:after="0" w:line="240" w:lineRule="auto"/>
        <w:jc w:val="both"/>
        <w:rPr>
          <w:rFonts w:cs="Arial"/>
          <w:sz w:val="24"/>
        </w:rPr>
      </w:pPr>
      <w:r w:rsidRPr="009E35B1">
        <w:rPr>
          <w:rFonts w:cs="Arial"/>
          <w:sz w:val="24"/>
        </w:rPr>
        <w:t>odstranění stávajících asfaltových vrstev</w:t>
      </w:r>
      <w:r>
        <w:rPr>
          <w:rFonts w:cs="Arial"/>
          <w:sz w:val="24"/>
        </w:rPr>
        <w:t xml:space="preserve"> po niveletu </w:t>
      </w:r>
      <w:r w:rsidRPr="00B34E09">
        <w:rPr>
          <w:rFonts w:cs="Arial"/>
          <w:b/>
          <w:bCs/>
          <w:sz w:val="24"/>
        </w:rPr>
        <w:t>-80 mm</w:t>
      </w:r>
    </w:p>
    <w:p w:rsidR="00B34E09" w:rsidRDefault="00B34E09" w:rsidP="00B34E09">
      <w:pPr>
        <w:widowControl w:val="0"/>
        <w:numPr>
          <w:ilvl w:val="0"/>
          <w:numId w:val="9"/>
        </w:numPr>
        <w:spacing w:after="0" w:line="240" w:lineRule="auto"/>
        <w:jc w:val="both"/>
        <w:rPr>
          <w:rFonts w:cs="Arial"/>
          <w:sz w:val="24"/>
        </w:rPr>
      </w:pPr>
      <w:r>
        <w:rPr>
          <w:rFonts w:cs="Arial"/>
          <w:sz w:val="24"/>
        </w:rPr>
        <w:t>případná oprava trhlin podkladní vrstvy v souladu s TP 115</w:t>
      </w:r>
    </w:p>
    <w:p w:rsidR="00B34E09" w:rsidRPr="0065385F" w:rsidRDefault="00B34E09" w:rsidP="00B34E09">
      <w:pPr>
        <w:widowControl w:val="0"/>
        <w:numPr>
          <w:ilvl w:val="0"/>
          <w:numId w:val="9"/>
        </w:numPr>
        <w:spacing w:after="0" w:line="240" w:lineRule="auto"/>
        <w:jc w:val="both"/>
        <w:rPr>
          <w:rFonts w:cs="Arial"/>
          <w:sz w:val="24"/>
        </w:rPr>
      </w:pPr>
      <w:r w:rsidRPr="0014263F">
        <w:rPr>
          <w:rFonts w:cs="Arial"/>
          <w:sz w:val="24"/>
        </w:rPr>
        <w:t>provedení spojovacího postřiku</w:t>
      </w:r>
      <w:r>
        <w:rPr>
          <w:rFonts w:cs="Arial"/>
          <w:sz w:val="24"/>
        </w:rPr>
        <w:t xml:space="preserve"> PS C</w:t>
      </w:r>
      <w:r w:rsidRPr="0014263F">
        <w:rPr>
          <w:rFonts w:cs="Arial"/>
          <w:sz w:val="24"/>
        </w:rPr>
        <w:t xml:space="preserve"> z</w:t>
      </w:r>
      <w:r>
        <w:rPr>
          <w:rFonts w:cs="Arial"/>
          <w:sz w:val="24"/>
        </w:rPr>
        <w:t> </w:t>
      </w:r>
      <w:r w:rsidRPr="0014263F">
        <w:rPr>
          <w:rFonts w:cs="Arial"/>
          <w:sz w:val="24"/>
        </w:rPr>
        <w:t xml:space="preserve">KAE </w:t>
      </w:r>
      <w:r w:rsidRPr="00281A86">
        <w:rPr>
          <w:rFonts w:cs="Arial"/>
          <w:sz w:val="24"/>
        </w:rPr>
        <w:t>v</w:t>
      </w:r>
      <w:r>
        <w:rPr>
          <w:rFonts w:cs="Arial"/>
          <w:sz w:val="24"/>
        </w:rPr>
        <w:t>e zbytkovém</w:t>
      </w:r>
      <w:r w:rsidRPr="00281A86">
        <w:rPr>
          <w:rFonts w:cs="Arial"/>
          <w:sz w:val="24"/>
        </w:rPr>
        <w:t> množství</w:t>
      </w:r>
      <w:r>
        <w:rPr>
          <w:rFonts w:cs="Arial"/>
          <w:sz w:val="24"/>
        </w:rPr>
        <w:t xml:space="preserve"> pojiva v rozmezí 0,2-0,6 kg/m</w:t>
      </w:r>
      <w:r>
        <w:rPr>
          <w:rFonts w:cs="Arial"/>
          <w:sz w:val="24"/>
          <w:vertAlign w:val="superscript"/>
        </w:rPr>
        <w:t>2</w:t>
      </w:r>
    </w:p>
    <w:p w:rsidR="00B34E09" w:rsidRDefault="00B34E09" w:rsidP="00B34E09">
      <w:pPr>
        <w:widowControl w:val="0"/>
        <w:numPr>
          <w:ilvl w:val="0"/>
          <w:numId w:val="9"/>
        </w:numPr>
        <w:spacing w:after="0" w:line="240" w:lineRule="auto"/>
        <w:jc w:val="both"/>
        <w:rPr>
          <w:rFonts w:cs="Arial"/>
          <w:sz w:val="24"/>
        </w:rPr>
      </w:pPr>
      <w:r>
        <w:rPr>
          <w:rFonts w:cs="Arial"/>
          <w:sz w:val="24"/>
        </w:rPr>
        <w:t xml:space="preserve">pokládka AHV ACL 16 + 50/70 v tloušťce 70 mm </w:t>
      </w:r>
      <w:r w:rsidRPr="00281A86">
        <w:rPr>
          <w:rFonts w:cs="Arial"/>
          <w:sz w:val="24"/>
        </w:rPr>
        <w:t>(ČSN EN 13108-1)</w:t>
      </w:r>
    </w:p>
    <w:p w:rsidR="00B34E09" w:rsidRPr="0065385F" w:rsidRDefault="00B34E09" w:rsidP="00B34E09">
      <w:pPr>
        <w:widowControl w:val="0"/>
        <w:numPr>
          <w:ilvl w:val="0"/>
          <w:numId w:val="9"/>
        </w:numPr>
        <w:spacing w:after="0" w:line="240" w:lineRule="auto"/>
        <w:jc w:val="both"/>
        <w:rPr>
          <w:rFonts w:cs="Arial"/>
          <w:sz w:val="24"/>
        </w:rPr>
      </w:pPr>
      <w:r w:rsidRPr="0014263F">
        <w:rPr>
          <w:rFonts w:cs="Arial"/>
          <w:sz w:val="24"/>
        </w:rPr>
        <w:t>provedení spojovacího postřiku</w:t>
      </w:r>
      <w:r>
        <w:rPr>
          <w:rFonts w:cs="Arial"/>
          <w:sz w:val="24"/>
        </w:rPr>
        <w:t xml:space="preserve"> PS C</w:t>
      </w:r>
      <w:r w:rsidRPr="0014263F">
        <w:rPr>
          <w:rFonts w:cs="Arial"/>
          <w:sz w:val="24"/>
        </w:rPr>
        <w:t xml:space="preserve"> z</w:t>
      </w:r>
      <w:r>
        <w:rPr>
          <w:rFonts w:cs="Arial"/>
          <w:sz w:val="24"/>
        </w:rPr>
        <w:t> </w:t>
      </w:r>
      <w:r w:rsidRPr="0014263F">
        <w:rPr>
          <w:rFonts w:cs="Arial"/>
          <w:sz w:val="24"/>
        </w:rPr>
        <w:t xml:space="preserve">KAE </w:t>
      </w:r>
      <w:r w:rsidRPr="00281A86">
        <w:rPr>
          <w:rFonts w:cs="Arial"/>
          <w:sz w:val="24"/>
        </w:rPr>
        <w:t>v</w:t>
      </w:r>
      <w:r>
        <w:rPr>
          <w:rFonts w:cs="Arial"/>
          <w:sz w:val="24"/>
        </w:rPr>
        <w:t>e zbytkovém</w:t>
      </w:r>
      <w:r w:rsidRPr="00281A86">
        <w:rPr>
          <w:rFonts w:cs="Arial"/>
          <w:sz w:val="24"/>
        </w:rPr>
        <w:t> množství</w:t>
      </w:r>
      <w:r>
        <w:rPr>
          <w:rFonts w:cs="Arial"/>
          <w:sz w:val="24"/>
        </w:rPr>
        <w:t xml:space="preserve"> pojiva v rozmezí 0,2-0,6 kg/m</w:t>
      </w:r>
      <w:r>
        <w:rPr>
          <w:rFonts w:cs="Arial"/>
          <w:sz w:val="24"/>
          <w:vertAlign w:val="superscript"/>
        </w:rPr>
        <w:t>2</w:t>
      </w:r>
    </w:p>
    <w:p w:rsidR="00B34E09" w:rsidRPr="0014263F" w:rsidRDefault="00B34E09" w:rsidP="00B34E09">
      <w:pPr>
        <w:widowControl w:val="0"/>
        <w:numPr>
          <w:ilvl w:val="0"/>
          <w:numId w:val="9"/>
        </w:numPr>
        <w:spacing w:after="0" w:line="240" w:lineRule="auto"/>
        <w:jc w:val="both"/>
        <w:rPr>
          <w:rFonts w:cs="Arial"/>
          <w:sz w:val="24"/>
        </w:rPr>
      </w:pPr>
      <w:r w:rsidRPr="0014263F">
        <w:rPr>
          <w:rFonts w:cs="Arial"/>
          <w:sz w:val="24"/>
        </w:rPr>
        <w:t xml:space="preserve">pokládka AHV ACO 11 </w:t>
      </w:r>
      <w:r>
        <w:rPr>
          <w:rFonts w:cs="Arial"/>
          <w:sz w:val="24"/>
        </w:rPr>
        <w:t>+</w:t>
      </w:r>
      <w:r w:rsidRPr="0014263F">
        <w:rPr>
          <w:rFonts w:cs="Arial"/>
          <w:sz w:val="24"/>
        </w:rPr>
        <w:t xml:space="preserve"> </w:t>
      </w:r>
      <w:r>
        <w:rPr>
          <w:rFonts w:cs="Arial"/>
          <w:sz w:val="24"/>
        </w:rPr>
        <w:t xml:space="preserve">50/70 </w:t>
      </w:r>
      <w:r w:rsidRPr="0014263F">
        <w:rPr>
          <w:rFonts w:cs="Arial"/>
          <w:sz w:val="24"/>
        </w:rPr>
        <w:t xml:space="preserve">v tloušťce </w:t>
      </w:r>
      <w:r>
        <w:rPr>
          <w:rFonts w:cs="Arial"/>
          <w:sz w:val="24"/>
        </w:rPr>
        <w:t>5</w:t>
      </w:r>
      <w:r w:rsidRPr="0014263F">
        <w:rPr>
          <w:rFonts w:cs="Arial"/>
          <w:sz w:val="24"/>
        </w:rPr>
        <w:t>0 mm (ČSN EN 13108-1)</w:t>
      </w:r>
    </w:p>
    <w:p w:rsidR="00B34E09" w:rsidRDefault="00B34E09" w:rsidP="00B34E09">
      <w:pPr>
        <w:widowControl w:val="0"/>
        <w:spacing w:after="0" w:line="240" w:lineRule="auto"/>
        <w:jc w:val="both"/>
        <w:rPr>
          <w:rFonts w:cs="Arial"/>
          <w:sz w:val="24"/>
        </w:rPr>
      </w:pPr>
    </w:p>
    <w:p w:rsidR="00B34E09" w:rsidRDefault="00B34E09" w:rsidP="00B34E09">
      <w:pPr>
        <w:widowControl w:val="0"/>
        <w:spacing w:after="0" w:line="240" w:lineRule="auto"/>
        <w:jc w:val="both"/>
        <w:rPr>
          <w:rFonts w:cs="Arial"/>
          <w:sz w:val="24"/>
        </w:rPr>
      </w:pPr>
    </w:p>
    <w:p w:rsidR="00B34E09" w:rsidRPr="002F4C15" w:rsidRDefault="00B34E09" w:rsidP="00B34E09">
      <w:pPr>
        <w:ind w:left="426"/>
        <w:jc w:val="both"/>
        <w:rPr>
          <w:rFonts w:cs="Arial"/>
          <w:b/>
          <w:i/>
          <w:sz w:val="24"/>
        </w:rPr>
      </w:pPr>
      <w:r w:rsidRPr="002F4C15">
        <w:rPr>
          <w:rFonts w:cs="Arial"/>
          <w:b/>
          <w:i/>
          <w:sz w:val="24"/>
        </w:rPr>
        <w:t xml:space="preserve">Doporučené souvrství VARIANTA č. </w:t>
      </w:r>
      <w:r w:rsidR="00BD1EDD">
        <w:rPr>
          <w:rFonts w:cs="Arial"/>
          <w:b/>
          <w:i/>
          <w:sz w:val="24"/>
        </w:rPr>
        <w:t>4</w:t>
      </w:r>
      <w:r w:rsidRPr="002F4C15">
        <w:rPr>
          <w:rFonts w:cs="Arial"/>
          <w:b/>
          <w:i/>
          <w:sz w:val="24"/>
        </w:rPr>
        <w:t>:</w:t>
      </w:r>
    </w:p>
    <w:p w:rsidR="00B34E09" w:rsidRDefault="00B34E09" w:rsidP="00B34E09">
      <w:pPr>
        <w:ind w:left="426"/>
        <w:jc w:val="both"/>
        <w:rPr>
          <w:rFonts w:cs="Arial"/>
          <w:b/>
          <w:sz w:val="24"/>
        </w:rPr>
      </w:pPr>
      <w:r w:rsidRPr="002F4C15">
        <w:rPr>
          <w:rFonts w:cs="Arial"/>
          <w:b/>
          <w:sz w:val="24"/>
        </w:rPr>
        <w:t xml:space="preserve">ACO 11 </w:t>
      </w:r>
      <w:r>
        <w:rPr>
          <w:rFonts w:cs="Arial"/>
          <w:b/>
          <w:sz w:val="24"/>
        </w:rPr>
        <w:t>+</w:t>
      </w:r>
      <w:r w:rsidRPr="002F4C15">
        <w:rPr>
          <w:rFonts w:cs="Arial"/>
          <w:b/>
          <w:sz w:val="24"/>
        </w:rPr>
        <w:t xml:space="preserve"> </w:t>
      </w:r>
      <w:r>
        <w:rPr>
          <w:rFonts w:cs="Arial"/>
          <w:b/>
          <w:sz w:val="24"/>
        </w:rPr>
        <w:t>50/70</w:t>
      </w:r>
      <w:r>
        <w:rPr>
          <w:rFonts w:cs="Arial"/>
          <w:b/>
          <w:sz w:val="24"/>
        </w:rPr>
        <w:tab/>
      </w:r>
      <w:r w:rsidRPr="002F4C15">
        <w:rPr>
          <w:rFonts w:cs="Arial"/>
          <w:b/>
          <w:sz w:val="24"/>
        </w:rPr>
        <w:tab/>
      </w:r>
      <w:r w:rsidRPr="002F4C15">
        <w:rPr>
          <w:rFonts w:cs="Arial"/>
          <w:b/>
          <w:sz w:val="24"/>
        </w:rPr>
        <w:tab/>
      </w:r>
      <w:r w:rsidRPr="002F4C15">
        <w:rPr>
          <w:rFonts w:cs="Arial"/>
          <w:b/>
          <w:sz w:val="24"/>
        </w:rPr>
        <w:tab/>
      </w:r>
      <w:r>
        <w:rPr>
          <w:rFonts w:cs="Arial"/>
          <w:b/>
          <w:sz w:val="24"/>
        </w:rPr>
        <w:t>5</w:t>
      </w:r>
      <w:r w:rsidRPr="002F4C15">
        <w:rPr>
          <w:rFonts w:cs="Arial"/>
          <w:b/>
          <w:sz w:val="24"/>
        </w:rPr>
        <w:t xml:space="preserve">0 mm </w:t>
      </w:r>
      <w:r w:rsidRPr="002F4C15">
        <w:rPr>
          <w:rFonts w:cs="Arial"/>
          <w:b/>
          <w:sz w:val="24"/>
        </w:rPr>
        <w:tab/>
        <w:t>ČSN 736121, TKP kap. 7</w:t>
      </w:r>
    </w:p>
    <w:p w:rsidR="00B34E09" w:rsidRPr="002F4C15" w:rsidRDefault="00B34E09" w:rsidP="00B34E09">
      <w:pPr>
        <w:ind w:left="426"/>
        <w:jc w:val="both"/>
        <w:rPr>
          <w:rFonts w:cs="Arial"/>
          <w:sz w:val="24"/>
        </w:rPr>
      </w:pPr>
      <w:r w:rsidRPr="002F4C15">
        <w:rPr>
          <w:rFonts w:cs="Arial"/>
          <w:sz w:val="24"/>
        </w:rPr>
        <w:t xml:space="preserve">PS C </w:t>
      </w:r>
      <w:r w:rsidRPr="002F4C15">
        <w:rPr>
          <w:rFonts w:cs="Arial"/>
        </w:rPr>
        <w:t>v množství zbytkového pojiva 0,2-0,6 kg/m</w:t>
      </w:r>
      <w:r w:rsidRPr="002F4C15">
        <w:rPr>
          <w:rFonts w:cs="Arial"/>
          <w:vertAlign w:val="superscript"/>
        </w:rPr>
        <w:t>2</w:t>
      </w:r>
      <w:r w:rsidRPr="002F4C15">
        <w:rPr>
          <w:rFonts w:cs="Arial"/>
          <w:sz w:val="24"/>
        </w:rPr>
        <w:tab/>
        <w:t>ČSN 736129, TKP kap. 26</w:t>
      </w:r>
    </w:p>
    <w:p w:rsidR="00B34E09" w:rsidRDefault="00B34E09" w:rsidP="00B34E09">
      <w:pPr>
        <w:ind w:left="426"/>
        <w:jc w:val="both"/>
        <w:rPr>
          <w:rFonts w:cs="Arial"/>
          <w:b/>
          <w:sz w:val="24"/>
        </w:rPr>
      </w:pPr>
      <w:r>
        <w:rPr>
          <w:rFonts w:cs="Arial"/>
          <w:b/>
          <w:sz w:val="24"/>
        </w:rPr>
        <w:t>ACL</w:t>
      </w:r>
      <w:r w:rsidRPr="002F4C15">
        <w:rPr>
          <w:rFonts w:cs="Arial"/>
          <w:b/>
          <w:sz w:val="24"/>
        </w:rPr>
        <w:t xml:space="preserve"> 16 </w:t>
      </w:r>
      <w:r>
        <w:rPr>
          <w:rFonts w:cs="Arial"/>
          <w:b/>
          <w:sz w:val="24"/>
        </w:rPr>
        <w:t>+</w:t>
      </w:r>
      <w:r w:rsidRPr="002F4C15">
        <w:rPr>
          <w:rFonts w:cs="Arial"/>
          <w:b/>
          <w:sz w:val="24"/>
        </w:rPr>
        <w:t xml:space="preserve"> </w:t>
      </w:r>
      <w:r>
        <w:rPr>
          <w:rFonts w:cs="Arial"/>
          <w:b/>
          <w:sz w:val="24"/>
        </w:rPr>
        <w:t>50/70</w:t>
      </w:r>
      <w:r>
        <w:rPr>
          <w:rFonts w:cs="Arial"/>
          <w:b/>
          <w:sz w:val="24"/>
        </w:rPr>
        <w:tab/>
      </w:r>
      <w:r>
        <w:rPr>
          <w:rFonts w:cs="Arial"/>
          <w:b/>
          <w:sz w:val="24"/>
        </w:rPr>
        <w:tab/>
      </w:r>
      <w:r>
        <w:rPr>
          <w:rFonts w:cs="Arial"/>
          <w:b/>
          <w:sz w:val="24"/>
        </w:rPr>
        <w:tab/>
      </w:r>
      <w:r>
        <w:rPr>
          <w:rFonts w:cs="Arial"/>
          <w:b/>
          <w:sz w:val="24"/>
        </w:rPr>
        <w:tab/>
        <w:t>60 mm</w:t>
      </w:r>
      <w:r>
        <w:rPr>
          <w:rFonts w:cs="Arial"/>
          <w:b/>
          <w:sz w:val="24"/>
        </w:rPr>
        <w:tab/>
        <w:t>ČSN 736121, TKP kap. 7</w:t>
      </w:r>
    </w:p>
    <w:p w:rsidR="00B34E09" w:rsidRDefault="00B34E09" w:rsidP="00B34E09">
      <w:pPr>
        <w:ind w:left="426"/>
        <w:jc w:val="both"/>
        <w:rPr>
          <w:rFonts w:cs="Arial"/>
          <w:sz w:val="24"/>
        </w:rPr>
      </w:pPr>
      <w:r w:rsidRPr="002F4C15">
        <w:rPr>
          <w:rFonts w:cs="Arial"/>
          <w:sz w:val="24"/>
        </w:rPr>
        <w:t>P</w:t>
      </w:r>
      <w:r>
        <w:rPr>
          <w:rFonts w:cs="Arial"/>
          <w:sz w:val="24"/>
        </w:rPr>
        <w:t>S</w:t>
      </w:r>
      <w:r w:rsidRPr="002F4C15">
        <w:rPr>
          <w:rFonts w:cs="Arial"/>
          <w:sz w:val="24"/>
        </w:rPr>
        <w:t xml:space="preserve"> C </w:t>
      </w:r>
      <w:r w:rsidRPr="002F4C15">
        <w:rPr>
          <w:rFonts w:cs="Arial"/>
        </w:rPr>
        <w:t>v množství zbytkového pojiva 0,</w:t>
      </w:r>
      <w:r>
        <w:rPr>
          <w:rFonts w:cs="Arial"/>
        </w:rPr>
        <w:t>2</w:t>
      </w:r>
      <w:r w:rsidRPr="002F4C15">
        <w:rPr>
          <w:rFonts w:cs="Arial"/>
        </w:rPr>
        <w:t>-</w:t>
      </w:r>
      <w:r>
        <w:rPr>
          <w:rFonts w:cs="Arial"/>
        </w:rPr>
        <w:t>0,6</w:t>
      </w:r>
      <w:r w:rsidRPr="002F4C15">
        <w:rPr>
          <w:rFonts w:cs="Arial"/>
        </w:rPr>
        <w:t xml:space="preserve"> kg/m</w:t>
      </w:r>
      <w:r w:rsidRPr="002F4C15">
        <w:rPr>
          <w:rFonts w:cs="Arial"/>
          <w:vertAlign w:val="superscript"/>
        </w:rPr>
        <w:t>2</w:t>
      </w:r>
      <w:r w:rsidRPr="002F4C15">
        <w:rPr>
          <w:rFonts w:cs="Arial"/>
          <w:vertAlign w:val="superscript"/>
        </w:rPr>
        <w:tab/>
      </w:r>
      <w:r w:rsidRPr="002F4C15">
        <w:rPr>
          <w:rFonts w:cs="Arial"/>
          <w:sz w:val="24"/>
        </w:rPr>
        <w:t>ČSN 736129, TKP kap. 26</w:t>
      </w:r>
    </w:p>
    <w:p w:rsidR="00B34E09" w:rsidRPr="007756B9" w:rsidRDefault="00B34E09" w:rsidP="00B34E09">
      <w:pPr>
        <w:ind w:firstLine="426"/>
        <w:jc w:val="both"/>
        <w:rPr>
          <w:rFonts w:cs="Arial"/>
          <w:b/>
          <w:sz w:val="24"/>
          <w:vertAlign w:val="subscript"/>
        </w:rPr>
      </w:pPr>
      <w:r w:rsidRPr="00F529DA">
        <w:rPr>
          <w:rFonts w:cs="Arial"/>
          <w:b/>
          <w:sz w:val="24"/>
        </w:rPr>
        <w:t>stávající konstrukce</w:t>
      </w:r>
    </w:p>
    <w:p w:rsidR="00B34E09" w:rsidRDefault="00B34E09" w:rsidP="00B34E09">
      <w:pPr>
        <w:jc w:val="both"/>
        <w:rPr>
          <w:rFonts w:cs="Arial"/>
          <w:sz w:val="24"/>
        </w:rPr>
      </w:pPr>
      <w:r w:rsidRPr="00E84987">
        <w:rPr>
          <w:rFonts w:cs="Arial"/>
          <w:sz w:val="24"/>
        </w:rPr>
        <w:t xml:space="preserve">Predikce životnosti max. </w:t>
      </w:r>
      <w:r>
        <w:rPr>
          <w:rFonts w:cs="Arial"/>
          <w:sz w:val="24"/>
        </w:rPr>
        <w:t>25</w:t>
      </w:r>
      <w:r w:rsidRPr="00E84987">
        <w:rPr>
          <w:rFonts w:cs="Arial"/>
          <w:sz w:val="24"/>
        </w:rPr>
        <w:t xml:space="preserve"> let – obnova asfaltových vrstev</w:t>
      </w:r>
      <w:r>
        <w:rPr>
          <w:rFonts w:cs="Arial"/>
          <w:sz w:val="24"/>
        </w:rPr>
        <w:t>, navýšení nivelety o 30 mm.</w:t>
      </w:r>
    </w:p>
    <w:p w:rsidR="00B34E09" w:rsidRDefault="00B34E09" w:rsidP="00B34E09">
      <w:pPr>
        <w:jc w:val="both"/>
        <w:rPr>
          <w:rFonts w:cs="Arial"/>
          <w:sz w:val="24"/>
        </w:rPr>
      </w:pPr>
      <w:r w:rsidRPr="00930E7B">
        <w:rPr>
          <w:rFonts w:cs="Arial"/>
          <w:sz w:val="24"/>
        </w:rPr>
        <w:lastRenderedPageBreak/>
        <w:t>Posouzení konstrukce komunikace dle TP 170 provedeného v programu LAYMED TP 170 ČSN EN je ve všech parametrech vyhovující pro návrh</w:t>
      </w:r>
      <w:r>
        <w:rPr>
          <w:rFonts w:cs="Arial"/>
          <w:sz w:val="24"/>
        </w:rPr>
        <w:t>ové období 25 let – příloha č. 6</w:t>
      </w:r>
    </w:p>
    <w:p w:rsidR="00B34E09" w:rsidRDefault="00BD1EDD" w:rsidP="00BD1EDD">
      <w:pPr>
        <w:pStyle w:val="Nadpis2"/>
      </w:pPr>
      <w:bookmarkStart w:id="34" w:name="_Toc34294600"/>
      <w:r>
        <w:t>VARIANTA Č. 5</w:t>
      </w:r>
      <w:bookmarkEnd w:id="34"/>
    </w:p>
    <w:p w:rsidR="00BD1EDD" w:rsidRDefault="00BD1EDD" w:rsidP="00BD1EDD">
      <w:pPr>
        <w:jc w:val="both"/>
        <w:rPr>
          <w:rFonts w:cs="Arial"/>
          <w:b/>
          <w:sz w:val="24"/>
          <w:szCs w:val="24"/>
        </w:rPr>
      </w:pPr>
      <w:r w:rsidRPr="000814B6">
        <w:rPr>
          <w:rFonts w:cs="Arial"/>
          <w:b/>
          <w:sz w:val="24"/>
          <w:szCs w:val="24"/>
        </w:rPr>
        <w:t xml:space="preserve">Úsek </w:t>
      </w:r>
      <w:r>
        <w:rPr>
          <w:rFonts w:cs="Arial"/>
          <w:b/>
          <w:sz w:val="24"/>
          <w:szCs w:val="24"/>
        </w:rPr>
        <w:t>II/315 km 3,450 – km 5,600</w:t>
      </w:r>
    </w:p>
    <w:p w:rsidR="00BD1EDD" w:rsidRDefault="00BD1EDD" w:rsidP="00BD1EDD">
      <w:pPr>
        <w:widowControl w:val="0"/>
        <w:numPr>
          <w:ilvl w:val="0"/>
          <w:numId w:val="9"/>
        </w:numPr>
        <w:spacing w:after="0" w:line="240" w:lineRule="auto"/>
        <w:jc w:val="both"/>
        <w:rPr>
          <w:rFonts w:cs="Arial"/>
          <w:sz w:val="24"/>
        </w:rPr>
      </w:pPr>
      <w:r w:rsidRPr="009E35B1">
        <w:rPr>
          <w:rFonts w:cs="Arial"/>
          <w:sz w:val="24"/>
        </w:rPr>
        <w:t>odstranění stávajících asfaltových vrstev</w:t>
      </w:r>
      <w:r>
        <w:rPr>
          <w:rFonts w:cs="Arial"/>
          <w:sz w:val="24"/>
        </w:rPr>
        <w:t xml:space="preserve"> po niveletu -</w:t>
      </w:r>
      <w:r w:rsidR="00122B6E">
        <w:rPr>
          <w:rFonts w:cs="Arial"/>
          <w:sz w:val="24"/>
        </w:rPr>
        <w:t>8</w:t>
      </w:r>
      <w:r>
        <w:rPr>
          <w:rFonts w:cs="Arial"/>
          <w:sz w:val="24"/>
        </w:rPr>
        <w:t>0 mm</w:t>
      </w:r>
    </w:p>
    <w:p w:rsidR="00BD1EDD" w:rsidRDefault="00BD1EDD" w:rsidP="00BD1EDD">
      <w:pPr>
        <w:widowControl w:val="0"/>
        <w:numPr>
          <w:ilvl w:val="0"/>
          <w:numId w:val="36"/>
        </w:numPr>
        <w:spacing w:after="0" w:line="240" w:lineRule="auto"/>
        <w:jc w:val="both"/>
        <w:rPr>
          <w:rFonts w:cs="Arial"/>
          <w:sz w:val="24"/>
        </w:rPr>
      </w:pPr>
      <w:r>
        <w:rPr>
          <w:rFonts w:cs="Arial"/>
          <w:sz w:val="24"/>
        </w:rPr>
        <w:t>v případě sanace krajnic bude provedena nová konstrukce od úrovně aktivní zóny, a to následovně:</w:t>
      </w:r>
    </w:p>
    <w:p w:rsidR="00BD1EDD" w:rsidRDefault="00BD1EDD" w:rsidP="00BD1EDD">
      <w:pPr>
        <w:pStyle w:val="Odstavecseseznamem"/>
        <w:widowControl w:val="0"/>
        <w:numPr>
          <w:ilvl w:val="0"/>
          <w:numId w:val="19"/>
        </w:numPr>
        <w:spacing w:after="0" w:line="240" w:lineRule="auto"/>
        <w:ind w:left="1985" w:hanging="284"/>
        <w:jc w:val="both"/>
        <w:rPr>
          <w:rFonts w:cs="Arial"/>
          <w:sz w:val="24"/>
        </w:rPr>
      </w:pPr>
      <w:r w:rsidRPr="00712C45">
        <w:rPr>
          <w:rFonts w:cs="Arial"/>
          <w:sz w:val="24"/>
        </w:rPr>
        <w:t>odtěžení konstrukčních vrstev a stávající aktivní zóny na úroveň – 700 mm</w:t>
      </w:r>
      <w:r>
        <w:rPr>
          <w:rFonts w:cs="Arial"/>
          <w:sz w:val="24"/>
        </w:rPr>
        <w:t>, deponování materiálu</w:t>
      </w:r>
      <w:r w:rsidRPr="00712C45">
        <w:rPr>
          <w:rFonts w:cs="Arial"/>
          <w:sz w:val="24"/>
        </w:rPr>
        <w:t xml:space="preserve"> </w:t>
      </w:r>
      <w:r>
        <w:rPr>
          <w:rFonts w:cs="Arial"/>
          <w:sz w:val="24"/>
        </w:rPr>
        <w:t>podkladních vrstev nestmelených</w:t>
      </w:r>
    </w:p>
    <w:p w:rsidR="00BD1EDD" w:rsidRPr="00712C45" w:rsidRDefault="00BD1EDD" w:rsidP="00BD1EDD">
      <w:pPr>
        <w:pStyle w:val="Odstavecseseznamem"/>
        <w:widowControl w:val="0"/>
        <w:numPr>
          <w:ilvl w:val="0"/>
          <w:numId w:val="19"/>
        </w:numPr>
        <w:spacing w:after="0" w:line="240" w:lineRule="auto"/>
        <w:ind w:left="1985" w:hanging="284"/>
        <w:jc w:val="both"/>
        <w:rPr>
          <w:rFonts w:cs="Arial"/>
          <w:sz w:val="24"/>
        </w:rPr>
      </w:pPr>
      <w:r w:rsidRPr="00712C45">
        <w:rPr>
          <w:rFonts w:cs="Arial"/>
          <w:sz w:val="24"/>
        </w:rPr>
        <w:t>pokládky separační geotextilie 300 g.m</w:t>
      </w:r>
      <w:r w:rsidRPr="00712C45">
        <w:rPr>
          <w:rFonts w:cs="Arial"/>
          <w:sz w:val="24"/>
          <w:vertAlign w:val="superscript"/>
        </w:rPr>
        <w:t>-2</w:t>
      </w:r>
    </w:p>
    <w:p w:rsidR="00BD1EDD" w:rsidRDefault="00BD1EDD" w:rsidP="00BD1EDD">
      <w:pPr>
        <w:pStyle w:val="Odstavecseseznamem"/>
        <w:widowControl w:val="0"/>
        <w:numPr>
          <w:ilvl w:val="0"/>
          <w:numId w:val="19"/>
        </w:numPr>
        <w:spacing w:after="0" w:line="240" w:lineRule="auto"/>
        <w:ind w:left="1985" w:hanging="284"/>
        <w:jc w:val="both"/>
        <w:rPr>
          <w:rFonts w:cs="Arial"/>
          <w:sz w:val="24"/>
        </w:rPr>
      </w:pPr>
      <w:r>
        <w:rPr>
          <w:rFonts w:cs="Arial"/>
          <w:sz w:val="24"/>
        </w:rPr>
        <w:t>provedení sanace pláně LK 0/125, resp. 0/150 v tloušťce 400 mm</w:t>
      </w:r>
    </w:p>
    <w:p w:rsidR="00BD1EDD" w:rsidRDefault="00BD1EDD" w:rsidP="00BD1EDD">
      <w:pPr>
        <w:pStyle w:val="Odstavecseseznamem"/>
        <w:widowControl w:val="0"/>
        <w:numPr>
          <w:ilvl w:val="0"/>
          <w:numId w:val="19"/>
        </w:numPr>
        <w:spacing w:after="0" w:line="240" w:lineRule="auto"/>
        <w:ind w:left="1985" w:hanging="284"/>
        <w:jc w:val="both"/>
        <w:rPr>
          <w:rFonts w:cs="Arial"/>
          <w:sz w:val="24"/>
        </w:rPr>
      </w:pPr>
      <w:r>
        <w:rPr>
          <w:rFonts w:cs="Arial"/>
          <w:sz w:val="24"/>
        </w:rPr>
        <w:t>provedení ochranné vrstvy z ŠD</w:t>
      </w:r>
      <w:r>
        <w:rPr>
          <w:rFonts w:cs="Arial"/>
          <w:sz w:val="24"/>
          <w:vertAlign w:val="subscript"/>
        </w:rPr>
        <w:t>B</w:t>
      </w:r>
      <w:r>
        <w:rPr>
          <w:rFonts w:cs="Arial"/>
          <w:sz w:val="24"/>
        </w:rPr>
        <w:t xml:space="preserve"> 0/63 v tloušťce 150 mm využitím deponie původních nestmelených podkladních vrstev</w:t>
      </w:r>
    </w:p>
    <w:p w:rsidR="00BD1EDD" w:rsidRPr="00AE5282" w:rsidRDefault="00BD1EDD" w:rsidP="00BD1EDD">
      <w:pPr>
        <w:pStyle w:val="Odstavecseseznamem"/>
        <w:widowControl w:val="0"/>
        <w:numPr>
          <w:ilvl w:val="0"/>
          <w:numId w:val="19"/>
        </w:numPr>
        <w:spacing w:after="0" w:line="240" w:lineRule="auto"/>
        <w:ind w:left="1985" w:hanging="284"/>
        <w:jc w:val="both"/>
        <w:rPr>
          <w:rFonts w:cs="Arial"/>
          <w:sz w:val="24"/>
        </w:rPr>
      </w:pPr>
      <w:r>
        <w:rPr>
          <w:rFonts w:cs="Arial"/>
          <w:sz w:val="24"/>
        </w:rPr>
        <w:t>provedení podkladní vrstvy z ŠD</w:t>
      </w:r>
      <w:r>
        <w:rPr>
          <w:rFonts w:cs="Arial"/>
          <w:sz w:val="24"/>
          <w:vertAlign w:val="subscript"/>
        </w:rPr>
        <w:t>A</w:t>
      </w:r>
      <w:r>
        <w:rPr>
          <w:rFonts w:cs="Arial"/>
          <w:sz w:val="24"/>
        </w:rPr>
        <w:t xml:space="preserve"> 0/32 v tloušťce 150 mm, zazubení podkladní vrstvy nestmelené bude provedeno v šířce 500 mm z důvodu přerušení svislé spáry sanace</w:t>
      </w:r>
    </w:p>
    <w:p w:rsidR="00BD1EDD" w:rsidRDefault="00BD1EDD" w:rsidP="00BD1EDD">
      <w:pPr>
        <w:widowControl w:val="0"/>
        <w:numPr>
          <w:ilvl w:val="0"/>
          <w:numId w:val="9"/>
        </w:numPr>
        <w:spacing w:after="0" w:line="240" w:lineRule="auto"/>
        <w:jc w:val="both"/>
        <w:rPr>
          <w:rFonts w:cs="Arial"/>
          <w:sz w:val="24"/>
        </w:rPr>
      </w:pPr>
      <w:r>
        <w:rPr>
          <w:rFonts w:cs="Arial"/>
          <w:sz w:val="24"/>
        </w:rPr>
        <w:t>provedení recyklace za studena na místě RS CA v tloušťce 200 mm</w:t>
      </w:r>
    </w:p>
    <w:p w:rsidR="00BD1EDD" w:rsidRPr="00A03210" w:rsidRDefault="00BD1EDD" w:rsidP="00BD1EDD">
      <w:pPr>
        <w:widowControl w:val="0"/>
        <w:numPr>
          <w:ilvl w:val="0"/>
          <w:numId w:val="9"/>
        </w:numPr>
        <w:spacing w:after="0" w:line="240" w:lineRule="auto"/>
        <w:jc w:val="both"/>
        <w:rPr>
          <w:rFonts w:cs="Arial"/>
          <w:sz w:val="24"/>
        </w:rPr>
      </w:pPr>
      <w:r w:rsidRPr="00281A86">
        <w:rPr>
          <w:rFonts w:cs="Arial"/>
          <w:sz w:val="24"/>
        </w:rPr>
        <w:t>provedení infiltračního postřiku</w:t>
      </w:r>
      <w:r>
        <w:rPr>
          <w:rFonts w:cs="Arial"/>
          <w:sz w:val="24"/>
        </w:rPr>
        <w:t xml:space="preserve"> PI C </w:t>
      </w:r>
      <w:r w:rsidRPr="00281A86">
        <w:rPr>
          <w:rFonts w:cs="Arial"/>
          <w:sz w:val="24"/>
        </w:rPr>
        <w:t>z </w:t>
      </w:r>
      <w:r>
        <w:rPr>
          <w:rFonts w:cs="Arial"/>
          <w:sz w:val="24"/>
        </w:rPr>
        <w:t>KAE</w:t>
      </w:r>
      <w:r w:rsidRPr="00281A86">
        <w:rPr>
          <w:rFonts w:cs="Arial"/>
          <w:sz w:val="24"/>
        </w:rPr>
        <w:t xml:space="preserve"> v</w:t>
      </w:r>
      <w:r>
        <w:rPr>
          <w:rFonts w:cs="Arial"/>
          <w:sz w:val="24"/>
        </w:rPr>
        <w:t>e zbytkovém</w:t>
      </w:r>
      <w:r w:rsidRPr="00281A86">
        <w:rPr>
          <w:rFonts w:cs="Arial"/>
          <w:sz w:val="24"/>
        </w:rPr>
        <w:t> množství</w:t>
      </w:r>
      <w:r>
        <w:rPr>
          <w:rFonts w:cs="Arial"/>
          <w:sz w:val="24"/>
        </w:rPr>
        <w:t xml:space="preserve"> pojiva v rozmezí 0,6-1,0 kg/m</w:t>
      </w:r>
      <w:r>
        <w:rPr>
          <w:rFonts w:cs="Arial"/>
          <w:sz w:val="24"/>
          <w:vertAlign w:val="superscript"/>
        </w:rPr>
        <w:t>2</w:t>
      </w:r>
    </w:p>
    <w:p w:rsidR="00BD1EDD" w:rsidRDefault="00BD1EDD" w:rsidP="00BD1EDD">
      <w:pPr>
        <w:widowControl w:val="0"/>
        <w:numPr>
          <w:ilvl w:val="0"/>
          <w:numId w:val="9"/>
        </w:numPr>
        <w:spacing w:after="0" w:line="240" w:lineRule="auto"/>
        <w:jc w:val="both"/>
        <w:rPr>
          <w:rFonts w:cs="Arial"/>
          <w:sz w:val="24"/>
        </w:rPr>
      </w:pPr>
      <w:r>
        <w:rPr>
          <w:rFonts w:cs="Arial"/>
          <w:sz w:val="24"/>
        </w:rPr>
        <w:t xml:space="preserve">pokládka AHV ACP 16 + 50/70 v tloušťce 70 mm </w:t>
      </w:r>
      <w:r w:rsidRPr="00281A86">
        <w:rPr>
          <w:rFonts w:cs="Arial"/>
          <w:sz w:val="24"/>
        </w:rPr>
        <w:t>(ČSN EN 13108-1)</w:t>
      </w:r>
    </w:p>
    <w:p w:rsidR="00BD1EDD" w:rsidRPr="0065385F" w:rsidRDefault="00BD1EDD" w:rsidP="00BD1EDD">
      <w:pPr>
        <w:widowControl w:val="0"/>
        <w:numPr>
          <w:ilvl w:val="0"/>
          <w:numId w:val="9"/>
        </w:numPr>
        <w:spacing w:after="0" w:line="240" w:lineRule="auto"/>
        <w:jc w:val="both"/>
        <w:rPr>
          <w:rFonts w:cs="Arial"/>
          <w:sz w:val="24"/>
        </w:rPr>
      </w:pPr>
      <w:r w:rsidRPr="0014263F">
        <w:rPr>
          <w:rFonts w:cs="Arial"/>
          <w:sz w:val="24"/>
        </w:rPr>
        <w:t>provedení spojovacího postřiku</w:t>
      </w:r>
      <w:r>
        <w:rPr>
          <w:rFonts w:cs="Arial"/>
          <w:sz w:val="24"/>
        </w:rPr>
        <w:t xml:space="preserve"> PS C</w:t>
      </w:r>
      <w:r w:rsidRPr="0014263F">
        <w:rPr>
          <w:rFonts w:cs="Arial"/>
          <w:sz w:val="24"/>
        </w:rPr>
        <w:t xml:space="preserve"> z</w:t>
      </w:r>
      <w:r>
        <w:rPr>
          <w:rFonts w:cs="Arial"/>
          <w:sz w:val="24"/>
        </w:rPr>
        <w:t> </w:t>
      </w:r>
      <w:r w:rsidRPr="0014263F">
        <w:rPr>
          <w:rFonts w:cs="Arial"/>
          <w:sz w:val="24"/>
        </w:rPr>
        <w:t>KAE</w:t>
      </w:r>
      <w:r>
        <w:rPr>
          <w:rFonts w:cs="Arial"/>
          <w:sz w:val="24"/>
        </w:rPr>
        <w:t xml:space="preserve"> </w:t>
      </w:r>
      <w:r w:rsidRPr="00281A86">
        <w:rPr>
          <w:rFonts w:cs="Arial"/>
          <w:sz w:val="24"/>
        </w:rPr>
        <w:t>v</w:t>
      </w:r>
      <w:r>
        <w:rPr>
          <w:rFonts w:cs="Arial"/>
          <w:sz w:val="24"/>
        </w:rPr>
        <w:t>e zbytkovém</w:t>
      </w:r>
      <w:r w:rsidRPr="00281A86">
        <w:rPr>
          <w:rFonts w:cs="Arial"/>
          <w:sz w:val="24"/>
        </w:rPr>
        <w:t> množství</w:t>
      </w:r>
      <w:r>
        <w:rPr>
          <w:rFonts w:cs="Arial"/>
          <w:sz w:val="24"/>
        </w:rPr>
        <w:t xml:space="preserve"> pojiva v rozmezí 0,2-0,6 kg/m</w:t>
      </w:r>
      <w:r>
        <w:rPr>
          <w:rFonts w:cs="Arial"/>
          <w:sz w:val="24"/>
          <w:vertAlign w:val="superscript"/>
        </w:rPr>
        <w:t>2</w:t>
      </w:r>
    </w:p>
    <w:p w:rsidR="00BD1EDD" w:rsidRPr="0014263F" w:rsidRDefault="00BD1EDD" w:rsidP="00BD1EDD">
      <w:pPr>
        <w:widowControl w:val="0"/>
        <w:numPr>
          <w:ilvl w:val="0"/>
          <w:numId w:val="9"/>
        </w:numPr>
        <w:spacing w:after="0" w:line="240" w:lineRule="auto"/>
        <w:jc w:val="both"/>
        <w:rPr>
          <w:rFonts w:cs="Arial"/>
          <w:sz w:val="24"/>
        </w:rPr>
      </w:pPr>
      <w:r w:rsidRPr="0014263F">
        <w:rPr>
          <w:rFonts w:cs="Arial"/>
          <w:sz w:val="24"/>
        </w:rPr>
        <w:t xml:space="preserve">pokládka AHV ACO 11 </w:t>
      </w:r>
      <w:r>
        <w:rPr>
          <w:rFonts w:cs="Arial"/>
          <w:sz w:val="24"/>
        </w:rPr>
        <w:t>+</w:t>
      </w:r>
      <w:r w:rsidRPr="0014263F">
        <w:rPr>
          <w:rFonts w:cs="Arial"/>
          <w:sz w:val="24"/>
        </w:rPr>
        <w:t xml:space="preserve"> </w:t>
      </w:r>
      <w:r>
        <w:rPr>
          <w:rFonts w:cs="Arial"/>
          <w:sz w:val="24"/>
        </w:rPr>
        <w:t xml:space="preserve">50/70 </w:t>
      </w:r>
      <w:r w:rsidRPr="0014263F">
        <w:rPr>
          <w:rFonts w:cs="Arial"/>
          <w:sz w:val="24"/>
        </w:rPr>
        <w:t xml:space="preserve">v tloušťce </w:t>
      </w:r>
      <w:r>
        <w:rPr>
          <w:rFonts w:cs="Arial"/>
          <w:sz w:val="24"/>
        </w:rPr>
        <w:t>4</w:t>
      </w:r>
      <w:r w:rsidRPr="0014263F">
        <w:rPr>
          <w:rFonts w:cs="Arial"/>
          <w:sz w:val="24"/>
        </w:rPr>
        <w:t>0 mm (ČSN EN 13108-1)</w:t>
      </w:r>
    </w:p>
    <w:p w:rsidR="00BD1EDD" w:rsidRDefault="00BD1EDD" w:rsidP="00BD1EDD">
      <w:pPr>
        <w:widowControl w:val="0"/>
        <w:spacing w:after="0" w:line="240" w:lineRule="auto"/>
        <w:jc w:val="both"/>
        <w:rPr>
          <w:rFonts w:cs="Arial"/>
          <w:sz w:val="24"/>
        </w:rPr>
      </w:pPr>
    </w:p>
    <w:p w:rsidR="00BD1EDD" w:rsidRDefault="00BD1EDD" w:rsidP="00BD1EDD">
      <w:pPr>
        <w:widowControl w:val="0"/>
        <w:spacing w:after="0" w:line="240" w:lineRule="auto"/>
        <w:jc w:val="both"/>
        <w:rPr>
          <w:rFonts w:cs="Arial"/>
          <w:sz w:val="24"/>
        </w:rPr>
      </w:pPr>
    </w:p>
    <w:p w:rsidR="00BD1EDD" w:rsidRDefault="00BD1EDD" w:rsidP="00BD1EDD">
      <w:pPr>
        <w:widowControl w:val="0"/>
        <w:spacing w:after="0" w:line="240" w:lineRule="auto"/>
        <w:jc w:val="both"/>
        <w:rPr>
          <w:rFonts w:cs="Arial"/>
          <w:sz w:val="24"/>
        </w:rPr>
      </w:pPr>
    </w:p>
    <w:p w:rsidR="00BD1EDD" w:rsidRPr="002F4C15" w:rsidRDefault="00BD1EDD" w:rsidP="00BD1EDD">
      <w:pPr>
        <w:ind w:left="426"/>
        <w:jc w:val="both"/>
        <w:rPr>
          <w:rFonts w:cs="Arial"/>
          <w:b/>
          <w:i/>
          <w:sz w:val="24"/>
        </w:rPr>
      </w:pPr>
      <w:r w:rsidRPr="002F4C15">
        <w:rPr>
          <w:rFonts w:cs="Arial"/>
          <w:b/>
          <w:i/>
          <w:sz w:val="24"/>
        </w:rPr>
        <w:t xml:space="preserve">Doporučené souvrství VARIANTA č. </w:t>
      </w:r>
      <w:r>
        <w:rPr>
          <w:rFonts w:cs="Arial"/>
          <w:b/>
          <w:i/>
          <w:sz w:val="24"/>
        </w:rPr>
        <w:t>5</w:t>
      </w:r>
      <w:r w:rsidRPr="002F4C15">
        <w:rPr>
          <w:rFonts w:cs="Arial"/>
          <w:b/>
          <w:i/>
          <w:sz w:val="24"/>
        </w:rPr>
        <w:t>:</w:t>
      </w:r>
    </w:p>
    <w:p w:rsidR="00BD1EDD" w:rsidRDefault="00BD1EDD" w:rsidP="00BD1EDD">
      <w:pPr>
        <w:ind w:left="426"/>
        <w:jc w:val="both"/>
        <w:rPr>
          <w:rFonts w:cs="Arial"/>
          <w:b/>
          <w:sz w:val="24"/>
        </w:rPr>
      </w:pPr>
      <w:r w:rsidRPr="002F4C15">
        <w:rPr>
          <w:rFonts w:cs="Arial"/>
          <w:b/>
          <w:sz w:val="24"/>
        </w:rPr>
        <w:t xml:space="preserve">ACO 11 </w:t>
      </w:r>
      <w:r>
        <w:rPr>
          <w:rFonts w:cs="Arial"/>
          <w:b/>
          <w:sz w:val="24"/>
        </w:rPr>
        <w:t>+</w:t>
      </w:r>
      <w:r w:rsidRPr="002F4C15">
        <w:rPr>
          <w:rFonts w:cs="Arial"/>
          <w:b/>
          <w:sz w:val="24"/>
        </w:rPr>
        <w:t xml:space="preserve"> </w:t>
      </w:r>
      <w:r>
        <w:rPr>
          <w:rFonts w:cs="Arial"/>
          <w:b/>
          <w:sz w:val="24"/>
        </w:rPr>
        <w:t>50/70</w:t>
      </w:r>
      <w:r>
        <w:rPr>
          <w:rFonts w:cs="Arial"/>
          <w:b/>
          <w:sz w:val="24"/>
        </w:rPr>
        <w:tab/>
      </w:r>
      <w:r w:rsidRPr="002F4C15">
        <w:rPr>
          <w:rFonts w:cs="Arial"/>
          <w:b/>
          <w:sz w:val="24"/>
        </w:rPr>
        <w:tab/>
      </w:r>
      <w:r w:rsidRPr="002F4C15">
        <w:rPr>
          <w:rFonts w:cs="Arial"/>
          <w:b/>
          <w:sz w:val="24"/>
        </w:rPr>
        <w:tab/>
      </w:r>
      <w:r w:rsidRPr="002F4C15">
        <w:rPr>
          <w:rFonts w:cs="Arial"/>
          <w:b/>
          <w:sz w:val="24"/>
        </w:rPr>
        <w:tab/>
      </w:r>
      <w:r>
        <w:rPr>
          <w:rFonts w:cs="Arial"/>
          <w:b/>
          <w:sz w:val="24"/>
        </w:rPr>
        <w:t>4</w:t>
      </w:r>
      <w:r w:rsidRPr="002F4C15">
        <w:rPr>
          <w:rFonts w:cs="Arial"/>
          <w:b/>
          <w:sz w:val="24"/>
        </w:rPr>
        <w:t xml:space="preserve">0 mm </w:t>
      </w:r>
      <w:r w:rsidRPr="002F4C15">
        <w:rPr>
          <w:rFonts w:cs="Arial"/>
          <w:b/>
          <w:sz w:val="24"/>
        </w:rPr>
        <w:tab/>
        <w:t>ČSN 736121, TKP kap. 7</w:t>
      </w:r>
    </w:p>
    <w:p w:rsidR="00BD1EDD" w:rsidRPr="002F4C15" w:rsidRDefault="00BD1EDD" w:rsidP="00BD1EDD">
      <w:pPr>
        <w:ind w:left="426"/>
        <w:jc w:val="both"/>
        <w:rPr>
          <w:rFonts w:cs="Arial"/>
          <w:sz w:val="24"/>
        </w:rPr>
      </w:pPr>
      <w:r w:rsidRPr="002F4C15">
        <w:rPr>
          <w:rFonts w:cs="Arial"/>
          <w:sz w:val="24"/>
        </w:rPr>
        <w:t xml:space="preserve">PS C </w:t>
      </w:r>
      <w:r w:rsidRPr="002F4C15">
        <w:rPr>
          <w:rFonts w:cs="Arial"/>
        </w:rPr>
        <w:t>v množství zbytkového pojiva 0,2-0,6 kg/m</w:t>
      </w:r>
      <w:r w:rsidRPr="002F4C15">
        <w:rPr>
          <w:rFonts w:cs="Arial"/>
          <w:vertAlign w:val="superscript"/>
        </w:rPr>
        <w:t>2</w:t>
      </w:r>
      <w:r w:rsidRPr="002F4C15">
        <w:rPr>
          <w:rFonts w:cs="Arial"/>
          <w:sz w:val="24"/>
        </w:rPr>
        <w:tab/>
        <w:t>ČSN 736129, TKP kap. 26</w:t>
      </w:r>
    </w:p>
    <w:p w:rsidR="00BD1EDD" w:rsidRDefault="00BD1EDD" w:rsidP="00BD1EDD">
      <w:pPr>
        <w:ind w:left="426"/>
        <w:jc w:val="both"/>
        <w:rPr>
          <w:rFonts w:cs="Arial"/>
          <w:b/>
          <w:sz w:val="24"/>
        </w:rPr>
      </w:pPr>
      <w:r>
        <w:rPr>
          <w:rFonts w:cs="Arial"/>
          <w:b/>
          <w:sz w:val="24"/>
        </w:rPr>
        <w:t>ACP</w:t>
      </w:r>
      <w:r w:rsidRPr="002F4C15">
        <w:rPr>
          <w:rFonts w:cs="Arial"/>
          <w:b/>
          <w:sz w:val="24"/>
        </w:rPr>
        <w:t xml:space="preserve"> 16 </w:t>
      </w:r>
      <w:r>
        <w:rPr>
          <w:rFonts w:cs="Arial"/>
          <w:b/>
          <w:sz w:val="24"/>
        </w:rPr>
        <w:t>+</w:t>
      </w:r>
      <w:r w:rsidRPr="002F4C15">
        <w:rPr>
          <w:rFonts w:cs="Arial"/>
          <w:b/>
          <w:sz w:val="24"/>
        </w:rPr>
        <w:t xml:space="preserve"> </w:t>
      </w:r>
      <w:r>
        <w:rPr>
          <w:rFonts w:cs="Arial"/>
          <w:b/>
          <w:sz w:val="24"/>
        </w:rPr>
        <w:t>50/70</w:t>
      </w:r>
      <w:r>
        <w:rPr>
          <w:rFonts w:cs="Arial"/>
          <w:b/>
          <w:sz w:val="24"/>
        </w:rPr>
        <w:tab/>
      </w:r>
      <w:r>
        <w:rPr>
          <w:rFonts w:cs="Arial"/>
          <w:b/>
          <w:sz w:val="24"/>
        </w:rPr>
        <w:tab/>
      </w:r>
      <w:r>
        <w:rPr>
          <w:rFonts w:cs="Arial"/>
          <w:b/>
          <w:sz w:val="24"/>
        </w:rPr>
        <w:tab/>
      </w:r>
      <w:r>
        <w:rPr>
          <w:rFonts w:cs="Arial"/>
          <w:b/>
          <w:sz w:val="24"/>
        </w:rPr>
        <w:tab/>
        <w:t>70 mm</w:t>
      </w:r>
      <w:r>
        <w:rPr>
          <w:rFonts w:cs="Arial"/>
          <w:b/>
          <w:sz w:val="24"/>
        </w:rPr>
        <w:tab/>
        <w:t>ČSN 736121, TKP kap. 7</w:t>
      </w:r>
    </w:p>
    <w:p w:rsidR="00BD1EDD" w:rsidRDefault="00BD1EDD" w:rsidP="00BD1EDD">
      <w:pPr>
        <w:ind w:left="426"/>
        <w:jc w:val="both"/>
        <w:rPr>
          <w:rFonts w:cs="Arial"/>
          <w:sz w:val="24"/>
        </w:rPr>
      </w:pPr>
      <w:r w:rsidRPr="002F4C15">
        <w:rPr>
          <w:rFonts w:cs="Arial"/>
          <w:sz w:val="24"/>
        </w:rPr>
        <w:t xml:space="preserve">PI C </w:t>
      </w:r>
      <w:r w:rsidRPr="002F4C15">
        <w:rPr>
          <w:rFonts w:cs="Arial"/>
        </w:rPr>
        <w:t>v množství zbytkového pojiva 0,6-1,0 kg/m</w:t>
      </w:r>
      <w:r w:rsidRPr="002F4C15">
        <w:rPr>
          <w:rFonts w:cs="Arial"/>
          <w:vertAlign w:val="superscript"/>
        </w:rPr>
        <w:t>2</w:t>
      </w:r>
      <w:r w:rsidRPr="002F4C15">
        <w:rPr>
          <w:rFonts w:cs="Arial"/>
          <w:vertAlign w:val="superscript"/>
        </w:rPr>
        <w:tab/>
      </w:r>
      <w:r w:rsidRPr="002F4C15">
        <w:rPr>
          <w:rFonts w:cs="Arial"/>
          <w:sz w:val="24"/>
        </w:rPr>
        <w:t>ČSN 736129, TKP kap. 26</w:t>
      </w:r>
    </w:p>
    <w:p w:rsidR="00BD1EDD" w:rsidRPr="005A2035" w:rsidRDefault="00BD1EDD" w:rsidP="00BD1EDD">
      <w:pPr>
        <w:ind w:left="426"/>
        <w:jc w:val="both"/>
        <w:rPr>
          <w:rFonts w:cs="Arial"/>
          <w:b/>
          <w:sz w:val="24"/>
        </w:rPr>
      </w:pPr>
      <w:r>
        <w:rPr>
          <w:rFonts w:cs="Arial"/>
          <w:b/>
          <w:sz w:val="24"/>
        </w:rPr>
        <w:t>Recyklace za studena RS CA 0/63</w:t>
      </w:r>
      <w:r>
        <w:rPr>
          <w:rFonts w:cs="Arial"/>
          <w:b/>
          <w:sz w:val="24"/>
        </w:rPr>
        <w:tab/>
        <w:t xml:space="preserve">200 mm   </w:t>
      </w:r>
      <w:r>
        <w:rPr>
          <w:rFonts w:cs="Arial"/>
          <w:b/>
          <w:sz w:val="24"/>
        </w:rPr>
        <w:tab/>
        <w:t>TP 208</w:t>
      </w:r>
    </w:p>
    <w:p w:rsidR="00BD1EDD" w:rsidRPr="007756B9" w:rsidRDefault="00BD1EDD" w:rsidP="00BD1EDD">
      <w:pPr>
        <w:ind w:firstLine="426"/>
        <w:jc w:val="both"/>
        <w:rPr>
          <w:rFonts w:cs="Arial"/>
          <w:b/>
          <w:sz w:val="24"/>
          <w:vertAlign w:val="subscript"/>
        </w:rPr>
      </w:pPr>
      <w:r w:rsidRPr="00F529DA">
        <w:rPr>
          <w:rFonts w:cs="Arial"/>
          <w:b/>
          <w:sz w:val="24"/>
        </w:rPr>
        <w:t>stávající konstrukce</w:t>
      </w:r>
      <w:r>
        <w:rPr>
          <w:rFonts w:cs="Arial"/>
          <w:b/>
          <w:sz w:val="24"/>
        </w:rPr>
        <w:t>, případná sanace krajnic</w:t>
      </w:r>
    </w:p>
    <w:p w:rsidR="00BD1EDD" w:rsidRDefault="00BD1EDD" w:rsidP="00BD1EDD">
      <w:pPr>
        <w:jc w:val="both"/>
        <w:rPr>
          <w:rFonts w:cs="Arial"/>
          <w:sz w:val="24"/>
        </w:rPr>
      </w:pPr>
      <w:r w:rsidRPr="00E84987">
        <w:rPr>
          <w:rFonts w:cs="Arial"/>
          <w:sz w:val="24"/>
        </w:rPr>
        <w:t xml:space="preserve">Predikce životnosti max. </w:t>
      </w:r>
      <w:r>
        <w:rPr>
          <w:rFonts w:cs="Arial"/>
          <w:sz w:val="24"/>
        </w:rPr>
        <w:t>25</w:t>
      </w:r>
      <w:r w:rsidRPr="00E84987">
        <w:rPr>
          <w:rFonts w:cs="Arial"/>
          <w:sz w:val="24"/>
        </w:rPr>
        <w:t xml:space="preserve"> let – obnova asfaltových vrstev</w:t>
      </w:r>
      <w:r>
        <w:rPr>
          <w:rFonts w:cs="Arial"/>
          <w:sz w:val="24"/>
        </w:rPr>
        <w:t xml:space="preserve">, </w:t>
      </w:r>
      <w:r w:rsidR="00122B6E">
        <w:rPr>
          <w:rFonts w:cs="Arial"/>
          <w:sz w:val="24"/>
        </w:rPr>
        <w:t xml:space="preserve">předpoklad </w:t>
      </w:r>
      <w:r>
        <w:rPr>
          <w:rFonts w:cs="Arial"/>
          <w:sz w:val="24"/>
        </w:rPr>
        <w:t>navýšení nivelety</w:t>
      </w:r>
      <w:r w:rsidR="00A765EA">
        <w:rPr>
          <w:rFonts w:cs="Arial"/>
          <w:sz w:val="24"/>
        </w:rPr>
        <w:t xml:space="preserve"> o 30 mm</w:t>
      </w:r>
      <w:r>
        <w:rPr>
          <w:rFonts w:cs="Arial"/>
          <w:sz w:val="24"/>
        </w:rPr>
        <w:t>.</w:t>
      </w:r>
    </w:p>
    <w:p w:rsidR="00BD1EDD" w:rsidRDefault="00BD1EDD" w:rsidP="00BD1EDD">
      <w:pPr>
        <w:jc w:val="both"/>
        <w:rPr>
          <w:rFonts w:cs="Arial"/>
          <w:sz w:val="24"/>
        </w:rPr>
      </w:pPr>
      <w:r w:rsidRPr="00930E7B">
        <w:rPr>
          <w:rFonts w:cs="Arial"/>
          <w:sz w:val="24"/>
        </w:rPr>
        <w:t>Posouzení konstrukce komunikace dle TP 170 provedeného v programu LAYMED TP 170 ČSN EN je ve všech parametrech vyhovující pro návrh</w:t>
      </w:r>
      <w:r>
        <w:rPr>
          <w:rFonts w:cs="Arial"/>
          <w:sz w:val="24"/>
        </w:rPr>
        <w:t>ové období 25 let – příloha č. 6</w:t>
      </w:r>
    </w:p>
    <w:p w:rsidR="00BD1EDD" w:rsidRDefault="00BD1EDD" w:rsidP="00BD1EDD">
      <w:pPr>
        <w:pStyle w:val="Nadpis2"/>
      </w:pPr>
      <w:bookmarkStart w:id="35" w:name="_Toc34294601"/>
      <w:r>
        <w:lastRenderedPageBreak/>
        <w:t>VARIANTA Č. 6</w:t>
      </w:r>
      <w:bookmarkEnd w:id="35"/>
    </w:p>
    <w:p w:rsidR="00BD1EDD" w:rsidRDefault="00BD1EDD" w:rsidP="00BD1EDD">
      <w:pPr>
        <w:jc w:val="both"/>
        <w:rPr>
          <w:rFonts w:cs="Arial"/>
          <w:b/>
          <w:sz w:val="24"/>
          <w:szCs w:val="24"/>
        </w:rPr>
      </w:pPr>
      <w:r w:rsidRPr="000814B6">
        <w:rPr>
          <w:rFonts w:cs="Arial"/>
          <w:b/>
          <w:sz w:val="24"/>
          <w:szCs w:val="24"/>
        </w:rPr>
        <w:t xml:space="preserve">Úsek </w:t>
      </w:r>
      <w:r>
        <w:rPr>
          <w:rFonts w:cs="Arial"/>
          <w:b/>
          <w:sz w:val="24"/>
          <w:szCs w:val="24"/>
        </w:rPr>
        <w:t>II/315 km 5,600 – km 6,000</w:t>
      </w:r>
    </w:p>
    <w:p w:rsidR="00BD1EDD" w:rsidRDefault="00BD1EDD" w:rsidP="00BD1EDD">
      <w:pPr>
        <w:widowControl w:val="0"/>
        <w:numPr>
          <w:ilvl w:val="0"/>
          <w:numId w:val="9"/>
        </w:numPr>
        <w:spacing w:after="0" w:line="240" w:lineRule="auto"/>
        <w:jc w:val="both"/>
        <w:rPr>
          <w:rFonts w:cs="Arial"/>
          <w:sz w:val="24"/>
        </w:rPr>
      </w:pPr>
      <w:r w:rsidRPr="009E35B1">
        <w:rPr>
          <w:rFonts w:cs="Arial"/>
          <w:sz w:val="24"/>
        </w:rPr>
        <w:t>odstranění stávajících asfaltových vrstev</w:t>
      </w:r>
      <w:r>
        <w:rPr>
          <w:rFonts w:cs="Arial"/>
          <w:sz w:val="24"/>
        </w:rPr>
        <w:t xml:space="preserve"> po niveletu -</w:t>
      </w:r>
      <w:r w:rsidR="00A765EA">
        <w:rPr>
          <w:rFonts w:cs="Arial"/>
          <w:sz w:val="24"/>
        </w:rPr>
        <w:t>8</w:t>
      </w:r>
      <w:r>
        <w:rPr>
          <w:rFonts w:cs="Arial"/>
          <w:sz w:val="24"/>
        </w:rPr>
        <w:t>0 mm</w:t>
      </w:r>
    </w:p>
    <w:p w:rsidR="00BD1EDD" w:rsidRDefault="00BD1EDD" w:rsidP="00BD1EDD">
      <w:pPr>
        <w:widowControl w:val="0"/>
        <w:numPr>
          <w:ilvl w:val="0"/>
          <w:numId w:val="36"/>
        </w:numPr>
        <w:spacing w:after="0" w:line="240" w:lineRule="auto"/>
        <w:jc w:val="both"/>
        <w:rPr>
          <w:rFonts w:cs="Arial"/>
          <w:sz w:val="24"/>
        </w:rPr>
      </w:pPr>
      <w:r>
        <w:rPr>
          <w:rFonts w:cs="Arial"/>
          <w:sz w:val="24"/>
        </w:rPr>
        <w:t>v případě sanace krajnic bude provedena nová konstrukce od úrovně aktivní zóny, a to následovně:</w:t>
      </w:r>
    </w:p>
    <w:p w:rsidR="00BD1EDD" w:rsidRDefault="00BD1EDD" w:rsidP="00BD1EDD">
      <w:pPr>
        <w:pStyle w:val="Odstavecseseznamem"/>
        <w:widowControl w:val="0"/>
        <w:numPr>
          <w:ilvl w:val="0"/>
          <w:numId w:val="19"/>
        </w:numPr>
        <w:spacing w:after="0" w:line="240" w:lineRule="auto"/>
        <w:ind w:left="1985" w:hanging="284"/>
        <w:jc w:val="both"/>
        <w:rPr>
          <w:rFonts w:cs="Arial"/>
          <w:sz w:val="24"/>
        </w:rPr>
      </w:pPr>
      <w:r w:rsidRPr="00712C45">
        <w:rPr>
          <w:rFonts w:cs="Arial"/>
          <w:sz w:val="24"/>
        </w:rPr>
        <w:t>odtěžení konstrukčních vrstev a stávající aktivní zóny na úroveň – 700 mm</w:t>
      </w:r>
      <w:r>
        <w:rPr>
          <w:rFonts w:cs="Arial"/>
          <w:sz w:val="24"/>
        </w:rPr>
        <w:t>, deponování materiálu</w:t>
      </w:r>
      <w:r w:rsidRPr="00712C45">
        <w:rPr>
          <w:rFonts w:cs="Arial"/>
          <w:sz w:val="24"/>
        </w:rPr>
        <w:t xml:space="preserve"> </w:t>
      </w:r>
      <w:r>
        <w:rPr>
          <w:rFonts w:cs="Arial"/>
          <w:sz w:val="24"/>
        </w:rPr>
        <w:t>podkladních vrstev nestmelených</w:t>
      </w:r>
    </w:p>
    <w:p w:rsidR="00BD1EDD" w:rsidRPr="00712C45" w:rsidRDefault="00BD1EDD" w:rsidP="00BD1EDD">
      <w:pPr>
        <w:pStyle w:val="Odstavecseseznamem"/>
        <w:widowControl w:val="0"/>
        <w:numPr>
          <w:ilvl w:val="0"/>
          <w:numId w:val="19"/>
        </w:numPr>
        <w:spacing w:after="0" w:line="240" w:lineRule="auto"/>
        <w:ind w:left="1985" w:hanging="284"/>
        <w:jc w:val="both"/>
        <w:rPr>
          <w:rFonts w:cs="Arial"/>
          <w:sz w:val="24"/>
        </w:rPr>
      </w:pPr>
      <w:r w:rsidRPr="00712C45">
        <w:rPr>
          <w:rFonts w:cs="Arial"/>
          <w:sz w:val="24"/>
        </w:rPr>
        <w:t>pokládky separační geotextilie 300 g.m</w:t>
      </w:r>
      <w:r w:rsidRPr="00712C45">
        <w:rPr>
          <w:rFonts w:cs="Arial"/>
          <w:sz w:val="24"/>
          <w:vertAlign w:val="superscript"/>
        </w:rPr>
        <w:t>-2</w:t>
      </w:r>
    </w:p>
    <w:p w:rsidR="00BD1EDD" w:rsidRDefault="00BD1EDD" w:rsidP="00BD1EDD">
      <w:pPr>
        <w:pStyle w:val="Odstavecseseznamem"/>
        <w:widowControl w:val="0"/>
        <w:numPr>
          <w:ilvl w:val="0"/>
          <w:numId w:val="19"/>
        </w:numPr>
        <w:spacing w:after="0" w:line="240" w:lineRule="auto"/>
        <w:ind w:left="1985" w:hanging="284"/>
        <w:jc w:val="both"/>
        <w:rPr>
          <w:rFonts w:cs="Arial"/>
          <w:sz w:val="24"/>
        </w:rPr>
      </w:pPr>
      <w:r>
        <w:rPr>
          <w:rFonts w:cs="Arial"/>
          <w:sz w:val="24"/>
        </w:rPr>
        <w:t>provedení sanace pláně LK 0/125, resp. 0/150 v tloušťce 400 mm</w:t>
      </w:r>
    </w:p>
    <w:p w:rsidR="00BD1EDD" w:rsidRDefault="00BD1EDD" w:rsidP="00BD1EDD">
      <w:pPr>
        <w:pStyle w:val="Odstavecseseznamem"/>
        <w:widowControl w:val="0"/>
        <w:numPr>
          <w:ilvl w:val="0"/>
          <w:numId w:val="19"/>
        </w:numPr>
        <w:spacing w:after="0" w:line="240" w:lineRule="auto"/>
        <w:ind w:left="1985" w:hanging="284"/>
        <w:jc w:val="both"/>
        <w:rPr>
          <w:rFonts w:cs="Arial"/>
          <w:sz w:val="24"/>
        </w:rPr>
      </w:pPr>
      <w:r>
        <w:rPr>
          <w:rFonts w:cs="Arial"/>
          <w:sz w:val="24"/>
        </w:rPr>
        <w:t>provedení ochranné vrstvy z ŠD</w:t>
      </w:r>
      <w:r>
        <w:rPr>
          <w:rFonts w:cs="Arial"/>
          <w:sz w:val="24"/>
          <w:vertAlign w:val="subscript"/>
        </w:rPr>
        <w:t>B</w:t>
      </w:r>
      <w:r>
        <w:rPr>
          <w:rFonts w:cs="Arial"/>
          <w:sz w:val="24"/>
        </w:rPr>
        <w:t xml:space="preserve"> 0/63 v tloušťce 150 mm využitím deponie původních nestmelených podkladních vrstev</w:t>
      </w:r>
    </w:p>
    <w:p w:rsidR="00BD1EDD" w:rsidRPr="00AE5282" w:rsidRDefault="00BD1EDD" w:rsidP="00BD1EDD">
      <w:pPr>
        <w:pStyle w:val="Odstavecseseznamem"/>
        <w:widowControl w:val="0"/>
        <w:numPr>
          <w:ilvl w:val="0"/>
          <w:numId w:val="19"/>
        </w:numPr>
        <w:spacing w:after="0" w:line="240" w:lineRule="auto"/>
        <w:ind w:left="1985" w:hanging="284"/>
        <w:jc w:val="both"/>
        <w:rPr>
          <w:rFonts w:cs="Arial"/>
          <w:sz w:val="24"/>
        </w:rPr>
      </w:pPr>
      <w:r>
        <w:rPr>
          <w:rFonts w:cs="Arial"/>
          <w:sz w:val="24"/>
        </w:rPr>
        <w:t>provedení podkladní vrstvy z ŠD</w:t>
      </w:r>
      <w:r>
        <w:rPr>
          <w:rFonts w:cs="Arial"/>
          <w:sz w:val="24"/>
          <w:vertAlign w:val="subscript"/>
        </w:rPr>
        <w:t>A</w:t>
      </w:r>
      <w:r>
        <w:rPr>
          <w:rFonts w:cs="Arial"/>
          <w:sz w:val="24"/>
        </w:rPr>
        <w:t xml:space="preserve"> 0/32 v tloušťce 150 mm, zazubení podkladní vrstvy nestmelené bude provedeno v šířce 500 mm z důvodu přerušení svislé spáry sanace</w:t>
      </w:r>
    </w:p>
    <w:p w:rsidR="00BD1EDD" w:rsidRDefault="00BD1EDD" w:rsidP="00BD1EDD">
      <w:pPr>
        <w:widowControl w:val="0"/>
        <w:numPr>
          <w:ilvl w:val="0"/>
          <w:numId w:val="9"/>
        </w:numPr>
        <w:spacing w:after="0" w:line="240" w:lineRule="auto"/>
        <w:jc w:val="both"/>
        <w:rPr>
          <w:rFonts w:cs="Arial"/>
          <w:sz w:val="24"/>
        </w:rPr>
      </w:pPr>
      <w:r>
        <w:rPr>
          <w:rFonts w:cs="Arial"/>
          <w:sz w:val="24"/>
        </w:rPr>
        <w:t>provedení recyklace za studena na místě RS CA v tloušťce 200 mm</w:t>
      </w:r>
    </w:p>
    <w:p w:rsidR="00BD1EDD" w:rsidRPr="00A03210" w:rsidRDefault="00BD1EDD" w:rsidP="00BD1EDD">
      <w:pPr>
        <w:widowControl w:val="0"/>
        <w:numPr>
          <w:ilvl w:val="0"/>
          <w:numId w:val="9"/>
        </w:numPr>
        <w:spacing w:after="0" w:line="240" w:lineRule="auto"/>
        <w:jc w:val="both"/>
        <w:rPr>
          <w:rFonts w:cs="Arial"/>
          <w:sz w:val="24"/>
        </w:rPr>
      </w:pPr>
      <w:r w:rsidRPr="00281A86">
        <w:rPr>
          <w:rFonts w:cs="Arial"/>
          <w:sz w:val="24"/>
        </w:rPr>
        <w:t>provedení infiltračního postřiku</w:t>
      </w:r>
      <w:r>
        <w:rPr>
          <w:rFonts w:cs="Arial"/>
          <w:sz w:val="24"/>
        </w:rPr>
        <w:t xml:space="preserve"> PI C </w:t>
      </w:r>
      <w:r w:rsidRPr="00281A86">
        <w:rPr>
          <w:rFonts w:cs="Arial"/>
          <w:sz w:val="24"/>
        </w:rPr>
        <w:t>z </w:t>
      </w:r>
      <w:r>
        <w:rPr>
          <w:rFonts w:cs="Arial"/>
          <w:sz w:val="24"/>
        </w:rPr>
        <w:t>KAE</w:t>
      </w:r>
      <w:r w:rsidRPr="00281A86">
        <w:rPr>
          <w:rFonts w:cs="Arial"/>
          <w:sz w:val="24"/>
        </w:rPr>
        <w:t xml:space="preserve"> v</w:t>
      </w:r>
      <w:r>
        <w:rPr>
          <w:rFonts w:cs="Arial"/>
          <w:sz w:val="24"/>
        </w:rPr>
        <w:t>e zbytkovém</w:t>
      </w:r>
      <w:r w:rsidRPr="00281A86">
        <w:rPr>
          <w:rFonts w:cs="Arial"/>
          <w:sz w:val="24"/>
        </w:rPr>
        <w:t> množství</w:t>
      </w:r>
      <w:r>
        <w:rPr>
          <w:rFonts w:cs="Arial"/>
          <w:sz w:val="24"/>
        </w:rPr>
        <w:t xml:space="preserve"> pojiva v rozmezí 0,6-1,0 kg/m</w:t>
      </w:r>
      <w:r>
        <w:rPr>
          <w:rFonts w:cs="Arial"/>
          <w:sz w:val="24"/>
          <w:vertAlign w:val="superscript"/>
        </w:rPr>
        <w:t>2</w:t>
      </w:r>
    </w:p>
    <w:p w:rsidR="00BD1EDD" w:rsidRDefault="00BD1EDD" w:rsidP="00BD1EDD">
      <w:pPr>
        <w:widowControl w:val="0"/>
        <w:numPr>
          <w:ilvl w:val="0"/>
          <w:numId w:val="9"/>
        </w:numPr>
        <w:spacing w:after="0" w:line="240" w:lineRule="auto"/>
        <w:jc w:val="both"/>
        <w:rPr>
          <w:rFonts w:cs="Arial"/>
          <w:sz w:val="24"/>
        </w:rPr>
      </w:pPr>
      <w:r>
        <w:rPr>
          <w:rFonts w:cs="Arial"/>
          <w:sz w:val="24"/>
        </w:rPr>
        <w:t xml:space="preserve">pokládka AHV ACP 16 + 50/70 v tloušťce 70 mm </w:t>
      </w:r>
      <w:r w:rsidRPr="00281A86">
        <w:rPr>
          <w:rFonts w:cs="Arial"/>
          <w:sz w:val="24"/>
        </w:rPr>
        <w:t>(ČSN EN 13108-1)</w:t>
      </w:r>
    </w:p>
    <w:p w:rsidR="00BD1EDD" w:rsidRPr="0065385F" w:rsidRDefault="00BD1EDD" w:rsidP="00BD1EDD">
      <w:pPr>
        <w:widowControl w:val="0"/>
        <w:numPr>
          <w:ilvl w:val="0"/>
          <w:numId w:val="9"/>
        </w:numPr>
        <w:spacing w:after="0" w:line="240" w:lineRule="auto"/>
        <w:jc w:val="both"/>
        <w:rPr>
          <w:rFonts w:cs="Arial"/>
          <w:sz w:val="24"/>
        </w:rPr>
      </w:pPr>
      <w:r w:rsidRPr="0014263F">
        <w:rPr>
          <w:rFonts w:cs="Arial"/>
          <w:sz w:val="24"/>
        </w:rPr>
        <w:t>provedení spojovacího postřiku</w:t>
      </w:r>
      <w:r>
        <w:rPr>
          <w:rFonts w:cs="Arial"/>
          <w:sz w:val="24"/>
        </w:rPr>
        <w:t xml:space="preserve"> PS C</w:t>
      </w:r>
      <w:r w:rsidRPr="0014263F">
        <w:rPr>
          <w:rFonts w:cs="Arial"/>
          <w:sz w:val="24"/>
        </w:rPr>
        <w:t xml:space="preserve"> z</w:t>
      </w:r>
      <w:r>
        <w:rPr>
          <w:rFonts w:cs="Arial"/>
          <w:sz w:val="24"/>
        </w:rPr>
        <w:t> </w:t>
      </w:r>
      <w:r w:rsidRPr="0014263F">
        <w:rPr>
          <w:rFonts w:cs="Arial"/>
          <w:sz w:val="24"/>
        </w:rPr>
        <w:t>KAE</w:t>
      </w:r>
      <w:r>
        <w:rPr>
          <w:rFonts w:cs="Arial"/>
          <w:sz w:val="24"/>
        </w:rPr>
        <w:t xml:space="preserve"> </w:t>
      </w:r>
      <w:r w:rsidRPr="00281A86">
        <w:rPr>
          <w:rFonts w:cs="Arial"/>
          <w:sz w:val="24"/>
        </w:rPr>
        <w:t>v</w:t>
      </w:r>
      <w:r>
        <w:rPr>
          <w:rFonts w:cs="Arial"/>
          <w:sz w:val="24"/>
        </w:rPr>
        <w:t>e zbytkovém</w:t>
      </w:r>
      <w:r w:rsidRPr="00281A86">
        <w:rPr>
          <w:rFonts w:cs="Arial"/>
          <w:sz w:val="24"/>
        </w:rPr>
        <w:t> množství</w:t>
      </w:r>
      <w:r>
        <w:rPr>
          <w:rFonts w:cs="Arial"/>
          <w:sz w:val="24"/>
        </w:rPr>
        <w:t xml:space="preserve"> pojiva v rozmezí 0,2-0,6 kg/m</w:t>
      </w:r>
      <w:r>
        <w:rPr>
          <w:rFonts w:cs="Arial"/>
          <w:sz w:val="24"/>
          <w:vertAlign w:val="superscript"/>
        </w:rPr>
        <w:t>2</w:t>
      </w:r>
    </w:p>
    <w:p w:rsidR="00BD1EDD" w:rsidRPr="0014263F" w:rsidRDefault="00BD1EDD" w:rsidP="00BD1EDD">
      <w:pPr>
        <w:widowControl w:val="0"/>
        <w:numPr>
          <w:ilvl w:val="0"/>
          <w:numId w:val="9"/>
        </w:numPr>
        <w:spacing w:after="0" w:line="240" w:lineRule="auto"/>
        <w:jc w:val="both"/>
        <w:rPr>
          <w:rFonts w:cs="Arial"/>
          <w:sz w:val="24"/>
        </w:rPr>
      </w:pPr>
      <w:r w:rsidRPr="0014263F">
        <w:rPr>
          <w:rFonts w:cs="Arial"/>
          <w:sz w:val="24"/>
        </w:rPr>
        <w:t xml:space="preserve">pokládka AHV ACO 11 </w:t>
      </w:r>
      <w:r>
        <w:rPr>
          <w:rFonts w:cs="Arial"/>
          <w:sz w:val="24"/>
        </w:rPr>
        <w:t>+</w:t>
      </w:r>
      <w:r w:rsidRPr="0014263F">
        <w:rPr>
          <w:rFonts w:cs="Arial"/>
          <w:sz w:val="24"/>
        </w:rPr>
        <w:t xml:space="preserve"> </w:t>
      </w:r>
      <w:r>
        <w:rPr>
          <w:rFonts w:cs="Arial"/>
          <w:sz w:val="24"/>
        </w:rPr>
        <w:t xml:space="preserve">50/70 </w:t>
      </w:r>
      <w:r w:rsidRPr="0014263F">
        <w:rPr>
          <w:rFonts w:cs="Arial"/>
          <w:sz w:val="24"/>
        </w:rPr>
        <w:t xml:space="preserve">v tloušťce </w:t>
      </w:r>
      <w:r>
        <w:rPr>
          <w:rFonts w:cs="Arial"/>
          <w:sz w:val="24"/>
        </w:rPr>
        <w:t>4</w:t>
      </w:r>
      <w:r w:rsidRPr="0014263F">
        <w:rPr>
          <w:rFonts w:cs="Arial"/>
          <w:sz w:val="24"/>
        </w:rPr>
        <w:t>0 mm (ČSN EN 13108-1)</w:t>
      </w:r>
    </w:p>
    <w:p w:rsidR="00BD1EDD" w:rsidRDefault="00BD1EDD" w:rsidP="00BD1EDD">
      <w:pPr>
        <w:widowControl w:val="0"/>
        <w:spacing w:after="0" w:line="240" w:lineRule="auto"/>
        <w:jc w:val="both"/>
        <w:rPr>
          <w:rFonts w:cs="Arial"/>
          <w:sz w:val="24"/>
        </w:rPr>
      </w:pPr>
    </w:p>
    <w:p w:rsidR="00BD1EDD" w:rsidRDefault="00BD1EDD" w:rsidP="00BD1EDD">
      <w:pPr>
        <w:widowControl w:val="0"/>
        <w:spacing w:after="0" w:line="240" w:lineRule="auto"/>
        <w:jc w:val="both"/>
        <w:rPr>
          <w:rFonts w:cs="Arial"/>
          <w:sz w:val="24"/>
        </w:rPr>
      </w:pPr>
    </w:p>
    <w:p w:rsidR="00BD1EDD" w:rsidRDefault="00BD1EDD" w:rsidP="00BD1EDD">
      <w:pPr>
        <w:widowControl w:val="0"/>
        <w:spacing w:after="0" w:line="240" w:lineRule="auto"/>
        <w:jc w:val="both"/>
        <w:rPr>
          <w:rFonts w:cs="Arial"/>
          <w:sz w:val="24"/>
        </w:rPr>
      </w:pPr>
    </w:p>
    <w:p w:rsidR="00BD1EDD" w:rsidRPr="002F4C15" w:rsidRDefault="00BD1EDD" w:rsidP="00BD1EDD">
      <w:pPr>
        <w:ind w:left="426"/>
        <w:jc w:val="both"/>
        <w:rPr>
          <w:rFonts w:cs="Arial"/>
          <w:b/>
          <w:i/>
          <w:sz w:val="24"/>
        </w:rPr>
      </w:pPr>
      <w:r w:rsidRPr="002F4C15">
        <w:rPr>
          <w:rFonts w:cs="Arial"/>
          <w:b/>
          <w:i/>
          <w:sz w:val="24"/>
        </w:rPr>
        <w:t xml:space="preserve">Doporučené souvrství VARIANTA č. </w:t>
      </w:r>
      <w:r>
        <w:rPr>
          <w:rFonts w:cs="Arial"/>
          <w:b/>
          <w:i/>
          <w:sz w:val="24"/>
        </w:rPr>
        <w:t>6</w:t>
      </w:r>
      <w:r w:rsidRPr="002F4C15">
        <w:rPr>
          <w:rFonts w:cs="Arial"/>
          <w:b/>
          <w:i/>
          <w:sz w:val="24"/>
        </w:rPr>
        <w:t>:</w:t>
      </w:r>
    </w:p>
    <w:p w:rsidR="00BD1EDD" w:rsidRDefault="00BD1EDD" w:rsidP="00BD1EDD">
      <w:pPr>
        <w:ind w:left="426"/>
        <w:jc w:val="both"/>
        <w:rPr>
          <w:rFonts w:cs="Arial"/>
          <w:b/>
          <w:sz w:val="24"/>
        </w:rPr>
      </w:pPr>
      <w:r w:rsidRPr="002F4C15">
        <w:rPr>
          <w:rFonts w:cs="Arial"/>
          <w:b/>
          <w:sz w:val="24"/>
        </w:rPr>
        <w:t xml:space="preserve">ACO 11 </w:t>
      </w:r>
      <w:r>
        <w:rPr>
          <w:rFonts w:cs="Arial"/>
          <w:b/>
          <w:sz w:val="24"/>
        </w:rPr>
        <w:t>+</w:t>
      </w:r>
      <w:r w:rsidRPr="002F4C15">
        <w:rPr>
          <w:rFonts w:cs="Arial"/>
          <w:b/>
          <w:sz w:val="24"/>
        </w:rPr>
        <w:t xml:space="preserve"> </w:t>
      </w:r>
      <w:r>
        <w:rPr>
          <w:rFonts w:cs="Arial"/>
          <w:b/>
          <w:sz w:val="24"/>
        </w:rPr>
        <w:t>50/70</w:t>
      </w:r>
      <w:r>
        <w:rPr>
          <w:rFonts w:cs="Arial"/>
          <w:b/>
          <w:sz w:val="24"/>
        </w:rPr>
        <w:tab/>
      </w:r>
      <w:r w:rsidRPr="002F4C15">
        <w:rPr>
          <w:rFonts w:cs="Arial"/>
          <w:b/>
          <w:sz w:val="24"/>
        </w:rPr>
        <w:tab/>
      </w:r>
      <w:r w:rsidRPr="002F4C15">
        <w:rPr>
          <w:rFonts w:cs="Arial"/>
          <w:b/>
          <w:sz w:val="24"/>
        </w:rPr>
        <w:tab/>
      </w:r>
      <w:r w:rsidRPr="002F4C15">
        <w:rPr>
          <w:rFonts w:cs="Arial"/>
          <w:b/>
          <w:sz w:val="24"/>
        </w:rPr>
        <w:tab/>
      </w:r>
      <w:r>
        <w:rPr>
          <w:rFonts w:cs="Arial"/>
          <w:b/>
          <w:sz w:val="24"/>
        </w:rPr>
        <w:t>4</w:t>
      </w:r>
      <w:r w:rsidRPr="002F4C15">
        <w:rPr>
          <w:rFonts w:cs="Arial"/>
          <w:b/>
          <w:sz w:val="24"/>
        </w:rPr>
        <w:t xml:space="preserve">0 mm </w:t>
      </w:r>
      <w:r w:rsidRPr="002F4C15">
        <w:rPr>
          <w:rFonts w:cs="Arial"/>
          <w:b/>
          <w:sz w:val="24"/>
        </w:rPr>
        <w:tab/>
        <w:t>ČSN 736121, TKP kap. 7</w:t>
      </w:r>
    </w:p>
    <w:p w:rsidR="00BD1EDD" w:rsidRPr="002F4C15" w:rsidRDefault="00BD1EDD" w:rsidP="00BD1EDD">
      <w:pPr>
        <w:ind w:left="426"/>
        <w:jc w:val="both"/>
        <w:rPr>
          <w:rFonts w:cs="Arial"/>
          <w:sz w:val="24"/>
        </w:rPr>
      </w:pPr>
      <w:r w:rsidRPr="002F4C15">
        <w:rPr>
          <w:rFonts w:cs="Arial"/>
          <w:sz w:val="24"/>
        </w:rPr>
        <w:t xml:space="preserve">PS C </w:t>
      </w:r>
      <w:r w:rsidRPr="002F4C15">
        <w:rPr>
          <w:rFonts w:cs="Arial"/>
        </w:rPr>
        <w:t>v množství zbytkového pojiva 0,2-0,6 kg/m</w:t>
      </w:r>
      <w:r w:rsidRPr="002F4C15">
        <w:rPr>
          <w:rFonts w:cs="Arial"/>
          <w:vertAlign w:val="superscript"/>
        </w:rPr>
        <w:t>2</w:t>
      </w:r>
      <w:r w:rsidRPr="002F4C15">
        <w:rPr>
          <w:rFonts w:cs="Arial"/>
          <w:sz w:val="24"/>
        </w:rPr>
        <w:tab/>
        <w:t>ČSN 736129, TKP kap. 26</w:t>
      </w:r>
    </w:p>
    <w:p w:rsidR="00BD1EDD" w:rsidRDefault="00BD1EDD" w:rsidP="00BD1EDD">
      <w:pPr>
        <w:ind w:left="426"/>
        <w:jc w:val="both"/>
        <w:rPr>
          <w:rFonts w:cs="Arial"/>
          <w:b/>
          <w:sz w:val="24"/>
        </w:rPr>
      </w:pPr>
      <w:r>
        <w:rPr>
          <w:rFonts w:cs="Arial"/>
          <w:b/>
          <w:sz w:val="24"/>
        </w:rPr>
        <w:t>ACP</w:t>
      </w:r>
      <w:r w:rsidRPr="002F4C15">
        <w:rPr>
          <w:rFonts w:cs="Arial"/>
          <w:b/>
          <w:sz w:val="24"/>
        </w:rPr>
        <w:t xml:space="preserve"> 16 </w:t>
      </w:r>
      <w:r>
        <w:rPr>
          <w:rFonts w:cs="Arial"/>
          <w:b/>
          <w:sz w:val="24"/>
        </w:rPr>
        <w:t>+</w:t>
      </w:r>
      <w:r w:rsidRPr="002F4C15">
        <w:rPr>
          <w:rFonts w:cs="Arial"/>
          <w:b/>
          <w:sz w:val="24"/>
        </w:rPr>
        <w:t xml:space="preserve"> </w:t>
      </w:r>
      <w:r>
        <w:rPr>
          <w:rFonts w:cs="Arial"/>
          <w:b/>
          <w:sz w:val="24"/>
        </w:rPr>
        <w:t>50/70</w:t>
      </w:r>
      <w:r>
        <w:rPr>
          <w:rFonts w:cs="Arial"/>
          <w:b/>
          <w:sz w:val="24"/>
        </w:rPr>
        <w:tab/>
      </w:r>
      <w:r>
        <w:rPr>
          <w:rFonts w:cs="Arial"/>
          <w:b/>
          <w:sz w:val="24"/>
        </w:rPr>
        <w:tab/>
      </w:r>
      <w:r>
        <w:rPr>
          <w:rFonts w:cs="Arial"/>
          <w:b/>
          <w:sz w:val="24"/>
        </w:rPr>
        <w:tab/>
      </w:r>
      <w:r>
        <w:rPr>
          <w:rFonts w:cs="Arial"/>
          <w:b/>
          <w:sz w:val="24"/>
        </w:rPr>
        <w:tab/>
        <w:t>70 mm</w:t>
      </w:r>
      <w:r>
        <w:rPr>
          <w:rFonts w:cs="Arial"/>
          <w:b/>
          <w:sz w:val="24"/>
        </w:rPr>
        <w:tab/>
        <w:t>ČSN 736121, TKP kap. 7</w:t>
      </w:r>
    </w:p>
    <w:p w:rsidR="00BD1EDD" w:rsidRDefault="00BD1EDD" w:rsidP="00BD1EDD">
      <w:pPr>
        <w:ind w:left="426"/>
        <w:jc w:val="both"/>
        <w:rPr>
          <w:rFonts w:cs="Arial"/>
          <w:sz w:val="24"/>
        </w:rPr>
      </w:pPr>
      <w:r w:rsidRPr="002F4C15">
        <w:rPr>
          <w:rFonts w:cs="Arial"/>
          <w:sz w:val="24"/>
        </w:rPr>
        <w:t xml:space="preserve">PI C </w:t>
      </w:r>
      <w:r w:rsidRPr="002F4C15">
        <w:rPr>
          <w:rFonts w:cs="Arial"/>
        </w:rPr>
        <w:t>v množství zbytkového pojiva 0,6-1,0 kg/m</w:t>
      </w:r>
      <w:r w:rsidRPr="002F4C15">
        <w:rPr>
          <w:rFonts w:cs="Arial"/>
          <w:vertAlign w:val="superscript"/>
        </w:rPr>
        <w:t>2</w:t>
      </w:r>
      <w:r w:rsidRPr="002F4C15">
        <w:rPr>
          <w:rFonts w:cs="Arial"/>
          <w:vertAlign w:val="superscript"/>
        </w:rPr>
        <w:tab/>
      </w:r>
      <w:r w:rsidRPr="002F4C15">
        <w:rPr>
          <w:rFonts w:cs="Arial"/>
          <w:sz w:val="24"/>
        </w:rPr>
        <w:t>ČSN 736129, TKP kap. 26</w:t>
      </w:r>
    </w:p>
    <w:p w:rsidR="00BD1EDD" w:rsidRPr="005A2035" w:rsidRDefault="00BD1EDD" w:rsidP="00BD1EDD">
      <w:pPr>
        <w:ind w:left="426"/>
        <w:jc w:val="both"/>
        <w:rPr>
          <w:rFonts w:cs="Arial"/>
          <w:b/>
          <w:sz w:val="24"/>
        </w:rPr>
      </w:pPr>
      <w:r>
        <w:rPr>
          <w:rFonts w:cs="Arial"/>
          <w:b/>
          <w:sz w:val="24"/>
        </w:rPr>
        <w:t>Recyklace za studena RS CA 0/63</w:t>
      </w:r>
      <w:r>
        <w:rPr>
          <w:rFonts w:cs="Arial"/>
          <w:b/>
          <w:sz w:val="24"/>
        </w:rPr>
        <w:tab/>
        <w:t xml:space="preserve">200 mm   </w:t>
      </w:r>
      <w:r>
        <w:rPr>
          <w:rFonts w:cs="Arial"/>
          <w:b/>
          <w:sz w:val="24"/>
        </w:rPr>
        <w:tab/>
        <w:t>TP 208</w:t>
      </w:r>
    </w:p>
    <w:p w:rsidR="00BD1EDD" w:rsidRPr="007756B9" w:rsidRDefault="00BD1EDD" w:rsidP="00BD1EDD">
      <w:pPr>
        <w:ind w:firstLine="426"/>
        <w:jc w:val="both"/>
        <w:rPr>
          <w:rFonts w:cs="Arial"/>
          <w:b/>
          <w:sz w:val="24"/>
          <w:vertAlign w:val="subscript"/>
        </w:rPr>
      </w:pPr>
      <w:r w:rsidRPr="00F529DA">
        <w:rPr>
          <w:rFonts w:cs="Arial"/>
          <w:b/>
          <w:sz w:val="24"/>
        </w:rPr>
        <w:t>stávající konstrukce</w:t>
      </w:r>
      <w:r>
        <w:rPr>
          <w:rFonts w:cs="Arial"/>
          <w:b/>
          <w:sz w:val="24"/>
        </w:rPr>
        <w:t>, případná sanace krajnic</w:t>
      </w:r>
    </w:p>
    <w:p w:rsidR="00A765EA" w:rsidRDefault="00A765EA" w:rsidP="00A765EA">
      <w:pPr>
        <w:jc w:val="both"/>
        <w:rPr>
          <w:rFonts w:cs="Arial"/>
          <w:sz w:val="24"/>
        </w:rPr>
      </w:pPr>
      <w:r w:rsidRPr="00E84987">
        <w:rPr>
          <w:rFonts w:cs="Arial"/>
          <w:sz w:val="24"/>
        </w:rPr>
        <w:t xml:space="preserve">Predikce životnosti max. </w:t>
      </w:r>
      <w:r>
        <w:rPr>
          <w:rFonts w:cs="Arial"/>
          <w:sz w:val="24"/>
        </w:rPr>
        <w:t>25</w:t>
      </w:r>
      <w:r w:rsidRPr="00E84987">
        <w:rPr>
          <w:rFonts w:cs="Arial"/>
          <w:sz w:val="24"/>
        </w:rPr>
        <w:t xml:space="preserve"> let – obnova asfaltových vrstev</w:t>
      </w:r>
      <w:r>
        <w:rPr>
          <w:rFonts w:cs="Arial"/>
          <w:sz w:val="24"/>
        </w:rPr>
        <w:t>, předpoklad navýšení nivelety o 30 mm.</w:t>
      </w:r>
    </w:p>
    <w:p w:rsidR="00BD1EDD" w:rsidRDefault="00BD1EDD" w:rsidP="00BD1EDD">
      <w:pPr>
        <w:jc w:val="both"/>
        <w:rPr>
          <w:rFonts w:cs="Arial"/>
          <w:sz w:val="24"/>
        </w:rPr>
      </w:pPr>
      <w:r w:rsidRPr="00930E7B">
        <w:rPr>
          <w:rFonts w:cs="Arial"/>
          <w:sz w:val="24"/>
        </w:rPr>
        <w:t>Posouzení konstrukce komunikace dle TP 170 provedeného v programu LAYMED TP 170 ČSN EN je ve všech parametrech vyhovující pro návrh</w:t>
      </w:r>
      <w:r>
        <w:rPr>
          <w:rFonts w:cs="Arial"/>
          <w:sz w:val="24"/>
        </w:rPr>
        <w:t>ové období 25 let – příloha č. 6</w:t>
      </w:r>
    </w:p>
    <w:p w:rsidR="00BD1EDD" w:rsidRDefault="00BD1EDD" w:rsidP="00BD1EDD"/>
    <w:p w:rsidR="00BD1EDD" w:rsidRDefault="00BD1EDD" w:rsidP="00BD1EDD"/>
    <w:p w:rsidR="00BD1EDD" w:rsidRDefault="00BD1EDD" w:rsidP="00BD1EDD">
      <w:pPr>
        <w:pStyle w:val="Nadpis2"/>
      </w:pPr>
      <w:bookmarkStart w:id="36" w:name="_Toc34294602"/>
      <w:r>
        <w:lastRenderedPageBreak/>
        <w:t>VARIANTA Č. 7</w:t>
      </w:r>
      <w:bookmarkEnd w:id="36"/>
    </w:p>
    <w:p w:rsidR="00122B6E" w:rsidRDefault="00122B6E" w:rsidP="00122B6E">
      <w:pPr>
        <w:jc w:val="both"/>
        <w:rPr>
          <w:rFonts w:cs="Arial"/>
          <w:b/>
          <w:sz w:val="24"/>
          <w:szCs w:val="24"/>
        </w:rPr>
      </w:pPr>
      <w:r w:rsidRPr="000814B6">
        <w:rPr>
          <w:rFonts w:cs="Arial"/>
          <w:b/>
          <w:sz w:val="24"/>
          <w:szCs w:val="24"/>
        </w:rPr>
        <w:t xml:space="preserve">Úsek </w:t>
      </w:r>
      <w:r>
        <w:rPr>
          <w:rFonts w:cs="Arial"/>
          <w:b/>
          <w:sz w:val="24"/>
          <w:szCs w:val="24"/>
        </w:rPr>
        <w:t>II/315 km 5,600 – km 6,000</w:t>
      </w:r>
    </w:p>
    <w:p w:rsidR="00BD1EDD" w:rsidRDefault="00BD1EDD" w:rsidP="00BD1EDD">
      <w:pPr>
        <w:widowControl w:val="0"/>
        <w:numPr>
          <w:ilvl w:val="0"/>
          <w:numId w:val="9"/>
        </w:numPr>
        <w:spacing w:after="0" w:line="240" w:lineRule="auto"/>
        <w:jc w:val="both"/>
        <w:rPr>
          <w:rFonts w:cs="Arial"/>
          <w:sz w:val="24"/>
        </w:rPr>
      </w:pPr>
      <w:r w:rsidRPr="009E35B1">
        <w:rPr>
          <w:rFonts w:cs="Arial"/>
          <w:sz w:val="24"/>
        </w:rPr>
        <w:t>odstranění stávajících asfaltových vrstev</w:t>
      </w:r>
      <w:r>
        <w:rPr>
          <w:rFonts w:cs="Arial"/>
          <w:sz w:val="24"/>
        </w:rPr>
        <w:t xml:space="preserve"> po úroveň penetračního makadamu</w:t>
      </w:r>
    </w:p>
    <w:p w:rsidR="00BD1EDD" w:rsidRDefault="00BD1EDD" w:rsidP="00BD1EDD">
      <w:pPr>
        <w:widowControl w:val="0"/>
        <w:numPr>
          <w:ilvl w:val="0"/>
          <w:numId w:val="9"/>
        </w:numPr>
        <w:spacing w:after="0" w:line="240" w:lineRule="auto"/>
        <w:jc w:val="both"/>
        <w:rPr>
          <w:rFonts w:cs="Arial"/>
          <w:sz w:val="24"/>
        </w:rPr>
      </w:pPr>
      <w:r>
        <w:rPr>
          <w:rFonts w:cs="Arial"/>
          <w:sz w:val="24"/>
        </w:rPr>
        <w:t>odstranění penetračního makadamu, deponování pro jeho další využití v rámci této stavby</w:t>
      </w:r>
    </w:p>
    <w:p w:rsidR="00BD1EDD" w:rsidRDefault="00BD1EDD" w:rsidP="00BD1EDD">
      <w:pPr>
        <w:widowControl w:val="0"/>
        <w:numPr>
          <w:ilvl w:val="0"/>
          <w:numId w:val="36"/>
        </w:numPr>
        <w:spacing w:after="0" w:line="240" w:lineRule="auto"/>
        <w:jc w:val="both"/>
        <w:rPr>
          <w:rFonts w:cs="Arial"/>
          <w:sz w:val="24"/>
        </w:rPr>
      </w:pPr>
      <w:r>
        <w:rPr>
          <w:rFonts w:cs="Arial"/>
          <w:sz w:val="24"/>
        </w:rPr>
        <w:t>v případě sanace krajnic bude provedena nová konstrukce od úrovně aktivní zóny, a to následovně:</w:t>
      </w:r>
    </w:p>
    <w:p w:rsidR="00BD1EDD" w:rsidRDefault="00BD1EDD" w:rsidP="00BD1EDD">
      <w:pPr>
        <w:pStyle w:val="Odstavecseseznamem"/>
        <w:widowControl w:val="0"/>
        <w:numPr>
          <w:ilvl w:val="0"/>
          <w:numId w:val="19"/>
        </w:numPr>
        <w:spacing w:after="0" w:line="240" w:lineRule="auto"/>
        <w:ind w:left="1985" w:hanging="284"/>
        <w:jc w:val="both"/>
        <w:rPr>
          <w:rFonts w:cs="Arial"/>
          <w:sz w:val="24"/>
        </w:rPr>
      </w:pPr>
      <w:r w:rsidRPr="00712C45">
        <w:rPr>
          <w:rFonts w:cs="Arial"/>
          <w:sz w:val="24"/>
        </w:rPr>
        <w:t>odtěžení konstrukčních vrstev a stávající aktivní zóny na úroveň – 700 mm</w:t>
      </w:r>
      <w:r>
        <w:rPr>
          <w:rFonts w:cs="Arial"/>
          <w:sz w:val="24"/>
        </w:rPr>
        <w:t>, deponování materiálu</w:t>
      </w:r>
      <w:r w:rsidRPr="00712C45">
        <w:rPr>
          <w:rFonts w:cs="Arial"/>
          <w:sz w:val="24"/>
        </w:rPr>
        <w:t xml:space="preserve"> </w:t>
      </w:r>
      <w:r>
        <w:rPr>
          <w:rFonts w:cs="Arial"/>
          <w:sz w:val="24"/>
        </w:rPr>
        <w:t>podkladních vrstev nestmelených</w:t>
      </w:r>
    </w:p>
    <w:p w:rsidR="00BD1EDD" w:rsidRPr="00712C45" w:rsidRDefault="00BD1EDD" w:rsidP="00BD1EDD">
      <w:pPr>
        <w:pStyle w:val="Odstavecseseznamem"/>
        <w:widowControl w:val="0"/>
        <w:numPr>
          <w:ilvl w:val="0"/>
          <w:numId w:val="19"/>
        </w:numPr>
        <w:spacing w:after="0" w:line="240" w:lineRule="auto"/>
        <w:ind w:left="1985" w:hanging="284"/>
        <w:jc w:val="both"/>
        <w:rPr>
          <w:rFonts w:cs="Arial"/>
          <w:sz w:val="24"/>
        </w:rPr>
      </w:pPr>
      <w:r w:rsidRPr="00712C45">
        <w:rPr>
          <w:rFonts w:cs="Arial"/>
          <w:sz w:val="24"/>
        </w:rPr>
        <w:t>pokládky separační geotextilie 300 g.m</w:t>
      </w:r>
      <w:r w:rsidRPr="00712C45">
        <w:rPr>
          <w:rFonts w:cs="Arial"/>
          <w:sz w:val="24"/>
          <w:vertAlign w:val="superscript"/>
        </w:rPr>
        <w:t>-2</w:t>
      </w:r>
    </w:p>
    <w:p w:rsidR="00BD1EDD" w:rsidRDefault="00BD1EDD" w:rsidP="00BD1EDD">
      <w:pPr>
        <w:pStyle w:val="Odstavecseseznamem"/>
        <w:widowControl w:val="0"/>
        <w:numPr>
          <w:ilvl w:val="0"/>
          <w:numId w:val="19"/>
        </w:numPr>
        <w:spacing w:after="0" w:line="240" w:lineRule="auto"/>
        <w:ind w:left="1985" w:hanging="284"/>
        <w:jc w:val="both"/>
        <w:rPr>
          <w:rFonts w:cs="Arial"/>
          <w:sz w:val="24"/>
        </w:rPr>
      </w:pPr>
      <w:r>
        <w:rPr>
          <w:rFonts w:cs="Arial"/>
          <w:sz w:val="24"/>
        </w:rPr>
        <w:t>provedení sanace pláně LK 0/125, resp. 0/150 v tloušťce 400 mm</w:t>
      </w:r>
    </w:p>
    <w:p w:rsidR="00BD1EDD" w:rsidRDefault="00BD1EDD" w:rsidP="00BD1EDD">
      <w:pPr>
        <w:pStyle w:val="Odstavecseseznamem"/>
        <w:widowControl w:val="0"/>
        <w:numPr>
          <w:ilvl w:val="0"/>
          <w:numId w:val="19"/>
        </w:numPr>
        <w:spacing w:after="0" w:line="240" w:lineRule="auto"/>
        <w:ind w:left="1985" w:hanging="284"/>
        <w:jc w:val="both"/>
        <w:rPr>
          <w:rFonts w:cs="Arial"/>
          <w:sz w:val="24"/>
        </w:rPr>
      </w:pPr>
      <w:r>
        <w:rPr>
          <w:rFonts w:cs="Arial"/>
          <w:sz w:val="24"/>
        </w:rPr>
        <w:t>provedení ochranné vrstvy z ŠD</w:t>
      </w:r>
      <w:r>
        <w:rPr>
          <w:rFonts w:cs="Arial"/>
          <w:sz w:val="24"/>
          <w:vertAlign w:val="subscript"/>
        </w:rPr>
        <w:t>B</w:t>
      </w:r>
      <w:r>
        <w:rPr>
          <w:rFonts w:cs="Arial"/>
          <w:sz w:val="24"/>
        </w:rPr>
        <w:t xml:space="preserve"> 0/63 v tloušťce 150 mm využitím deponie původních nestmelených podkladních vrstev</w:t>
      </w:r>
    </w:p>
    <w:p w:rsidR="00BD1EDD" w:rsidRPr="00AE5282" w:rsidRDefault="00BD1EDD" w:rsidP="00BD1EDD">
      <w:pPr>
        <w:pStyle w:val="Odstavecseseznamem"/>
        <w:widowControl w:val="0"/>
        <w:numPr>
          <w:ilvl w:val="0"/>
          <w:numId w:val="19"/>
        </w:numPr>
        <w:spacing w:after="0" w:line="240" w:lineRule="auto"/>
        <w:ind w:left="1985" w:hanging="284"/>
        <w:jc w:val="both"/>
        <w:rPr>
          <w:rFonts w:cs="Arial"/>
          <w:sz w:val="24"/>
        </w:rPr>
      </w:pPr>
      <w:r>
        <w:rPr>
          <w:rFonts w:cs="Arial"/>
          <w:sz w:val="24"/>
        </w:rPr>
        <w:t>provedení podkladní vrstvy z ŠD</w:t>
      </w:r>
      <w:r>
        <w:rPr>
          <w:rFonts w:cs="Arial"/>
          <w:sz w:val="24"/>
          <w:vertAlign w:val="subscript"/>
        </w:rPr>
        <w:t>A</w:t>
      </w:r>
      <w:r>
        <w:rPr>
          <w:rFonts w:cs="Arial"/>
          <w:sz w:val="24"/>
        </w:rPr>
        <w:t xml:space="preserve"> 0/32 v tloušťce 150 mm, zazubení podkladní vrstvy nestmelené bude provedeno v šířce 500 mm z důvodu přerušení svislé spáry sanace</w:t>
      </w:r>
    </w:p>
    <w:p w:rsidR="00BD1EDD" w:rsidRPr="00B624FC" w:rsidRDefault="00BD1EDD" w:rsidP="00BD1EDD">
      <w:pPr>
        <w:widowControl w:val="0"/>
        <w:numPr>
          <w:ilvl w:val="0"/>
          <w:numId w:val="9"/>
        </w:numPr>
        <w:spacing w:after="0" w:line="240" w:lineRule="auto"/>
        <w:jc w:val="both"/>
        <w:rPr>
          <w:rFonts w:cs="Arial"/>
          <w:sz w:val="24"/>
        </w:rPr>
      </w:pPr>
      <w:r>
        <w:rPr>
          <w:rFonts w:cs="Arial"/>
          <w:sz w:val="24"/>
        </w:rPr>
        <w:t xml:space="preserve">snížení nivelety ochranné vrstvy na úroveň </w:t>
      </w:r>
      <w:r w:rsidRPr="00B34E09">
        <w:rPr>
          <w:rFonts w:cs="Arial"/>
          <w:b/>
          <w:bCs/>
          <w:sz w:val="24"/>
        </w:rPr>
        <w:t>-2</w:t>
      </w:r>
      <w:r>
        <w:rPr>
          <w:rFonts w:cs="Arial"/>
          <w:b/>
          <w:bCs/>
          <w:sz w:val="24"/>
        </w:rPr>
        <w:t>5</w:t>
      </w:r>
      <w:r w:rsidRPr="00B34E09">
        <w:rPr>
          <w:rFonts w:cs="Arial"/>
          <w:b/>
          <w:bCs/>
          <w:sz w:val="24"/>
        </w:rPr>
        <w:t>0 mm</w:t>
      </w:r>
      <w:r>
        <w:rPr>
          <w:rFonts w:cs="Arial"/>
          <w:sz w:val="24"/>
        </w:rPr>
        <w:t>, její úprava hutněním ekvivalentním hutnícím prostředkem,</w:t>
      </w:r>
      <w:r w:rsidRPr="00E40B10">
        <w:rPr>
          <w:rFonts w:cs="Arial"/>
          <w:sz w:val="24"/>
        </w:rPr>
        <w:t xml:space="preserve"> </w:t>
      </w:r>
      <w:r>
        <w:rPr>
          <w:rFonts w:cs="Arial"/>
          <w:sz w:val="24"/>
        </w:rPr>
        <w:t xml:space="preserve">návrhový parametr modulu přetvárnosti na takto provedené vrstvě </w:t>
      </w:r>
      <w:r w:rsidRPr="00A03210">
        <w:rPr>
          <w:rFonts w:cs="Arial"/>
          <w:b/>
          <w:sz w:val="24"/>
        </w:rPr>
        <w:t>E</w:t>
      </w:r>
      <w:r w:rsidRPr="00A03210">
        <w:rPr>
          <w:rFonts w:cs="Arial"/>
          <w:b/>
          <w:sz w:val="24"/>
          <w:vertAlign w:val="subscript"/>
        </w:rPr>
        <w:t>def,</w:t>
      </w:r>
      <w:proofErr w:type="gramStart"/>
      <w:r w:rsidRPr="00A03210">
        <w:rPr>
          <w:rFonts w:cs="Arial"/>
          <w:b/>
          <w:sz w:val="24"/>
          <w:vertAlign w:val="subscript"/>
        </w:rPr>
        <w:t>2</w:t>
      </w:r>
      <w:r w:rsidRPr="00A03210">
        <w:rPr>
          <w:rFonts w:cs="Arial"/>
          <w:b/>
          <w:sz w:val="24"/>
        </w:rPr>
        <w:t xml:space="preserve"> </w:t>
      </w:r>
      <w:r w:rsidRPr="00A03210">
        <w:rPr>
          <w:rFonts w:cs="Arial"/>
          <w:b/>
          <w:sz w:val="24"/>
          <w:u w:val="single"/>
          <w:lang w:val="en-US"/>
        </w:rPr>
        <w:t>&gt;</w:t>
      </w:r>
      <w:proofErr w:type="gramEnd"/>
      <w:r w:rsidRPr="00A03210">
        <w:rPr>
          <w:rFonts w:cs="Arial"/>
          <w:b/>
          <w:sz w:val="24"/>
          <w:lang w:val="en-US"/>
        </w:rPr>
        <w:t xml:space="preserve"> </w:t>
      </w:r>
      <w:r>
        <w:rPr>
          <w:rFonts w:cs="Arial"/>
          <w:b/>
          <w:sz w:val="24"/>
          <w:lang w:val="en-US"/>
        </w:rPr>
        <w:t>6</w:t>
      </w:r>
      <w:r w:rsidRPr="00A03210">
        <w:rPr>
          <w:rFonts w:cs="Arial"/>
          <w:b/>
          <w:sz w:val="24"/>
          <w:lang w:val="en-US"/>
        </w:rPr>
        <w:t>0 MPa</w:t>
      </w:r>
    </w:p>
    <w:p w:rsidR="00BD1EDD" w:rsidRPr="000D01FA" w:rsidRDefault="00BD1EDD" w:rsidP="00BD1EDD">
      <w:pPr>
        <w:widowControl w:val="0"/>
        <w:numPr>
          <w:ilvl w:val="0"/>
          <w:numId w:val="9"/>
        </w:numPr>
        <w:spacing w:after="0" w:line="240" w:lineRule="auto"/>
        <w:jc w:val="both"/>
        <w:rPr>
          <w:rFonts w:cs="Arial"/>
          <w:sz w:val="24"/>
        </w:rPr>
      </w:pPr>
      <w:proofErr w:type="spellStart"/>
      <w:r>
        <w:rPr>
          <w:rFonts w:cs="Arial"/>
          <w:sz w:val="24"/>
          <w:lang w:val="en-US"/>
        </w:rPr>
        <w:t>provedení</w:t>
      </w:r>
      <w:proofErr w:type="spellEnd"/>
      <w:r>
        <w:rPr>
          <w:rFonts w:cs="Arial"/>
          <w:sz w:val="24"/>
          <w:lang w:val="en-US"/>
        </w:rPr>
        <w:t xml:space="preserve"> </w:t>
      </w:r>
      <w:proofErr w:type="spellStart"/>
      <w:r>
        <w:rPr>
          <w:rFonts w:cs="Arial"/>
          <w:sz w:val="24"/>
          <w:lang w:val="en-US"/>
        </w:rPr>
        <w:t>vrstvy</w:t>
      </w:r>
      <w:proofErr w:type="spellEnd"/>
      <w:r>
        <w:rPr>
          <w:rFonts w:cs="Arial"/>
          <w:sz w:val="24"/>
          <w:lang w:val="en-US"/>
        </w:rPr>
        <w:t xml:space="preserve"> </w:t>
      </w:r>
      <w:proofErr w:type="spellStart"/>
      <w:r>
        <w:rPr>
          <w:rFonts w:cs="Arial"/>
          <w:sz w:val="24"/>
          <w:lang w:val="en-US"/>
        </w:rPr>
        <w:t>cementové</w:t>
      </w:r>
      <w:proofErr w:type="spellEnd"/>
      <w:r>
        <w:rPr>
          <w:rFonts w:cs="Arial"/>
          <w:sz w:val="24"/>
          <w:lang w:val="en-US"/>
        </w:rPr>
        <w:t xml:space="preserve"> </w:t>
      </w:r>
      <w:proofErr w:type="spellStart"/>
      <w:r>
        <w:rPr>
          <w:rFonts w:cs="Arial"/>
          <w:sz w:val="24"/>
          <w:lang w:val="en-US"/>
        </w:rPr>
        <w:t>stabilizace</w:t>
      </w:r>
      <w:proofErr w:type="spellEnd"/>
      <w:r>
        <w:rPr>
          <w:rFonts w:cs="Arial"/>
          <w:sz w:val="24"/>
          <w:lang w:val="en-US"/>
        </w:rPr>
        <w:t xml:space="preserve"> SC C</w:t>
      </w:r>
      <w:r>
        <w:rPr>
          <w:rFonts w:cs="Arial"/>
          <w:sz w:val="24"/>
          <w:vertAlign w:val="subscript"/>
          <w:lang w:val="en-US"/>
        </w:rPr>
        <w:t>8/10</w:t>
      </w:r>
      <w:r>
        <w:rPr>
          <w:rFonts w:cs="Arial"/>
          <w:sz w:val="24"/>
          <w:lang w:val="en-US"/>
        </w:rPr>
        <w:t xml:space="preserve"> v </w:t>
      </w:r>
      <w:proofErr w:type="spellStart"/>
      <w:r>
        <w:rPr>
          <w:rFonts w:cs="Arial"/>
          <w:sz w:val="24"/>
          <w:lang w:val="en-US"/>
        </w:rPr>
        <w:t>tloušťce</w:t>
      </w:r>
      <w:proofErr w:type="spellEnd"/>
      <w:r>
        <w:rPr>
          <w:rFonts w:cs="Arial"/>
          <w:sz w:val="24"/>
          <w:lang w:val="en-US"/>
        </w:rPr>
        <w:t xml:space="preserve"> 140 mm</w:t>
      </w:r>
    </w:p>
    <w:p w:rsidR="00BD1EDD" w:rsidRPr="00A03210" w:rsidRDefault="00BD1EDD" w:rsidP="00BD1EDD">
      <w:pPr>
        <w:widowControl w:val="0"/>
        <w:spacing w:after="0" w:line="240" w:lineRule="auto"/>
        <w:ind w:left="786"/>
        <w:jc w:val="both"/>
        <w:rPr>
          <w:rFonts w:cs="Arial"/>
          <w:sz w:val="20"/>
          <w:szCs w:val="20"/>
        </w:rPr>
      </w:pPr>
      <w:r w:rsidRPr="00A03210">
        <w:rPr>
          <w:rFonts w:cs="Arial"/>
          <w:sz w:val="20"/>
          <w:szCs w:val="20"/>
        </w:rPr>
        <w:t>Na podkladech stabilizovaných nebo zpevněných hydraulickými pojivy musí být</w:t>
      </w:r>
    </w:p>
    <w:p w:rsidR="00BD1EDD" w:rsidRPr="00A03210" w:rsidRDefault="00BD1EDD" w:rsidP="00BD1EDD">
      <w:pPr>
        <w:widowControl w:val="0"/>
        <w:spacing w:after="0" w:line="240" w:lineRule="auto"/>
        <w:ind w:left="786"/>
        <w:jc w:val="both"/>
        <w:rPr>
          <w:rFonts w:cs="Arial"/>
          <w:sz w:val="20"/>
          <w:szCs w:val="20"/>
        </w:rPr>
      </w:pPr>
      <w:r w:rsidRPr="00A03210">
        <w:rPr>
          <w:rFonts w:cs="Arial"/>
          <w:sz w:val="20"/>
          <w:szCs w:val="20"/>
        </w:rPr>
        <w:t>provedena opatření proti vývoji reflexních trhlin do asfaltových vrstev:</w:t>
      </w:r>
    </w:p>
    <w:p w:rsidR="00BD1EDD" w:rsidRDefault="00BD1EDD" w:rsidP="00BD1EDD">
      <w:pPr>
        <w:widowControl w:val="0"/>
        <w:spacing w:after="0" w:line="240" w:lineRule="auto"/>
        <w:ind w:left="786"/>
        <w:jc w:val="both"/>
        <w:rPr>
          <w:rFonts w:cs="Arial"/>
          <w:sz w:val="20"/>
          <w:szCs w:val="20"/>
        </w:rPr>
      </w:pPr>
      <w:r w:rsidRPr="00A03210">
        <w:rPr>
          <w:rFonts w:cs="Arial"/>
          <w:sz w:val="20"/>
          <w:szCs w:val="20"/>
        </w:rPr>
        <w:t xml:space="preserve">- </w:t>
      </w:r>
      <w:r>
        <w:rPr>
          <w:rFonts w:cs="Arial"/>
          <w:sz w:val="20"/>
          <w:szCs w:val="20"/>
        </w:rPr>
        <w:t xml:space="preserve">  </w:t>
      </w:r>
      <w:r w:rsidRPr="00A03210">
        <w:rPr>
          <w:rFonts w:cs="Arial"/>
          <w:sz w:val="20"/>
          <w:szCs w:val="20"/>
        </w:rPr>
        <w:t xml:space="preserve">v cementem stmelených podkladech omezením jejich smršťování úpravou pojiva, uvolněním smršťovacích napětí </w:t>
      </w:r>
      <w:proofErr w:type="spellStart"/>
      <w:r w:rsidRPr="00A03210">
        <w:rPr>
          <w:rFonts w:cs="Arial"/>
          <w:sz w:val="20"/>
          <w:szCs w:val="20"/>
        </w:rPr>
        <w:t>přehutněním</w:t>
      </w:r>
      <w:proofErr w:type="spellEnd"/>
      <w:r w:rsidRPr="00A03210">
        <w:rPr>
          <w:rFonts w:cs="Arial"/>
          <w:sz w:val="20"/>
          <w:szCs w:val="20"/>
        </w:rPr>
        <w:t xml:space="preserve"> vrstvy v době tuhnutí vibračním válcem, </w:t>
      </w:r>
    </w:p>
    <w:p w:rsidR="00BD1EDD" w:rsidRPr="00A03210" w:rsidRDefault="00BD1EDD" w:rsidP="00BD1EDD">
      <w:pPr>
        <w:pStyle w:val="Odstavecseseznamem"/>
        <w:widowControl w:val="0"/>
        <w:numPr>
          <w:ilvl w:val="0"/>
          <w:numId w:val="35"/>
        </w:numPr>
        <w:spacing w:after="0" w:line="240" w:lineRule="auto"/>
        <w:ind w:left="1134"/>
        <w:jc w:val="both"/>
        <w:rPr>
          <w:rFonts w:cs="Arial"/>
          <w:sz w:val="20"/>
          <w:szCs w:val="20"/>
        </w:rPr>
      </w:pPr>
      <w:r w:rsidRPr="00A03210">
        <w:rPr>
          <w:rFonts w:cs="Arial"/>
          <w:sz w:val="20"/>
          <w:szCs w:val="20"/>
        </w:rPr>
        <w:t>vytvořením smršťovacích trhlin ve vzdálenostech 3 m až 5 m (vložkami, vibračním diskem,</w:t>
      </w:r>
    </w:p>
    <w:p w:rsidR="00BD1EDD" w:rsidRPr="00A03210" w:rsidRDefault="00BD1EDD" w:rsidP="00BD1EDD">
      <w:pPr>
        <w:widowControl w:val="0"/>
        <w:spacing w:after="0" w:line="240" w:lineRule="auto"/>
        <w:ind w:left="786"/>
        <w:jc w:val="both"/>
        <w:rPr>
          <w:rFonts w:cs="Arial"/>
          <w:sz w:val="20"/>
          <w:szCs w:val="20"/>
        </w:rPr>
      </w:pPr>
      <w:r w:rsidRPr="00A03210">
        <w:rPr>
          <w:rFonts w:cs="Arial"/>
          <w:sz w:val="20"/>
          <w:szCs w:val="20"/>
        </w:rPr>
        <w:t>proříznutím apod.); kratší vzdálenost platí pro asfaltový kryt o tloušťce nižší než 140 mm,</w:t>
      </w:r>
    </w:p>
    <w:p w:rsidR="00BD1EDD" w:rsidRPr="00A03210" w:rsidRDefault="00BD1EDD" w:rsidP="00BD1EDD">
      <w:pPr>
        <w:widowControl w:val="0"/>
        <w:numPr>
          <w:ilvl w:val="0"/>
          <w:numId w:val="9"/>
        </w:numPr>
        <w:spacing w:after="0" w:line="240" w:lineRule="auto"/>
        <w:jc w:val="both"/>
        <w:rPr>
          <w:rFonts w:cs="Arial"/>
          <w:sz w:val="24"/>
        </w:rPr>
      </w:pPr>
      <w:r w:rsidRPr="00281A86">
        <w:rPr>
          <w:rFonts w:cs="Arial"/>
          <w:sz w:val="24"/>
        </w:rPr>
        <w:t>provedení infiltračního postřiku</w:t>
      </w:r>
      <w:r>
        <w:rPr>
          <w:rFonts w:cs="Arial"/>
          <w:sz w:val="24"/>
        </w:rPr>
        <w:t xml:space="preserve"> PI C </w:t>
      </w:r>
      <w:r w:rsidRPr="00281A86">
        <w:rPr>
          <w:rFonts w:cs="Arial"/>
          <w:sz w:val="24"/>
        </w:rPr>
        <w:t>z </w:t>
      </w:r>
      <w:r>
        <w:rPr>
          <w:rFonts w:cs="Arial"/>
          <w:sz w:val="24"/>
        </w:rPr>
        <w:t>KAE</w:t>
      </w:r>
      <w:r w:rsidRPr="00281A86">
        <w:rPr>
          <w:rFonts w:cs="Arial"/>
          <w:sz w:val="24"/>
        </w:rPr>
        <w:t xml:space="preserve"> v</w:t>
      </w:r>
      <w:r>
        <w:rPr>
          <w:rFonts w:cs="Arial"/>
          <w:sz w:val="24"/>
        </w:rPr>
        <w:t>e zbytkovém</w:t>
      </w:r>
      <w:r w:rsidRPr="00281A86">
        <w:rPr>
          <w:rFonts w:cs="Arial"/>
          <w:sz w:val="24"/>
        </w:rPr>
        <w:t> množství</w:t>
      </w:r>
      <w:r>
        <w:rPr>
          <w:rFonts w:cs="Arial"/>
          <w:sz w:val="24"/>
        </w:rPr>
        <w:t xml:space="preserve"> pojiva v rozmezí 0,6-1,0 kg/m</w:t>
      </w:r>
      <w:r>
        <w:rPr>
          <w:rFonts w:cs="Arial"/>
          <w:sz w:val="24"/>
          <w:vertAlign w:val="superscript"/>
        </w:rPr>
        <w:t>2</w:t>
      </w:r>
    </w:p>
    <w:p w:rsidR="00BD1EDD" w:rsidRDefault="00BD1EDD" w:rsidP="00BD1EDD">
      <w:pPr>
        <w:widowControl w:val="0"/>
        <w:numPr>
          <w:ilvl w:val="0"/>
          <w:numId w:val="9"/>
        </w:numPr>
        <w:spacing w:after="0" w:line="240" w:lineRule="auto"/>
        <w:jc w:val="both"/>
        <w:rPr>
          <w:rFonts w:cs="Arial"/>
          <w:sz w:val="24"/>
        </w:rPr>
      </w:pPr>
      <w:r>
        <w:rPr>
          <w:rFonts w:cs="Arial"/>
          <w:sz w:val="24"/>
        </w:rPr>
        <w:t xml:space="preserve">pokládka AHV ACP 16 + 50/70 v tloušťce 70 mm </w:t>
      </w:r>
      <w:r w:rsidRPr="00281A86">
        <w:rPr>
          <w:rFonts w:cs="Arial"/>
          <w:sz w:val="24"/>
        </w:rPr>
        <w:t>(ČSN EN 13108-1)</w:t>
      </w:r>
    </w:p>
    <w:p w:rsidR="00BD1EDD" w:rsidRPr="00B624FC" w:rsidRDefault="00BD1EDD" w:rsidP="00BD1EDD">
      <w:pPr>
        <w:widowControl w:val="0"/>
        <w:numPr>
          <w:ilvl w:val="0"/>
          <w:numId w:val="9"/>
        </w:numPr>
        <w:spacing w:after="0" w:line="240" w:lineRule="auto"/>
        <w:jc w:val="both"/>
        <w:rPr>
          <w:rFonts w:cs="Arial"/>
          <w:sz w:val="24"/>
        </w:rPr>
      </w:pPr>
      <w:r w:rsidRPr="0014263F">
        <w:rPr>
          <w:rFonts w:cs="Arial"/>
          <w:sz w:val="24"/>
        </w:rPr>
        <w:t>provedení spojovacího postřiku</w:t>
      </w:r>
      <w:r>
        <w:rPr>
          <w:rFonts w:cs="Arial"/>
          <w:sz w:val="24"/>
        </w:rPr>
        <w:t xml:space="preserve"> PS C</w:t>
      </w:r>
      <w:r w:rsidRPr="0014263F">
        <w:rPr>
          <w:rFonts w:cs="Arial"/>
          <w:sz w:val="24"/>
        </w:rPr>
        <w:t xml:space="preserve"> z</w:t>
      </w:r>
      <w:r>
        <w:rPr>
          <w:rFonts w:cs="Arial"/>
          <w:sz w:val="24"/>
        </w:rPr>
        <w:t> </w:t>
      </w:r>
      <w:r w:rsidRPr="0014263F">
        <w:rPr>
          <w:rFonts w:cs="Arial"/>
          <w:sz w:val="24"/>
        </w:rPr>
        <w:t xml:space="preserve">KAE </w:t>
      </w:r>
      <w:r w:rsidRPr="00281A86">
        <w:rPr>
          <w:rFonts w:cs="Arial"/>
          <w:sz w:val="24"/>
        </w:rPr>
        <w:t>v</w:t>
      </w:r>
      <w:r>
        <w:rPr>
          <w:rFonts w:cs="Arial"/>
          <w:sz w:val="24"/>
        </w:rPr>
        <w:t>e zbytkovém</w:t>
      </w:r>
      <w:r w:rsidRPr="00281A86">
        <w:rPr>
          <w:rFonts w:cs="Arial"/>
          <w:sz w:val="24"/>
        </w:rPr>
        <w:t> množství</w:t>
      </w:r>
      <w:r>
        <w:rPr>
          <w:rFonts w:cs="Arial"/>
          <w:sz w:val="24"/>
        </w:rPr>
        <w:t xml:space="preserve"> pojiva v rozmezí 0,2-0,6 kg/m</w:t>
      </w:r>
      <w:r>
        <w:rPr>
          <w:rFonts w:cs="Arial"/>
          <w:sz w:val="24"/>
          <w:vertAlign w:val="superscript"/>
        </w:rPr>
        <w:t>2</w:t>
      </w:r>
    </w:p>
    <w:p w:rsidR="00BD1EDD" w:rsidRPr="0014263F" w:rsidRDefault="00BD1EDD" w:rsidP="00BD1EDD">
      <w:pPr>
        <w:widowControl w:val="0"/>
        <w:numPr>
          <w:ilvl w:val="0"/>
          <w:numId w:val="9"/>
        </w:numPr>
        <w:spacing w:after="0" w:line="240" w:lineRule="auto"/>
        <w:jc w:val="both"/>
        <w:rPr>
          <w:rFonts w:cs="Arial"/>
          <w:sz w:val="24"/>
        </w:rPr>
      </w:pPr>
      <w:r w:rsidRPr="0014263F">
        <w:rPr>
          <w:rFonts w:cs="Arial"/>
          <w:sz w:val="24"/>
        </w:rPr>
        <w:t xml:space="preserve">pokládka AHV ACO 11 </w:t>
      </w:r>
      <w:r>
        <w:rPr>
          <w:rFonts w:cs="Arial"/>
          <w:sz w:val="24"/>
        </w:rPr>
        <w:t>+</w:t>
      </w:r>
      <w:r w:rsidRPr="0014263F">
        <w:rPr>
          <w:rFonts w:cs="Arial"/>
          <w:sz w:val="24"/>
        </w:rPr>
        <w:t xml:space="preserve"> </w:t>
      </w:r>
      <w:r>
        <w:rPr>
          <w:rFonts w:cs="Arial"/>
          <w:sz w:val="24"/>
        </w:rPr>
        <w:t xml:space="preserve">50/70 </w:t>
      </w:r>
      <w:r w:rsidRPr="0014263F">
        <w:rPr>
          <w:rFonts w:cs="Arial"/>
          <w:sz w:val="24"/>
        </w:rPr>
        <w:t xml:space="preserve">v tloušťce </w:t>
      </w:r>
      <w:r>
        <w:rPr>
          <w:rFonts w:cs="Arial"/>
          <w:sz w:val="24"/>
        </w:rPr>
        <w:t>4</w:t>
      </w:r>
      <w:r w:rsidRPr="0014263F">
        <w:rPr>
          <w:rFonts w:cs="Arial"/>
          <w:sz w:val="24"/>
        </w:rPr>
        <w:t>0 mm (ČSN EN 13108-1)</w:t>
      </w:r>
    </w:p>
    <w:p w:rsidR="00BD1EDD" w:rsidRDefault="00BD1EDD" w:rsidP="00BD1EDD">
      <w:pPr>
        <w:jc w:val="both"/>
        <w:rPr>
          <w:rFonts w:cs="Arial"/>
          <w:b/>
          <w:sz w:val="24"/>
          <w:szCs w:val="24"/>
        </w:rPr>
      </w:pPr>
    </w:p>
    <w:p w:rsidR="00BD1EDD" w:rsidRPr="002F4C15" w:rsidRDefault="00BD1EDD" w:rsidP="00BD1EDD">
      <w:pPr>
        <w:ind w:left="426"/>
        <w:jc w:val="both"/>
        <w:rPr>
          <w:rFonts w:cs="Arial"/>
          <w:b/>
          <w:i/>
          <w:sz w:val="24"/>
        </w:rPr>
      </w:pPr>
      <w:r w:rsidRPr="002F4C15">
        <w:rPr>
          <w:rFonts w:cs="Arial"/>
          <w:b/>
          <w:i/>
          <w:sz w:val="24"/>
        </w:rPr>
        <w:t xml:space="preserve">Doporučené souvrství VARIANTA č. </w:t>
      </w:r>
      <w:r>
        <w:rPr>
          <w:rFonts w:cs="Arial"/>
          <w:b/>
          <w:i/>
          <w:sz w:val="24"/>
        </w:rPr>
        <w:t>7</w:t>
      </w:r>
      <w:r w:rsidRPr="002F4C15">
        <w:rPr>
          <w:rFonts w:cs="Arial"/>
          <w:b/>
          <w:i/>
          <w:sz w:val="24"/>
        </w:rPr>
        <w:t>:</w:t>
      </w:r>
    </w:p>
    <w:p w:rsidR="00BD1EDD" w:rsidRDefault="00BD1EDD" w:rsidP="00BD1EDD">
      <w:pPr>
        <w:ind w:left="426"/>
        <w:jc w:val="both"/>
        <w:rPr>
          <w:rFonts w:cs="Arial"/>
          <w:b/>
          <w:sz w:val="24"/>
        </w:rPr>
      </w:pPr>
      <w:r w:rsidRPr="002F4C15">
        <w:rPr>
          <w:rFonts w:cs="Arial"/>
          <w:b/>
          <w:sz w:val="24"/>
        </w:rPr>
        <w:t xml:space="preserve">ACO 11 </w:t>
      </w:r>
      <w:r>
        <w:rPr>
          <w:rFonts w:cs="Arial"/>
          <w:b/>
          <w:sz w:val="24"/>
        </w:rPr>
        <w:t>+ 50/70</w:t>
      </w:r>
      <w:r>
        <w:rPr>
          <w:rFonts w:cs="Arial"/>
          <w:b/>
          <w:sz w:val="24"/>
        </w:rPr>
        <w:tab/>
      </w:r>
      <w:r w:rsidRPr="002F4C15">
        <w:rPr>
          <w:rFonts w:cs="Arial"/>
          <w:b/>
          <w:sz w:val="24"/>
        </w:rPr>
        <w:tab/>
      </w:r>
      <w:r w:rsidRPr="002F4C15">
        <w:rPr>
          <w:rFonts w:cs="Arial"/>
          <w:b/>
          <w:sz w:val="24"/>
        </w:rPr>
        <w:tab/>
      </w:r>
      <w:r w:rsidRPr="002F4C15">
        <w:rPr>
          <w:rFonts w:cs="Arial"/>
          <w:b/>
          <w:sz w:val="24"/>
        </w:rPr>
        <w:tab/>
      </w:r>
      <w:r>
        <w:rPr>
          <w:rFonts w:cs="Arial"/>
          <w:b/>
          <w:sz w:val="24"/>
        </w:rPr>
        <w:t>4</w:t>
      </w:r>
      <w:r w:rsidRPr="002F4C15">
        <w:rPr>
          <w:rFonts w:cs="Arial"/>
          <w:b/>
          <w:sz w:val="24"/>
        </w:rPr>
        <w:t xml:space="preserve">0 mm </w:t>
      </w:r>
      <w:r w:rsidRPr="002F4C15">
        <w:rPr>
          <w:rFonts w:cs="Arial"/>
          <w:b/>
          <w:sz w:val="24"/>
        </w:rPr>
        <w:tab/>
        <w:t>ČSN 736121, TKP kap. 7</w:t>
      </w:r>
    </w:p>
    <w:p w:rsidR="00BD1EDD" w:rsidRPr="002F4C15" w:rsidRDefault="00BD1EDD" w:rsidP="00BD1EDD">
      <w:pPr>
        <w:ind w:left="426"/>
        <w:jc w:val="both"/>
        <w:rPr>
          <w:rFonts w:cs="Arial"/>
          <w:sz w:val="24"/>
        </w:rPr>
      </w:pPr>
      <w:r w:rsidRPr="002F4C15">
        <w:rPr>
          <w:rFonts w:cs="Arial"/>
          <w:sz w:val="24"/>
        </w:rPr>
        <w:t>PS C</w:t>
      </w:r>
      <w:r>
        <w:rPr>
          <w:rFonts w:cs="Arial"/>
          <w:sz w:val="24"/>
        </w:rPr>
        <w:t>P</w:t>
      </w:r>
      <w:r w:rsidRPr="002F4C15">
        <w:rPr>
          <w:rFonts w:cs="Arial"/>
          <w:sz w:val="24"/>
        </w:rPr>
        <w:t xml:space="preserve"> </w:t>
      </w:r>
      <w:r w:rsidRPr="002F4C15">
        <w:rPr>
          <w:rFonts w:cs="Arial"/>
        </w:rPr>
        <w:t>v množství zbytkového pojiva 0,2-0,6 kg/m</w:t>
      </w:r>
      <w:r w:rsidRPr="002F4C15">
        <w:rPr>
          <w:rFonts w:cs="Arial"/>
          <w:vertAlign w:val="superscript"/>
        </w:rPr>
        <w:t>2</w:t>
      </w:r>
      <w:r w:rsidRPr="002F4C15">
        <w:rPr>
          <w:rFonts w:cs="Arial"/>
          <w:sz w:val="24"/>
        </w:rPr>
        <w:tab/>
        <w:t>ČSN 736129, TKP kap. 26</w:t>
      </w:r>
    </w:p>
    <w:p w:rsidR="00BD1EDD" w:rsidRDefault="00BD1EDD" w:rsidP="00BD1EDD">
      <w:pPr>
        <w:ind w:left="426"/>
        <w:jc w:val="both"/>
        <w:rPr>
          <w:rFonts w:cs="Arial"/>
          <w:b/>
          <w:sz w:val="24"/>
        </w:rPr>
      </w:pPr>
      <w:r>
        <w:rPr>
          <w:rFonts w:cs="Arial"/>
          <w:b/>
          <w:sz w:val="24"/>
        </w:rPr>
        <w:t>ACP</w:t>
      </w:r>
      <w:r w:rsidRPr="002F4C15">
        <w:rPr>
          <w:rFonts w:cs="Arial"/>
          <w:b/>
          <w:sz w:val="24"/>
        </w:rPr>
        <w:t xml:space="preserve"> 16 </w:t>
      </w:r>
      <w:r>
        <w:rPr>
          <w:rFonts w:cs="Arial"/>
          <w:b/>
          <w:sz w:val="24"/>
        </w:rPr>
        <w:t>+</w:t>
      </w:r>
      <w:r w:rsidRPr="002F4C15">
        <w:rPr>
          <w:rFonts w:cs="Arial"/>
          <w:b/>
          <w:sz w:val="24"/>
        </w:rPr>
        <w:t xml:space="preserve"> </w:t>
      </w:r>
      <w:r>
        <w:rPr>
          <w:rFonts w:cs="Arial"/>
          <w:b/>
          <w:sz w:val="24"/>
        </w:rPr>
        <w:t>50/70</w:t>
      </w:r>
      <w:r>
        <w:rPr>
          <w:rFonts w:cs="Arial"/>
          <w:b/>
          <w:sz w:val="24"/>
        </w:rPr>
        <w:tab/>
      </w:r>
      <w:r>
        <w:rPr>
          <w:rFonts w:cs="Arial"/>
          <w:b/>
          <w:sz w:val="24"/>
        </w:rPr>
        <w:tab/>
      </w:r>
      <w:r>
        <w:rPr>
          <w:rFonts w:cs="Arial"/>
          <w:b/>
          <w:sz w:val="24"/>
        </w:rPr>
        <w:tab/>
      </w:r>
      <w:r>
        <w:rPr>
          <w:rFonts w:cs="Arial"/>
          <w:b/>
          <w:sz w:val="24"/>
        </w:rPr>
        <w:tab/>
        <w:t>70 mm</w:t>
      </w:r>
      <w:r>
        <w:rPr>
          <w:rFonts w:cs="Arial"/>
          <w:b/>
          <w:sz w:val="24"/>
        </w:rPr>
        <w:tab/>
        <w:t>ČSN 736121, TKP kap. 7</w:t>
      </w:r>
    </w:p>
    <w:p w:rsidR="00BD1EDD" w:rsidRDefault="00BD1EDD" w:rsidP="00BD1EDD">
      <w:pPr>
        <w:ind w:left="426"/>
        <w:jc w:val="both"/>
        <w:rPr>
          <w:rFonts w:cs="Arial"/>
          <w:sz w:val="24"/>
        </w:rPr>
      </w:pPr>
      <w:r w:rsidRPr="002F4C15">
        <w:rPr>
          <w:rFonts w:cs="Arial"/>
          <w:sz w:val="24"/>
        </w:rPr>
        <w:t xml:space="preserve">PI C </w:t>
      </w:r>
      <w:r w:rsidRPr="002F4C15">
        <w:rPr>
          <w:rFonts w:cs="Arial"/>
        </w:rPr>
        <w:t>v množství zbytkového pojiva 0,6-1,0 kg/m</w:t>
      </w:r>
      <w:r w:rsidRPr="002F4C15">
        <w:rPr>
          <w:rFonts w:cs="Arial"/>
          <w:vertAlign w:val="superscript"/>
        </w:rPr>
        <w:t>2</w:t>
      </w:r>
      <w:r w:rsidRPr="002F4C15">
        <w:rPr>
          <w:rFonts w:cs="Arial"/>
          <w:vertAlign w:val="superscript"/>
        </w:rPr>
        <w:tab/>
      </w:r>
      <w:r w:rsidRPr="002F4C15">
        <w:rPr>
          <w:rFonts w:cs="Arial"/>
          <w:sz w:val="24"/>
        </w:rPr>
        <w:t>ČSN 736129, TKP kap. 26</w:t>
      </w:r>
    </w:p>
    <w:p w:rsidR="00BD1EDD" w:rsidRPr="005A2035" w:rsidRDefault="00BD1EDD" w:rsidP="00BD1EDD">
      <w:pPr>
        <w:ind w:left="426"/>
        <w:jc w:val="both"/>
        <w:rPr>
          <w:rFonts w:cs="Arial"/>
          <w:b/>
          <w:sz w:val="24"/>
        </w:rPr>
      </w:pPr>
      <w:r>
        <w:rPr>
          <w:rFonts w:cs="Arial"/>
          <w:b/>
          <w:sz w:val="24"/>
        </w:rPr>
        <w:t>SC C</w:t>
      </w:r>
      <w:r>
        <w:rPr>
          <w:rFonts w:cs="Arial"/>
          <w:b/>
          <w:sz w:val="24"/>
          <w:vertAlign w:val="subscript"/>
        </w:rPr>
        <w:t>8/10</w:t>
      </w:r>
      <w:r>
        <w:rPr>
          <w:rFonts w:cs="Arial"/>
          <w:b/>
          <w:sz w:val="24"/>
        </w:rPr>
        <w:t xml:space="preserve"> </w:t>
      </w:r>
      <w:r>
        <w:rPr>
          <w:rFonts w:cs="Arial"/>
          <w:b/>
          <w:sz w:val="24"/>
        </w:rPr>
        <w:tab/>
      </w:r>
      <w:r>
        <w:rPr>
          <w:rFonts w:cs="Arial"/>
          <w:b/>
          <w:sz w:val="24"/>
        </w:rPr>
        <w:tab/>
      </w:r>
      <w:r>
        <w:rPr>
          <w:rFonts w:cs="Arial"/>
          <w:b/>
          <w:sz w:val="24"/>
        </w:rPr>
        <w:tab/>
        <w:t xml:space="preserve">       </w:t>
      </w:r>
      <w:r>
        <w:rPr>
          <w:rFonts w:cs="Arial"/>
          <w:b/>
          <w:sz w:val="24"/>
        </w:rPr>
        <w:tab/>
      </w:r>
      <w:r>
        <w:rPr>
          <w:rFonts w:cs="Arial"/>
          <w:b/>
          <w:sz w:val="24"/>
        </w:rPr>
        <w:tab/>
        <w:t xml:space="preserve">        140</w:t>
      </w:r>
      <w:r w:rsidRPr="00E84987">
        <w:rPr>
          <w:rFonts w:cs="Arial"/>
          <w:b/>
          <w:sz w:val="24"/>
        </w:rPr>
        <w:t xml:space="preserve"> mm</w:t>
      </w:r>
      <w:r>
        <w:rPr>
          <w:rFonts w:cs="Arial"/>
          <w:b/>
          <w:sz w:val="24"/>
        </w:rPr>
        <w:t xml:space="preserve">      ČSN 736124-1</w:t>
      </w:r>
      <w:r w:rsidRPr="00E84987">
        <w:rPr>
          <w:rFonts w:cs="Arial"/>
          <w:b/>
          <w:sz w:val="24"/>
        </w:rPr>
        <w:t>, TKP kap. 5</w:t>
      </w:r>
    </w:p>
    <w:p w:rsidR="00BD1EDD" w:rsidRPr="007756B9" w:rsidRDefault="00BD1EDD" w:rsidP="00BD1EDD">
      <w:pPr>
        <w:ind w:firstLine="426"/>
        <w:jc w:val="both"/>
        <w:rPr>
          <w:rFonts w:cs="Arial"/>
          <w:b/>
          <w:sz w:val="24"/>
          <w:vertAlign w:val="subscript"/>
        </w:rPr>
      </w:pPr>
      <w:r w:rsidRPr="00F529DA">
        <w:rPr>
          <w:rFonts w:cs="Arial"/>
          <w:b/>
          <w:sz w:val="24"/>
        </w:rPr>
        <w:t>stávající konstrukce</w:t>
      </w:r>
      <w:r>
        <w:rPr>
          <w:rFonts w:cs="Arial"/>
          <w:b/>
          <w:sz w:val="24"/>
        </w:rPr>
        <w:t xml:space="preserve"> </w:t>
      </w:r>
      <w:r w:rsidRPr="007756B9">
        <w:rPr>
          <w:rFonts w:cs="Arial"/>
          <w:b/>
          <w:sz w:val="24"/>
        </w:rPr>
        <w:t>Edef,</w:t>
      </w:r>
      <w:proofErr w:type="gramStart"/>
      <w:r w:rsidRPr="007756B9">
        <w:rPr>
          <w:rFonts w:cs="Arial"/>
          <w:b/>
          <w:sz w:val="24"/>
        </w:rPr>
        <w:t>2 &gt;</w:t>
      </w:r>
      <w:proofErr w:type="gramEnd"/>
      <w:r w:rsidRPr="007756B9">
        <w:rPr>
          <w:rFonts w:cs="Arial"/>
          <w:b/>
          <w:sz w:val="24"/>
        </w:rPr>
        <w:t xml:space="preserve"> 60 </w:t>
      </w:r>
      <w:proofErr w:type="spellStart"/>
      <w:r w:rsidRPr="007756B9">
        <w:rPr>
          <w:rFonts w:cs="Arial"/>
          <w:b/>
          <w:sz w:val="24"/>
        </w:rPr>
        <w:t>MPa</w:t>
      </w:r>
      <w:proofErr w:type="spellEnd"/>
    </w:p>
    <w:p w:rsidR="00BD1EDD" w:rsidRDefault="00BD1EDD" w:rsidP="00BD1EDD">
      <w:pPr>
        <w:jc w:val="both"/>
        <w:rPr>
          <w:rFonts w:cs="Arial"/>
          <w:sz w:val="24"/>
        </w:rPr>
      </w:pPr>
      <w:r w:rsidRPr="00E84987">
        <w:rPr>
          <w:rFonts w:cs="Arial"/>
          <w:sz w:val="24"/>
        </w:rPr>
        <w:t xml:space="preserve">Predikce životnosti max. </w:t>
      </w:r>
      <w:r>
        <w:rPr>
          <w:rFonts w:cs="Arial"/>
          <w:sz w:val="24"/>
        </w:rPr>
        <w:t>25</w:t>
      </w:r>
      <w:r w:rsidRPr="00E84987">
        <w:rPr>
          <w:rFonts w:cs="Arial"/>
          <w:sz w:val="24"/>
        </w:rPr>
        <w:t xml:space="preserve"> let – obnova asfaltových vrstev</w:t>
      </w:r>
      <w:r>
        <w:rPr>
          <w:rFonts w:cs="Arial"/>
          <w:sz w:val="24"/>
        </w:rPr>
        <w:t xml:space="preserve"> bez navýšení nivelety.</w:t>
      </w:r>
    </w:p>
    <w:p w:rsidR="00BD1EDD" w:rsidRDefault="00BD1EDD" w:rsidP="00BD1EDD">
      <w:pPr>
        <w:jc w:val="both"/>
        <w:rPr>
          <w:rFonts w:cs="Arial"/>
          <w:sz w:val="24"/>
        </w:rPr>
      </w:pPr>
      <w:r w:rsidRPr="00930E7B">
        <w:rPr>
          <w:rFonts w:cs="Arial"/>
          <w:sz w:val="24"/>
        </w:rPr>
        <w:lastRenderedPageBreak/>
        <w:t>Posouzení konstrukce komunikace dle TP 170 provedeného v programu LAYMED TP 170 ČSN EN je ve všech parametrech vyhovující pro návrh</w:t>
      </w:r>
      <w:r>
        <w:rPr>
          <w:rFonts w:cs="Arial"/>
          <w:sz w:val="24"/>
        </w:rPr>
        <w:t>ové období 25 let – příloha č. 6</w:t>
      </w:r>
    </w:p>
    <w:p w:rsidR="00BD1EDD" w:rsidRDefault="00BD1EDD" w:rsidP="00BD1EDD">
      <w:pPr>
        <w:pStyle w:val="Nadpis2"/>
      </w:pPr>
      <w:bookmarkStart w:id="37" w:name="_Toc34294603"/>
      <w:r>
        <w:t>VARIANTA Č. 8</w:t>
      </w:r>
      <w:bookmarkEnd w:id="37"/>
    </w:p>
    <w:p w:rsidR="00122B6E" w:rsidRDefault="00122B6E" w:rsidP="00122B6E">
      <w:pPr>
        <w:jc w:val="both"/>
        <w:rPr>
          <w:rFonts w:cs="Arial"/>
          <w:b/>
          <w:sz w:val="24"/>
          <w:szCs w:val="24"/>
        </w:rPr>
      </w:pPr>
      <w:r w:rsidRPr="000814B6">
        <w:rPr>
          <w:rFonts w:cs="Arial"/>
          <w:b/>
          <w:sz w:val="24"/>
          <w:szCs w:val="24"/>
        </w:rPr>
        <w:t xml:space="preserve">Úsek </w:t>
      </w:r>
      <w:r>
        <w:rPr>
          <w:rFonts w:cs="Arial"/>
          <w:b/>
          <w:sz w:val="24"/>
          <w:szCs w:val="24"/>
        </w:rPr>
        <w:t>II/315 km 6,000 – km 7,100</w:t>
      </w:r>
    </w:p>
    <w:p w:rsidR="00122B6E" w:rsidRDefault="00122B6E" w:rsidP="00122B6E">
      <w:pPr>
        <w:widowControl w:val="0"/>
        <w:numPr>
          <w:ilvl w:val="0"/>
          <w:numId w:val="9"/>
        </w:numPr>
        <w:spacing w:after="0" w:line="240" w:lineRule="auto"/>
        <w:jc w:val="both"/>
        <w:rPr>
          <w:rFonts w:cs="Arial"/>
          <w:sz w:val="24"/>
        </w:rPr>
      </w:pPr>
      <w:r w:rsidRPr="009E35B1">
        <w:rPr>
          <w:rFonts w:cs="Arial"/>
          <w:sz w:val="24"/>
        </w:rPr>
        <w:t>odstranění stávajících asfaltových vrstev</w:t>
      </w:r>
      <w:r>
        <w:rPr>
          <w:rFonts w:cs="Arial"/>
          <w:sz w:val="24"/>
        </w:rPr>
        <w:t xml:space="preserve"> po niveletu </w:t>
      </w:r>
      <w:r w:rsidRPr="00B34E09">
        <w:rPr>
          <w:rFonts w:cs="Arial"/>
          <w:b/>
          <w:bCs/>
          <w:sz w:val="24"/>
        </w:rPr>
        <w:t>-80 mm</w:t>
      </w:r>
    </w:p>
    <w:p w:rsidR="00122B6E" w:rsidRDefault="00122B6E" w:rsidP="00122B6E">
      <w:pPr>
        <w:widowControl w:val="0"/>
        <w:numPr>
          <w:ilvl w:val="0"/>
          <w:numId w:val="9"/>
        </w:numPr>
        <w:spacing w:after="0" w:line="240" w:lineRule="auto"/>
        <w:jc w:val="both"/>
        <w:rPr>
          <w:rFonts w:cs="Arial"/>
          <w:sz w:val="24"/>
        </w:rPr>
      </w:pPr>
      <w:r>
        <w:rPr>
          <w:rFonts w:cs="Arial"/>
          <w:sz w:val="24"/>
        </w:rPr>
        <w:t>případná oprava trhlin podkladní vrstvy v souladu s TP 115</w:t>
      </w:r>
    </w:p>
    <w:p w:rsidR="00122B6E" w:rsidRPr="0065385F" w:rsidRDefault="00122B6E" w:rsidP="00122B6E">
      <w:pPr>
        <w:widowControl w:val="0"/>
        <w:numPr>
          <w:ilvl w:val="0"/>
          <w:numId w:val="9"/>
        </w:numPr>
        <w:spacing w:after="0" w:line="240" w:lineRule="auto"/>
        <w:jc w:val="both"/>
        <w:rPr>
          <w:rFonts w:cs="Arial"/>
          <w:sz w:val="24"/>
        </w:rPr>
      </w:pPr>
      <w:r w:rsidRPr="0014263F">
        <w:rPr>
          <w:rFonts w:cs="Arial"/>
          <w:sz w:val="24"/>
        </w:rPr>
        <w:t>provedení spojovacího postřiku</w:t>
      </w:r>
      <w:r>
        <w:rPr>
          <w:rFonts w:cs="Arial"/>
          <w:sz w:val="24"/>
        </w:rPr>
        <w:t xml:space="preserve"> PS C</w:t>
      </w:r>
      <w:r w:rsidRPr="0014263F">
        <w:rPr>
          <w:rFonts w:cs="Arial"/>
          <w:sz w:val="24"/>
        </w:rPr>
        <w:t xml:space="preserve"> z</w:t>
      </w:r>
      <w:r>
        <w:rPr>
          <w:rFonts w:cs="Arial"/>
          <w:sz w:val="24"/>
        </w:rPr>
        <w:t> </w:t>
      </w:r>
      <w:r w:rsidRPr="0014263F">
        <w:rPr>
          <w:rFonts w:cs="Arial"/>
          <w:sz w:val="24"/>
        </w:rPr>
        <w:t xml:space="preserve">KAE </w:t>
      </w:r>
      <w:r w:rsidRPr="00281A86">
        <w:rPr>
          <w:rFonts w:cs="Arial"/>
          <w:sz w:val="24"/>
        </w:rPr>
        <w:t>v</w:t>
      </w:r>
      <w:r>
        <w:rPr>
          <w:rFonts w:cs="Arial"/>
          <w:sz w:val="24"/>
        </w:rPr>
        <w:t>e zbytkovém</w:t>
      </w:r>
      <w:r w:rsidRPr="00281A86">
        <w:rPr>
          <w:rFonts w:cs="Arial"/>
          <w:sz w:val="24"/>
        </w:rPr>
        <w:t> množství</w:t>
      </w:r>
      <w:r>
        <w:rPr>
          <w:rFonts w:cs="Arial"/>
          <w:sz w:val="24"/>
        </w:rPr>
        <w:t xml:space="preserve"> pojiva v rozmezí 0,2-0,6 kg/m</w:t>
      </w:r>
      <w:r>
        <w:rPr>
          <w:rFonts w:cs="Arial"/>
          <w:sz w:val="24"/>
          <w:vertAlign w:val="superscript"/>
        </w:rPr>
        <w:t>2</w:t>
      </w:r>
    </w:p>
    <w:p w:rsidR="00122B6E" w:rsidRDefault="00122B6E" w:rsidP="00122B6E">
      <w:pPr>
        <w:widowControl w:val="0"/>
        <w:numPr>
          <w:ilvl w:val="0"/>
          <w:numId w:val="9"/>
        </w:numPr>
        <w:spacing w:after="0" w:line="240" w:lineRule="auto"/>
        <w:jc w:val="both"/>
        <w:rPr>
          <w:rFonts w:cs="Arial"/>
          <w:sz w:val="24"/>
        </w:rPr>
      </w:pPr>
      <w:r>
        <w:rPr>
          <w:rFonts w:cs="Arial"/>
          <w:sz w:val="24"/>
        </w:rPr>
        <w:t xml:space="preserve">pokládka AHV ACL 16 + 50/70 v tloušťce 70 mm </w:t>
      </w:r>
      <w:r w:rsidRPr="00281A86">
        <w:rPr>
          <w:rFonts w:cs="Arial"/>
          <w:sz w:val="24"/>
        </w:rPr>
        <w:t>(ČSN EN 13108-1)</w:t>
      </w:r>
    </w:p>
    <w:p w:rsidR="00122B6E" w:rsidRPr="0065385F" w:rsidRDefault="00122B6E" w:rsidP="00122B6E">
      <w:pPr>
        <w:widowControl w:val="0"/>
        <w:numPr>
          <w:ilvl w:val="0"/>
          <w:numId w:val="9"/>
        </w:numPr>
        <w:spacing w:after="0" w:line="240" w:lineRule="auto"/>
        <w:jc w:val="both"/>
        <w:rPr>
          <w:rFonts w:cs="Arial"/>
          <w:sz w:val="24"/>
        </w:rPr>
      </w:pPr>
      <w:r w:rsidRPr="0014263F">
        <w:rPr>
          <w:rFonts w:cs="Arial"/>
          <w:sz w:val="24"/>
        </w:rPr>
        <w:t>provedení spojovacího postřiku</w:t>
      </w:r>
      <w:r>
        <w:rPr>
          <w:rFonts w:cs="Arial"/>
          <w:sz w:val="24"/>
        </w:rPr>
        <w:t xml:space="preserve"> PS C</w:t>
      </w:r>
      <w:r w:rsidRPr="0014263F">
        <w:rPr>
          <w:rFonts w:cs="Arial"/>
          <w:sz w:val="24"/>
        </w:rPr>
        <w:t xml:space="preserve"> z</w:t>
      </w:r>
      <w:r>
        <w:rPr>
          <w:rFonts w:cs="Arial"/>
          <w:sz w:val="24"/>
        </w:rPr>
        <w:t> </w:t>
      </w:r>
      <w:r w:rsidRPr="0014263F">
        <w:rPr>
          <w:rFonts w:cs="Arial"/>
          <w:sz w:val="24"/>
        </w:rPr>
        <w:t xml:space="preserve">KAE </w:t>
      </w:r>
      <w:r w:rsidRPr="00281A86">
        <w:rPr>
          <w:rFonts w:cs="Arial"/>
          <w:sz w:val="24"/>
        </w:rPr>
        <w:t>v</w:t>
      </w:r>
      <w:r>
        <w:rPr>
          <w:rFonts w:cs="Arial"/>
          <w:sz w:val="24"/>
        </w:rPr>
        <w:t>e zbytkovém</w:t>
      </w:r>
      <w:r w:rsidRPr="00281A86">
        <w:rPr>
          <w:rFonts w:cs="Arial"/>
          <w:sz w:val="24"/>
        </w:rPr>
        <w:t> množství</w:t>
      </w:r>
      <w:r>
        <w:rPr>
          <w:rFonts w:cs="Arial"/>
          <w:sz w:val="24"/>
        </w:rPr>
        <w:t xml:space="preserve"> pojiva v rozmezí 0,2-0,6 kg/m</w:t>
      </w:r>
      <w:r>
        <w:rPr>
          <w:rFonts w:cs="Arial"/>
          <w:sz w:val="24"/>
          <w:vertAlign w:val="superscript"/>
        </w:rPr>
        <w:t>2</w:t>
      </w:r>
    </w:p>
    <w:p w:rsidR="00122B6E" w:rsidRPr="0014263F" w:rsidRDefault="00122B6E" w:rsidP="00122B6E">
      <w:pPr>
        <w:widowControl w:val="0"/>
        <w:numPr>
          <w:ilvl w:val="0"/>
          <w:numId w:val="9"/>
        </w:numPr>
        <w:spacing w:after="0" w:line="240" w:lineRule="auto"/>
        <w:jc w:val="both"/>
        <w:rPr>
          <w:rFonts w:cs="Arial"/>
          <w:sz w:val="24"/>
        </w:rPr>
      </w:pPr>
      <w:r w:rsidRPr="0014263F">
        <w:rPr>
          <w:rFonts w:cs="Arial"/>
          <w:sz w:val="24"/>
        </w:rPr>
        <w:t xml:space="preserve">pokládka AHV ACO 11 </w:t>
      </w:r>
      <w:r>
        <w:rPr>
          <w:rFonts w:cs="Arial"/>
          <w:sz w:val="24"/>
        </w:rPr>
        <w:t>+</w:t>
      </w:r>
      <w:r w:rsidRPr="0014263F">
        <w:rPr>
          <w:rFonts w:cs="Arial"/>
          <w:sz w:val="24"/>
        </w:rPr>
        <w:t xml:space="preserve"> </w:t>
      </w:r>
      <w:r>
        <w:rPr>
          <w:rFonts w:cs="Arial"/>
          <w:sz w:val="24"/>
        </w:rPr>
        <w:t xml:space="preserve">50/70 </w:t>
      </w:r>
      <w:r w:rsidRPr="0014263F">
        <w:rPr>
          <w:rFonts w:cs="Arial"/>
          <w:sz w:val="24"/>
        </w:rPr>
        <w:t xml:space="preserve">v tloušťce </w:t>
      </w:r>
      <w:r>
        <w:rPr>
          <w:rFonts w:cs="Arial"/>
          <w:sz w:val="24"/>
        </w:rPr>
        <w:t>5</w:t>
      </w:r>
      <w:r w:rsidRPr="0014263F">
        <w:rPr>
          <w:rFonts w:cs="Arial"/>
          <w:sz w:val="24"/>
        </w:rPr>
        <w:t>0 mm (ČSN EN 13108-1)</w:t>
      </w:r>
    </w:p>
    <w:p w:rsidR="00122B6E" w:rsidRDefault="00122B6E" w:rsidP="00122B6E">
      <w:pPr>
        <w:widowControl w:val="0"/>
        <w:spacing w:after="0" w:line="240" w:lineRule="auto"/>
        <w:jc w:val="both"/>
        <w:rPr>
          <w:rFonts w:cs="Arial"/>
          <w:sz w:val="24"/>
        </w:rPr>
      </w:pPr>
    </w:p>
    <w:p w:rsidR="00122B6E" w:rsidRDefault="00122B6E" w:rsidP="00122B6E">
      <w:pPr>
        <w:widowControl w:val="0"/>
        <w:spacing w:after="0" w:line="240" w:lineRule="auto"/>
        <w:jc w:val="both"/>
        <w:rPr>
          <w:rFonts w:cs="Arial"/>
          <w:sz w:val="24"/>
        </w:rPr>
      </w:pPr>
    </w:p>
    <w:p w:rsidR="00122B6E" w:rsidRPr="002F4C15" w:rsidRDefault="00122B6E" w:rsidP="00122B6E">
      <w:pPr>
        <w:ind w:left="426"/>
        <w:jc w:val="both"/>
        <w:rPr>
          <w:rFonts w:cs="Arial"/>
          <w:b/>
          <w:i/>
          <w:sz w:val="24"/>
        </w:rPr>
      </w:pPr>
      <w:r w:rsidRPr="002F4C15">
        <w:rPr>
          <w:rFonts w:cs="Arial"/>
          <w:b/>
          <w:i/>
          <w:sz w:val="24"/>
        </w:rPr>
        <w:t xml:space="preserve">Doporučené souvrství VARIANTA č. </w:t>
      </w:r>
      <w:r>
        <w:rPr>
          <w:rFonts w:cs="Arial"/>
          <w:b/>
          <w:i/>
          <w:sz w:val="24"/>
        </w:rPr>
        <w:t>8</w:t>
      </w:r>
      <w:r w:rsidRPr="002F4C15">
        <w:rPr>
          <w:rFonts w:cs="Arial"/>
          <w:b/>
          <w:i/>
          <w:sz w:val="24"/>
        </w:rPr>
        <w:t>:</w:t>
      </w:r>
    </w:p>
    <w:p w:rsidR="00122B6E" w:rsidRDefault="00122B6E" w:rsidP="00122B6E">
      <w:pPr>
        <w:ind w:left="426"/>
        <w:jc w:val="both"/>
        <w:rPr>
          <w:rFonts w:cs="Arial"/>
          <w:b/>
          <w:sz w:val="24"/>
        </w:rPr>
      </w:pPr>
      <w:r w:rsidRPr="002F4C15">
        <w:rPr>
          <w:rFonts w:cs="Arial"/>
          <w:b/>
          <w:sz w:val="24"/>
        </w:rPr>
        <w:t xml:space="preserve">ACO 11 </w:t>
      </w:r>
      <w:r>
        <w:rPr>
          <w:rFonts w:cs="Arial"/>
          <w:b/>
          <w:sz w:val="24"/>
        </w:rPr>
        <w:t>+</w:t>
      </w:r>
      <w:r w:rsidRPr="002F4C15">
        <w:rPr>
          <w:rFonts w:cs="Arial"/>
          <w:b/>
          <w:sz w:val="24"/>
        </w:rPr>
        <w:t xml:space="preserve"> </w:t>
      </w:r>
      <w:r>
        <w:rPr>
          <w:rFonts w:cs="Arial"/>
          <w:b/>
          <w:sz w:val="24"/>
        </w:rPr>
        <w:t>50/70</w:t>
      </w:r>
      <w:r>
        <w:rPr>
          <w:rFonts w:cs="Arial"/>
          <w:b/>
          <w:sz w:val="24"/>
        </w:rPr>
        <w:tab/>
      </w:r>
      <w:r w:rsidRPr="002F4C15">
        <w:rPr>
          <w:rFonts w:cs="Arial"/>
          <w:b/>
          <w:sz w:val="24"/>
        </w:rPr>
        <w:tab/>
      </w:r>
      <w:r w:rsidRPr="002F4C15">
        <w:rPr>
          <w:rFonts w:cs="Arial"/>
          <w:b/>
          <w:sz w:val="24"/>
        </w:rPr>
        <w:tab/>
      </w:r>
      <w:r w:rsidRPr="002F4C15">
        <w:rPr>
          <w:rFonts w:cs="Arial"/>
          <w:b/>
          <w:sz w:val="24"/>
        </w:rPr>
        <w:tab/>
      </w:r>
      <w:r>
        <w:rPr>
          <w:rFonts w:cs="Arial"/>
          <w:b/>
          <w:sz w:val="24"/>
        </w:rPr>
        <w:t>5</w:t>
      </w:r>
      <w:r w:rsidRPr="002F4C15">
        <w:rPr>
          <w:rFonts w:cs="Arial"/>
          <w:b/>
          <w:sz w:val="24"/>
        </w:rPr>
        <w:t xml:space="preserve">0 mm </w:t>
      </w:r>
      <w:r w:rsidRPr="002F4C15">
        <w:rPr>
          <w:rFonts w:cs="Arial"/>
          <w:b/>
          <w:sz w:val="24"/>
        </w:rPr>
        <w:tab/>
        <w:t>ČSN 736121, TKP kap. 7</w:t>
      </w:r>
    </w:p>
    <w:p w:rsidR="00122B6E" w:rsidRPr="002F4C15" w:rsidRDefault="00122B6E" w:rsidP="00122B6E">
      <w:pPr>
        <w:ind w:left="426"/>
        <w:jc w:val="both"/>
        <w:rPr>
          <w:rFonts w:cs="Arial"/>
          <w:sz w:val="24"/>
        </w:rPr>
      </w:pPr>
      <w:r w:rsidRPr="002F4C15">
        <w:rPr>
          <w:rFonts w:cs="Arial"/>
          <w:sz w:val="24"/>
        </w:rPr>
        <w:t xml:space="preserve">PS C </w:t>
      </w:r>
      <w:r w:rsidRPr="002F4C15">
        <w:rPr>
          <w:rFonts w:cs="Arial"/>
        </w:rPr>
        <w:t>v množství zbytkového pojiva 0,2-0,6 kg/m</w:t>
      </w:r>
      <w:r w:rsidRPr="002F4C15">
        <w:rPr>
          <w:rFonts w:cs="Arial"/>
          <w:vertAlign w:val="superscript"/>
        </w:rPr>
        <w:t>2</w:t>
      </w:r>
      <w:r w:rsidRPr="002F4C15">
        <w:rPr>
          <w:rFonts w:cs="Arial"/>
          <w:sz w:val="24"/>
        </w:rPr>
        <w:tab/>
        <w:t>ČSN 736129, TKP kap. 26</w:t>
      </w:r>
    </w:p>
    <w:p w:rsidR="00122B6E" w:rsidRDefault="00122B6E" w:rsidP="00122B6E">
      <w:pPr>
        <w:ind w:left="426"/>
        <w:jc w:val="both"/>
        <w:rPr>
          <w:rFonts w:cs="Arial"/>
          <w:b/>
          <w:sz w:val="24"/>
        </w:rPr>
      </w:pPr>
      <w:r>
        <w:rPr>
          <w:rFonts w:cs="Arial"/>
          <w:b/>
          <w:sz w:val="24"/>
        </w:rPr>
        <w:t>ACL</w:t>
      </w:r>
      <w:r w:rsidRPr="002F4C15">
        <w:rPr>
          <w:rFonts w:cs="Arial"/>
          <w:b/>
          <w:sz w:val="24"/>
        </w:rPr>
        <w:t xml:space="preserve"> 16 </w:t>
      </w:r>
      <w:r>
        <w:rPr>
          <w:rFonts w:cs="Arial"/>
          <w:b/>
          <w:sz w:val="24"/>
        </w:rPr>
        <w:t>+</w:t>
      </w:r>
      <w:r w:rsidRPr="002F4C15">
        <w:rPr>
          <w:rFonts w:cs="Arial"/>
          <w:b/>
          <w:sz w:val="24"/>
        </w:rPr>
        <w:t xml:space="preserve"> </w:t>
      </w:r>
      <w:r>
        <w:rPr>
          <w:rFonts w:cs="Arial"/>
          <w:b/>
          <w:sz w:val="24"/>
        </w:rPr>
        <w:t>50/70</w:t>
      </w:r>
      <w:r>
        <w:rPr>
          <w:rFonts w:cs="Arial"/>
          <w:b/>
          <w:sz w:val="24"/>
        </w:rPr>
        <w:tab/>
      </w:r>
      <w:r>
        <w:rPr>
          <w:rFonts w:cs="Arial"/>
          <w:b/>
          <w:sz w:val="24"/>
        </w:rPr>
        <w:tab/>
      </w:r>
      <w:r>
        <w:rPr>
          <w:rFonts w:cs="Arial"/>
          <w:b/>
          <w:sz w:val="24"/>
        </w:rPr>
        <w:tab/>
      </w:r>
      <w:r>
        <w:rPr>
          <w:rFonts w:cs="Arial"/>
          <w:b/>
          <w:sz w:val="24"/>
        </w:rPr>
        <w:tab/>
        <w:t>60 mm</w:t>
      </w:r>
      <w:r>
        <w:rPr>
          <w:rFonts w:cs="Arial"/>
          <w:b/>
          <w:sz w:val="24"/>
        </w:rPr>
        <w:tab/>
        <w:t>ČSN 736121, TKP kap. 7</w:t>
      </w:r>
    </w:p>
    <w:p w:rsidR="00122B6E" w:rsidRDefault="00122B6E" w:rsidP="00122B6E">
      <w:pPr>
        <w:ind w:left="426"/>
        <w:jc w:val="both"/>
        <w:rPr>
          <w:rFonts w:cs="Arial"/>
          <w:sz w:val="24"/>
        </w:rPr>
      </w:pPr>
      <w:r w:rsidRPr="002F4C15">
        <w:rPr>
          <w:rFonts w:cs="Arial"/>
          <w:sz w:val="24"/>
        </w:rPr>
        <w:t>P</w:t>
      </w:r>
      <w:r>
        <w:rPr>
          <w:rFonts w:cs="Arial"/>
          <w:sz w:val="24"/>
        </w:rPr>
        <w:t>S</w:t>
      </w:r>
      <w:r w:rsidRPr="002F4C15">
        <w:rPr>
          <w:rFonts w:cs="Arial"/>
          <w:sz w:val="24"/>
        </w:rPr>
        <w:t xml:space="preserve"> C </w:t>
      </w:r>
      <w:r w:rsidRPr="002F4C15">
        <w:rPr>
          <w:rFonts w:cs="Arial"/>
        </w:rPr>
        <w:t>v množství zbytkového pojiva 0,</w:t>
      </w:r>
      <w:r>
        <w:rPr>
          <w:rFonts w:cs="Arial"/>
        </w:rPr>
        <w:t>2</w:t>
      </w:r>
      <w:r w:rsidRPr="002F4C15">
        <w:rPr>
          <w:rFonts w:cs="Arial"/>
        </w:rPr>
        <w:t>-</w:t>
      </w:r>
      <w:r>
        <w:rPr>
          <w:rFonts w:cs="Arial"/>
        </w:rPr>
        <w:t>0,6</w:t>
      </w:r>
      <w:r w:rsidRPr="002F4C15">
        <w:rPr>
          <w:rFonts w:cs="Arial"/>
        </w:rPr>
        <w:t xml:space="preserve"> kg/m</w:t>
      </w:r>
      <w:r w:rsidRPr="002F4C15">
        <w:rPr>
          <w:rFonts w:cs="Arial"/>
          <w:vertAlign w:val="superscript"/>
        </w:rPr>
        <w:t>2</w:t>
      </w:r>
      <w:r w:rsidRPr="002F4C15">
        <w:rPr>
          <w:rFonts w:cs="Arial"/>
          <w:vertAlign w:val="superscript"/>
        </w:rPr>
        <w:tab/>
      </w:r>
      <w:r w:rsidRPr="002F4C15">
        <w:rPr>
          <w:rFonts w:cs="Arial"/>
          <w:sz w:val="24"/>
        </w:rPr>
        <w:t>ČSN 736129, TKP kap. 26</w:t>
      </w:r>
    </w:p>
    <w:p w:rsidR="00122B6E" w:rsidRPr="007756B9" w:rsidRDefault="00122B6E" w:rsidP="00122B6E">
      <w:pPr>
        <w:ind w:firstLine="426"/>
        <w:jc w:val="both"/>
        <w:rPr>
          <w:rFonts w:cs="Arial"/>
          <w:b/>
          <w:sz w:val="24"/>
          <w:vertAlign w:val="subscript"/>
        </w:rPr>
      </w:pPr>
      <w:r w:rsidRPr="00F529DA">
        <w:rPr>
          <w:rFonts w:cs="Arial"/>
          <w:b/>
          <w:sz w:val="24"/>
        </w:rPr>
        <w:t>stávající konstrukce</w:t>
      </w:r>
    </w:p>
    <w:p w:rsidR="00122B6E" w:rsidRDefault="00122B6E" w:rsidP="00122B6E">
      <w:pPr>
        <w:jc w:val="both"/>
        <w:rPr>
          <w:rFonts w:cs="Arial"/>
          <w:sz w:val="24"/>
        </w:rPr>
      </w:pPr>
      <w:r w:rsidRPr="00E84987">
        <w:rPr>
          <w:rFonts w:cs="Arial"/>
          <w:sz w:val="24"/>
        </w:rPr>
        <w:t xml:space="preserve">Predikce životnosti max. </w:t>
      </w:r>
      <w:r>
        <w:rPr>
          <w:rFonts w:cs="Arial"/>
          <w:sz w:val="24"/>
        </w:rPr>
        <w:t>25</w:t>
      </w:r>
      <w:r w:rsidRPr="00E84987">
        <w:rPr>
          <w:rFonts w:cs="Arial"/>
          <w:sz w:val="24"/>
        </w:rPr>
        <w:t xml:space="preserve"> let – obnova asfaltových vrstev</w:t>
      </w:r>
      <w:r>
        <w:rPr>
          <w:rFonts w:cs="Arial"/>
          <w:sz w:val="24"/>
        </w:rPr>
        <w:t>, navýšení nivelety o 30 mm.</w:t>
      </w:r>
    </w:p>
    <w:p w:rsidR="00122B6E" w:rsidRDefault="00122B6E" w:rsidP="00122B6E">
      <w:pPr>
        <w:jc w:val="both"/>
        <w:rPr>
          <w:rFonts w:cs="Arial"/>
          <w:sz w:val="24"/>
        </w:rPr>
      </w:pPr>
      <w:r w:rsidRPr="00930E7B">
        <w:rPr>
          <w:rFonts w:cs="Arial"/>
          <w:sz w:val="24"/>
        </w:rPr>
        <w:t>Posouzení konstrukce komunikace dle TP 170 provedeného v programu LAYMED TP 170 ČSN EN je ve všech parametrech vyhovující pro návrh</w:t>
      </w:r>
      <w:r>
        <w:rPr>
          <w:rFonts w:cs="Arial"/>
          <w:sz w:val="24"/>
        </w:rPr>
        <w:t>ové období 25 let – příloha č. 6</w:t>
      </w:r>
    </w:p>
    <w:p w:rsidR="00122B6E" w:rsidRDefault="00122B6E" w:rsidP="00122B6E">
      <w:pPr>
        <w:jc w:val="both"/>
        <w:rPr>
          <w:rFonts w:cs="Arial"/>
          <w:sz w:val="24"/>
        </w:rPr>
      </w:pPr>
    </w:p>
    <w:p w:rsidR="00122B6E" w:rsidRDefault="00122B6E" w:rsidP="00122B6E">
      <w:pPr>
        <w:jc w:val="both"/>
        <w:rPr>
          <w:rFonts w:cs="Arial"/>
          <w:sz w:val="24"/>
        </w:rPr>
      </w:pPr>
    </w:p>
    <w:p w:rsidR="00122B6E" w:rsidRDefault="00122B6E" w:rsidP="00122B6E">
      <w:pPr>
        <w:jc w:val="both"/>
        <w:rPr>
          <w:rFonts w:cs="Arial"/>
          <w:sz w:val="24"/>
        </w:rPr>
      </w:pPr>
    </w:p>
    <w:p w:rsidR="00122B6E" w:rsidRDefault="00122B6E" w:rsidP="00122B6E">
      <w:pPr>
        <w:jc w:val="both"/>
        <w:rPr>
          <w:rFonts w:cs="Arial"/>
          <w:sz w:val="24"/>
        </w:rPr>
      </w:pPr>
    </w:p>
    <w:p w:rsidR="00122B6E" w:rsidRDefault="00122B6E" w:rsidP="00122B6E">
      <w:pPr>
        <w:jc w:val="both"/>
        <w:rPr>
          <w:rFonts w:cs="Arial"/>
          <w:sz w:val="24"/>
        </w:rPr>
      </w:pPr>
    </w:p>
    <w:p w:rsidR="00122B6E" w:rsidRDefault="00122B6E" w:rsidP="00122B6E">
      <w:pPr>
        <w:jc w:val="both"/>
        <w:rPr>
          <w:rFonts w:cs="Arial"/>
          <w:sz w:val="24"/>
        </w:rPr>
      </w:pPr>
    </w:p>
    <w:p w:rsidR="00122B6E" w:rsidRDefault="00122B6E" w:rsidP="00122B6E">
      <w:pPr>
        <w:pStyle w:val="Nadpis2"/>
      </w:pPr>
      <w:bookmarkStart w:id="38" w:name="_Toc34294604"/>
      <w:r>
        <w:lastRenderedPageBreak/>
        <w:t>VARIANTA Č. 9</w:t>
      </w:r>
      <w:bookmarkEnd w:id="38"/>
    </w:p>
    <w:p w:rsidR="00122B6E" w:rsidRDefault="00122B6E" w:rsidP="00122B6E">
      <w:pPr>
        <w:jc w:val="both"/>
        <w:rPr>
          <w:rFonts w:cs="Arial"/>
          <w:b/>
          <w:sz w:val="24"/>
          <w:szCs w:val="24"/>
        </w:rPr>
      </w:pPr>
      <w:r w:rsidRPr="000814B6">
        <w:rPr>
          <w:rFonts w:cs="Arial"/>
          <w:b/>
          <w:sz w:val="24"/>
          <w:szCs w:val="24"/>
        </w:rPr>
        <w:t xml:space="preserve">Úsek </w:t>
      </w:r>
      <w:r>
        <w:rPr>
          <w:rFonts w:cs="Arial"/>
          <w:b/>
          <w:sz w:val="24"/>
          <w:szCs w:val="24"/>
        </w:rPr>
        <w:t>II/315 km 6,000 – km 7,100</w:t>
      </w:r>
    </w:p>
    <w:p w:rsidR="00122B6E" w:rsidRDefault="00122B6E" w:rsidP="00122B6E">
      <w:pPr>
        <w:widowControl w:val="0"/>
        <w:numPr>
          <w:ilvl w:val="0"/>
          <w:numId w:val="9"/>
        </w:numPr>
        <w:spacing w:after="0" w:line="240" w:lineRule="auto"/>
        <w:jc w:val="both"/>
        <w:rPr>
          <w:rFonts w:cs="Arial"/>
          <w:sz w:val="24"/>
        </w:rPr>
      </w:pPr>
      <w:r w:rsidRPr="009E35B1">
        <w:rPr>
          <w:rFonts w:cs="Arial"/>
          <w:sz w:val="24"/>
        </w:rPr>
        <w:t>odstranění stávajících asfaltových vrstev</w:t>
      </w:r>
      <w:r>
        <w:rPr>
          <w:rFonts w:cs="Arial"/>
          <w:sz w:val="24"/>
        </w:rPr>
        <w:t xml:space="preserve"> po niveletu -</w:t>
      </w:r>
      <w:r w:rsidR="00A765EA">
        <w:rPr>
          <w:rFonts w:cs="Arial"/>
          <w:sz w:val="24"/>
        </w:rPr>
        <w:t>8</w:t>
      </w:r>
      <w:r>
        <w:rPr>
          <w:rFonts w:cs="Arial"/>
          <w:sz w:val="24"/>
        </w:rPr>
        <w:t>0 mm</w:t>
      </w:r>
    </w:p>
    <w:p w:rsidR="00122B6E" w:rsidRDefault="00122B6E" w:rsidP="00122B6E">
      <w:pPr>
        <w:widowControl w:val="0"/>
        <w:numPr>
          <w:ilvl w:val="0"/>
          <w:numId w:val="36"/>
        </w:numPr>
        <w:spacing w:after="0" w:line="240" w:lineRule="auto"/>
        <w:jc w:val="both"/>
        <w:rPr>
          <w:rFonts w:cs="Arial"/>
          <w:sz w:val="24"/>
        </w:rPr>
      </w:pPr>
      <w:r>
        <w:rPr>
          <w:rFonts w:cs="Arial"/>
          <w:sz w:val="24"/>
        </w:rPr>
        <w:t>v případě sanace krajnic bude provedena nová konstrukce od úrovně aktivní zóny, a to následovně:</w:t>
      </w:r>
    </w:p>
    <w:p w:rsidR="00122B6E" w:rsidRDefault="00122B6E" w:rsidP="00122B6E">
      <w:pPr>
        <w:pStyle w:val="Odstavecseseznamem"/>
        <w:widowControl w:val="0"/>
        <w:numPr>
          <w:ilvl w:val="0"/>
          <w:numId w:val="19"/>
        </w:numPr>
        <w:spacing w:after="0" w:line="240" w:lineRule="auto"/>
        <w:ind w:left="1985" w:hanging="284"/>
        <w:jc w:val="both"/>
        <w:rPr>
          <w:rFonts w:cs="Arial"/>
          <w:sz w:val="24"/>
        </w:rPr>
      </w:pPr>
      <w:r w:rsidRPr="00712C45">
        <w:rPr>
          <w:rFonts w:cs="Arial"/>
          <w:sz w:val="24"/>
        </w:rPr>
        <w:t>odtěžení konstrukčních vrstev a stávající aktivní zóny na úroveň – 700 mm</w:t>
      </w:r>
      <w:r>
        <w:rPr>
          <w:rFonts w:cs="Arial"/>
          <w:sz w:val="24"/>
        </w:rPr>
        <w:t>, deponování materiálu</w:t>
      </w:r>
      <w:r w:rsidRPr="00712C45">
        <w:rPr>
          <w:rFonts w:cs="Arial"/>
          <w:sz w:val="24"/>
        </w:rPr>
        <w:t xml:space="preserve"> </w:t>
      </w:r>
      <w:r>
        <w:rPr>
          <w:rFonts w:cs="Arial"/>
          <w:sz w:val="24"/>
        </w:rPr>
        <w:t>podkladních vrstev nestmelených</w:t>
      </w:r>
    </w:p>
    <w:p w:rsidR="00122B6E" w:rsidRPr="00712C45" w:rsidRDefault="00122B6E" w:rsidP="00122B6E">
      <w:pPr>
        <w:pStyle w:val="Odstavecseseznamem"/>
        <w:widowControl w:val="0"/>
        <w:numPr>
          <w:ilvl w:val="0"/>
          <w:numId w:val="19"/>
        </w:numPr>
        <w:spacing w:after="0" w:line="240" w:lineRule="auto"/>
        <w:ind w:left="1985" w:hanging="284"/>
        <w:jc w:val="both"/>
        <w:rPr>
          <w:rFonts w:cs="Arial"/>
          <w:sz w:val="24"/>
        </w:rPr>
      </w:pPr>
      <w:r w:rsidRPr="00712C45">
        <w:rPr>
          <w:rFonts w:cs="Arial"/>
          <w:sz w:val="24"/>
        </w:rPr>
        <w:t>pokládky separační geotextilie 300 g.m</w:t>
      </w:r>
      <w:r w:rsidRPr="00712C45">
        <w:rPr>
          <w:rFonts w:cs="Arial"/>
          <w:sz w:val="24"/>
          <w:vertAlign w:val="superscript"/>
        </w:rPr>
        <w:t>-2</w:t>
      </w:r>
    </w:p>
    <w:p w:rsidR="00122B6E" w:rsidRDefault="00122B6E" w:rsidP="00122B6E">
      <w:pPr>
        <w:pStyle w:val="Odstavecseseznamem"/>
        <w:widowControl w:val="0"/>
        <w:numPr>
          <w:ilvl w:val="0"/>
          <w:numId w:val="19"/>
        </w:numPr>
        <w:spacing w:after="0" w:line="240" w:lineRule="auto"/>
        <w:ind w:left="1985" w:hanging="284"/>
        <w:jc w:val="both"/>
        <w:rPr>
          <w:rFonts w:cs="Arial"/>
          <w:sz w:val="24"/>
        </w:rPr>
      </w:pPr>
      <w:r>
        <w:rPr>
          <w:rFonts w:cs="Arial"/>
          <w:sz w:val="24"/>
        </w:rPr>
        <w:t>provedení sanace pláně LK 0/125, resp. 0/150 v tloušťce 400 mm</w:t>
      </w:r>
    </w:p>
    <w:p w:rsidR="00122B6E" w:rsidRDefault="00122B6E" w:rsidP="00122B6E">
      <w:pPr>
        <w:pStyle w:val="Odstavecseseznamem"/>
        <w:widowControl w:val="0"/>
        <w:numPr>
          <w:ilvl w:val="0"/>
          <w:numId w:val="19"/>
        </w:numPr>
        <w:spacing w:after="0" w:line="240" w:lineRule="auto"/>
        <w:ind w:left="1985" w:hanging="284"/>
        <w:jc w:val="both"/>
        <w:rPr>
          <w:rFonts w:cs="Arial"/>
          <w:sz w:val="24"/>
        </w:rPr>
      </w:pPr>
      <w:r>
        <w:rPr>
          <w:rFonts w:cs="Arial"/>
          <w:sz w:val="24"/>
        </w:rPr>
        <w:t>provedení ochranné vrstvy z ŠD</w:t>
      </w:r>
      <w:r>
        <w:rPr>
          <w:rFonts w:cs="Arial"/>
          <w:sz w:val="24"/>
          <w:vertAlign w:val="subscript"/>
        </w:rPr>
        <w:t>B</w:t>
      </w:r>
      <w:r>
        <w:rPr>
          <w:rFonts w:cs="Arial"/>
          <w:sz w:val="24"/>
        </w:rPr>
        <w:t xml:space="preserve"> 0/63 v tloušťce 150 mm využitím deponie původních nestmelených podkladních vrstev</w:t>
      </w:r>
    </w:p>
    <w:p w:rsidR="00122B6E" w:rsidRPr="00AE5282" w:rsidRDefault="00122B6E" w:rsidP="00122B6E">
      <w:pPr>
        <w:pStyle w:val="Odstavecseseznamem"/>
        <w:widowControl w:val="0"/>
        <w:numPr>
          <w:ilvl w:val="0"/>
          <w:numId w:val="19"/>
        </w:numPr>
        <w:spacing w:after="0" w:line="240" w:lineRule="auto"/>
        <w:ind w:left="1985" w:hanging="284"/>
        <w:jc w:val="both"/>
        <w:rPr>
          <w:rFonts w:cs="Arial"/>
          <w:sz w:val="24"/>
        </w:rPr>
      </w:pPr>
      <w:r>
        <w:rPr>
          <w:rFonts w:cs="Arial"/>
          <w:sz w:val="24"/>
        </w:rPr>
        <w:t>provedení podkladní vrstvy z ŠD</w:t>
      </w:r>
      <w:r>
        <w:rPr>
          <w:rFonts w:cs="Arial"/>
          <w:sz w:val="24"/>
          <w:vertAlign w:val="subscript"/>
        </w:rPr>
        <w:t>A</w:t>
      </w:r>
      <w:r>
        <w:rPr>
          <w:rFonts w:cs="Arial"/>
          <w:sz w:val="24"/>
        </w:rPr>
        <w:t xml:space="preserve"> 0/32 v tloušťce 150 mm, zazubení podkladní vrstvy nestmelené bude provedeno v šířce 500 mm z důvodu přerušení svislé spáry sanace</w:t>
      </w:r>
    </w:p>
    <w:p w:rsidR="00122B6E" w:rsidRDefault="00122B6E" w:rsidP="00122B6E">
      <w:pPr>
        <w:widowControl w:val="0"/>
        <w:numPr>
          <w:ilvl w:val="0"/>
          <w:numId w:val="9"/>
        </w:numPr>
        <w:spacing w:after="0" w:line="240" w:lineRule="auto"/>
        <w:jc w:val="both"/>
        <w:rPr>
          <w:rFonts w:cs="Arial"/>
          <w:sz w:val="24"/>
        </w:rPr>
      </w:pPr>
      <w:r>
        <w:rPr>
          <w:rFonts w:cs="Arial"/>
          <w:sz w:val="24"/>
        </w:rPr>
        <w:t>provedení recyklace za studena na místě RS CA v tloušťce 200 mm</w:t>
      </w:r>
    </w:p>
    <w:p w:rsidR="00122B6E" w:rsidRPr="00A03210" w:rsidRDefault="00122B6E" w:rsidP="00122B6E">
      <w:pPr>
        <w:widowControl w:val="0"/>
        <w:numPr>
          <w:ilvl w:val="0"/>
          <w:numId w:val="9"/>
        </w:numPr>
        <w:spacing w:after="0" w:line="240" w:lineRule="auto"/>
        <w:jc w:val="both"/>
        <w:rPr>
          <w:rFonts w:cs="Arial"/>
          <w:sz w:val="24"/>
        </w:rPr>
      </w:pPr>
      <w:r w:rsidRPr="00281A86">
        <w:rPr>
          <w:rFonts w:cs="Arial"/>
          <w:sz w:val="24"/>
        </w:rPr>
        <w:t>provedení infiltračního postřiku</w:t>
      </w:r>
      <w:r>
        <w:rPr>
          <w:rFonts w:cs="Arial"/>
          <w:sz w:val="24"/>
        </w:rPr>
        <w:t xml:space="preserve"> PI C </w:t>
      </w:r>
      <w:r w:rsidRPr="00281A86">
        <w:rPr>
          <w:rFonts w:cs="Arial"/>
          <w:sz w:val="24"/>
        </w:rPr>
        <w:t>z </w:t>
      </w:r>
      <w:r>
        <w:rPr>
          <w:rFonts w:cs="Arial"/>
          <w:sz w:val="24"/>
        </w:rPr>
        <w:t>KAE</w:t>
      </w:r>
      <w:r w:rsidRPr="00281A86">
        <w:rPr>
          <w:rFonts w:cs="Arial"/>
          <w:sz w:val="24"/>
        </w:rPr>
        <w:t xml:space="preserve"> v</w:t>
      </w:r>
      <w:r>
        <w:rPr>
          <w:rFonts w:cs="Arial"/>
          <w:sz w:val="24"/>
        </w:rPr>
        <w:t>e zbytkovém</w:t>
      </w:r>
      <w:r w:rsidRPr="00281A86">
        <w:rPr>
          <w:rFonts w:cs="Arial"/>
          <w:sz w:val="24"/>
        </w:rPr>
        <w:t> množství</w:t>
      </w:r>
      <w:r>
        <w:rPr>
          <w:rFonts w:cs="Arial"/>
          <w:sz w:val="24"/>
        </w:rPr>
        <w:t xml:space="preserve"> pojiva v rozmezí 0,6-1,0 kg/m</w:t>
      </w:r>
      <w:r>
        <w:rPr>
          <w:rFonts w:cs="Arial"/>
          <w:sz w:val="24"/>
          <w:vertAlign w:val="superscript"/>
        </w:rPr>
        <w:t>2</w:t>
      </w:r>
    </w:p>
    <w:p w:rsidR="00122B6E" w:rsidRDefault="00122B6E" w:rsidP="00122B6E">
      <w:pPr>
        <w:widowControl w:val="0"/>
        <w:numPr>
          <w:ilvl w:val="0"/>
          <w:numId w:val="9"/>
        </w:numPr>
        <w:spacing w:after="0" w:line="240" w:lineRule="auto"/>
        <w:jc w:val="both"/>
        <w:rPr>
          <w:rFonts w:cs="Arial"/>
          <w:sz w:val="24"/>
        </w:rPr>
      </w:pPr>
      <w:r>
        <w:rPr>
          <w:rFonts w:cs="Arial"/>
          <w:sz w:val="24"/>
        </w:rPr>
        <w:t xml:space="preserve">pokládka AHV ACP 16 + 50/70 v tloušťce 70 mm </w:t>
      </w:r>
      <w:r w:rsidRPr="00281A86">
        <w:rPr>
          <w:rFonts w:cs="Arial"/>
          <w:sz w:val="24"/>
        </w:rPr>
        <w:t>(ČSN EN 13108-1)</w:t>
      </w:r>
    </w:p>
    <w:p w:rsidR="00122B6E" w:rsidRPr="0065385F" w:rsidRDefault="00122B6E" w:rsidP="00122B6E">
      <w:pPr>
        <w:widowControl w:val="0"/>
        <w:numPr>
          <w:ilvl w:val="0"/>
          <w:numId w:val="9"/>
        </w:numPr>
        <w:spacing w:after="0" w:line="240" w:lineRule="auto"/>
        <w:jc w:val="both"/>
        <w:rPr>
          <w:rFonts w:cs="Arial"/>
          <w:sz w:val="24"/>
        </w:rPr>
      </w:pPr>
      <w:r w:rsidRPr="0014263F">
        <w:rPr>
          <w:rFonts w:cs="Arial"/>
          <w:sz w:val="24"/>
        </w:rPr>
        <w:t>provedení spojovacího postřiku</w:t>
      </w:r>
      <w:r>
        <w:rPr>
          <w:rFonts w:cs="Arial"/>
          <w:sz w:val="24"/>
        </w:rPr>
        <w:t xml:space="preserve"> PS C</w:t>
      </w:r>
      <w:r w:rsidRPr="0014263F">
        <w:rPr>
          <w:rFonts w:cs="Arial"/>
          <w:sz w:val="24"/>
        </w:rPr>
        <w:t xml:space="preserve"> z</w:t>
      </w:r>
      <w:r>
        <w:rPr>
          <w:rFonts w:cs="Arial"/>
          <w:sz w:val="24"/>
        </w:rPr>
        <w:t> </w:t>
      </w:r>
      <w:r w:rsidRPr="0014263F">
        <w:rPr>
          <w:rFonts w:cs="Arial"/>
          <w:sz w:val="24"/>
        </w:rPr>
        <w:t>KAE</w:t>
      </w:r>
      <w:r>
        <w:rPr>
          <w:rFonts w:cs="Arial"/>
          <w:sz w:val="24"/>
        </w:rPr>
        <w:t xml:space="preserve"> </w:t>
      </w:r>
      <w:r w:rsidRPr="00281A86">
        <w:rPr>
          <w:rFonts w:cs="Arial"/>
          <w:sz w:val="24"/>
        </w:rPr>
        <w:t>v</w:t>
      </w:r>
      <w:r>
        <w:rPr>
          <w:rFonts w:cs="Arial"/>
          <w:sz w:val="24"/>
        </w:rPr>
        <w:t>e zbytkovém</w:t>
      </w:r>
      <w:r w:rsidRPr="00281A86">
        <w:rPr>
          <w:rFonts w:cs="Arial"/>
          <w:sz w:val="24"/>
        </w:rPr>
        <w:t> množství</w:t>
      </w:r>
      <w:r>
        <w:rPr>
          <w:rFonts w:cs="Arial"/>
          <w:sz w:val="24"/>
        </w:rPr>
        <w:t xml:space="preserve"> pojiva v rozmezí 0,2-0,6 kg/m</w:t>
      </w:r>
      <w:r>
        <w:rPr>
          <w:rFonts w:cs="Arial"/>
          <w:sz w:val="24"/>
          <w:vertAlign w:val="superscript"/>
        </w:rPr>
        <w:t>2</w:t>
      </w:r>
    </w:p>
    <w:p w:rsidR="00122B6E" w:rsidRPr="0014263F" w:rsidRDefault="00122B6E" w:rsidP="00122B6E">
      <w:pPr>
        <w:widowControl w:val="0"/>
        <w:numPr>
          <w:ilvl w:val="0"/>
          <w:numId w:val="9"/>
        </w:numPr>
        <w:spacing w:after="0" w:line="240" w:lineRule="auto"/>
        <w:jc w:val="both"/>
        <w:rPr>
          <w:rFonts w:cs="Arial"/>
          <w:sz w:val="24"/>
        </w:rPr>
      </w:pPr>
      <w:r w:rsidRPr="0014263F">
        <w:rPr>
          <w:rFonts w:cs="Arial"/>
          <w:sz w:val="24"/>
        </w:rPr>
        <w:t xml:space="preserve">pokládka AHV ACO 11 </w:t>
      </w:r>
      <w:r>
        <w:rPr>
          <w:rFonts w:cs="Arial"/>
          <w:sz w:val="24"/>
        </w:rPr>
        <w:t>+</w:t>
      </w:r>
      <w:r w:rsidRPr="0014263F">
        <w:rPr>
          <w:rFonts w:cs="Arial"/>
          <w:sz w:val="24"/>
        </w:rPr>
        <w:t xml:space="preserve"> </w:t>
      </w:r>
      <w:r>
        <w:rPr>
          <w:rFonts w:cs="Arial"/>
          <w:sz w:val="24"/>
        </w:rPr>
        <w:t xml:space="preserve">50/70 </w:t>
      </w:r>
      <w:r w:rsidRPr="0014263F">
        <w:rPr>
          <w:rFonts w:cs="Arial"/>
          <w:sz w:val="24"/>
        </w:rPr>
        <w:t xml:space="preserve">v tloušťce </w:t>
      </w:r>
      <w:r>
        <w:rPr>
          <w:rFonts w:cs="Arial"/>
          <w:sz w:val="24"/>
        </w:rPr>
        <w:t>4</w:t>
      </w:r>
      <w:r w:rsidRPr="0014263F">
        <w:rPr>
          <w:rFonts w:cs="Arial"/>
          <w:sz w:val="24"/>
        </w:rPr>
        <w:t>0 mm (ČSN EN 13108-1)</w:t>
      </w:r>
    </w:p>
    <w:p w:rsidR="00122B6E" w:rsidRDefault="00122B6E" w:rsidP="00122B6E">
      <w:pPr>
        <w:widowControl w:val="0"/>
        <w:spacing w:after="0" w:line="240" w:lineRule="auto"/>
        <w:jc w:val="both"/>
        <w:rPr>
          <w:rFonts w:cs="Arial"/>
          <w:sz w:val="24"/>
        </w:rPr>
      </w:pPr>
    </w:p>
    <w:p w:rsidR="00122B6E" w:rsidRDefault="00122B6E" w:rsidP="00122B6E">
      <w:pPr>
        <w:widowControl w:val="0"/>
        <w:spacing w:after="0" w:line="240" w:lineRule="auto"/>
        <w:jc w:val="both"/>
        <w:rPr>
          <w:rFonts w:cs="Arial"/>
          <w:sz w:val="24"/>
        </w:rPr>
      </w:pPr>
    </w:p>
    <w:p w:rsidR="00122B6E" w:rsidRPr="002F4C15" w:rsidRDefault="00122B6E" w:rsidP="00122B6E">
      <w:pPr>
        <w:ind w:left="426"/>
        <w:jc w:val="both"/>
        <w:rPr>
          <w:rFonts w:cs="Arial"/>
          <w:b/>
          <w:i/>
          <w:sz w:val="24"/>
        </w:rPr>
      </w:pPr>
      <w:r w:rsidRPr="002F4C15">
        <w:rPr>
          <w:rFonts w:cs="Arial"/>
          <w:b/>
          <w:i/>
          <w:sz w:val="24"/>
        </w:rPr>
        <w:t xml:space="preserve">Doporučené souvrství VARIANTA č. </w:t>
      </w:r>
      <w:r>
        <w:rPr>
          <w:rFonts w:cs="Arial"/>
          <w:b/>
          <w:i/>
          <w:sz w:val="24"/>
        </w:rPr>
        <w:t>9</w:t>
      </w:r>
      <w:r w:rsidRPr="002F4C15">
        <w:rPr>
          <w:rFonts w:cs="Arial"/>
          <w:b/>
          <w:i/>
          <w:sz w:val="24"/>
        </w:rPr>
        <w:t>:</w:t>
      </w:r>
    </w:p>
    <w:p w:rsidR="00122B6E" w:rsidRDefault="00122B6E" w:rsidP="00122B6E">
      <w:pPr>
        <w:ind w:left="426"/>
        <w:jc w:val="both"/>
        <w:rPr>
          <w:rFonts w:cs="Arial"/>
          <w:b/>
          <w:sz w:val="24"/>
        </w:rPr>
      </w:pPr>
      <w:r w:rsidRPr="002F4C15">
        <w:rPr>
          <w:rFonts w:cs="Arial"/>
          <w:b/>
          <w:sz w:val="24"/>
        </w:rPr>
        <w:t xml:space="preserve">ACO 11 </w:t>
      </w:r>
      <w:r>
        <w:rPr>
          <w:rFonts w:cs="Arial"/>
          <w:b/>
          <w:sz w:val="24"/>
        </w:rPr>
        <w:t>+</w:t>
      </w:r>
      <w:r w:rsidRPr="002F4C15">
        <w:rPr>
          <w:rFonts w:cs="Arial"/>
          <w:b/>
          <w:sz w:val="24"/>
        </w:rPr>
        <w:t xml:space="preserve"> </w:t>
      </w:r>
      <w:r>
        <w:rPr>
          <w:rFonts w:cs="Arial"/>
          <w:b/>
          <w:sz w:val="24"/>
        </w:rPr>
        <w:t>50/70</w:t>
      </w:r>
      <w:r>
        <w:rPr>
          <w:rFonts w:cs="Arial"/>
          <w:b/>
          <w:sz w:val="24"/>
        </w:rPr>
        <w:tab/>
      </w:r>
      <w:r w:rsidRPr="002F4C15">
        <w:rPr>
          <w:rFonts w:cs="Arial"/>
          <w:b/>
          <w:sz w:val="24"/>
        </w:rPr>
        <w:tab/>
      </w:r>
      <w:r w:rsidRPr="002F4C15">
        <w:rPr>
          <w:rFonts w:cs="Arial"/>
          <w:b/>
          <w:sz w:val="24"/>
        </w:rPr>
        <w:tab/>
      </w:r>
      <w:r w:rsidRPr="002F4C15">
        <w:rPr>
          <w:rFonts w:cs="Arial"/>
          <w:b/>
          <w:sz w:val="24"/>
        </w:rPr>
        <w:tab/>
      </w:r>
      <w:r>
        <w:rPr>
          <w:rFonts w:cs="Arial"/>
          <w:b/>
          <w:sz w:val="24"/>
        </w:rPr>
        <w:t>4</w:t>
      </w:r>
      <w:r w:rsidRPr="002F4C15">
        <w:rPr>
          <w:rFonts w:cs="Arial"/>
          <w:b/>
          <w:sz w:val="24"/>
        </w:rPr>
        <w:t xml:space="preserve">0 mm </w:t>
      </w:r>
      <w:r w:rsidRPr="002F4C15">
        <w:rPr>
          <w:rFonts w:cs="Arial"/>
          <w:b/>
          <w:sz w:val="24"/>
        </w:rPr>
        <w:tab/>
        <w:t>ČSN 736121, TKP kap. 7</w:t>
      </w:r>
    </w:p>
    <w:p w:rsidR="00122B6E" w:rsidRPr="002F4C15" w:rsidRDefault="00122B6E" w:rsidP="00122B6E">
      <w:pPr>
        <w:ind w:left="426"/>
        <w:jc w:val="both"/>
        <w:rPr>
          <w:rFonts w:cs="Arial"/>
          <w:sz w:val="24"/>
        </w:rPr>
      </w:pPr>
      <w:r w:rsidRPr="002F4C15">
        <w:rPr>
          <w:rFonts w:cs="Arial"/>
          <w:sz w:val="24"/>
        </w:rPr>
        <w:t xml:space="preserve">PS C </w:t>
      </w:r>
      <w:r w:rsidRPr="002F4C15">
        <w:rPr>
          <w:rFonts w:cs="Arial"/>
        </w:rPr>
        <w:t>v množství zbytkového pojiva 0,2-0,6 kg/m</w:t>
      </w:r>
      <w:r w:rsidRPr="002F4C15">
        <w:rPr>
          <w:rFonts w:cs="Arial"/>
          <w:vertAlign w:val="superscript"/>
        </w:rPr>
        <w:t>2</w:t>
      </w:r>
      <w:r w:rsidRPr="002F4C15">
        <w:rPr>
          <w:rFonts w:cs="Arial"/>
          <w:sz w:val="24"/>
        </w:rPr>
        <w:tab/>
        <w:t>ČSN 736129, TKP kap. 26</w:t>
      </w:r>
    </w:p>
    <w:p w:rsidR="00122B6E" w:rsidRDefault="00122B6E" w:rsidP="00122B6E">
      <w:pPr>
        <w:ind w:left="426"/>
        <w:jc w:val="both"/>
        <w:rPr>
          <w:rFonts w:cs="Arial"/>
          <w:b/>
          <w:sz w:val="24"/>
        </w:rPr>
      </w:pPr>
      <w:r>
        <w:rPr>
          <w:rFonts w:cs="Arial"/>
          <w:b/>
          <w:sz w:val="24"/>
        </w:rPr>
        <w:t>ACP</w:t>
      </w:r>
      <w:r w:rsidRPr="002F4C15">
        <w:rPr>
          <w:rFonts w:cs="Arial"/>
          <w:b/>
          <w:sz w:val="24"/>
        </w:rPr>
        <w:t xml:space="preserve"> 16 </w:t>
      </w:r>
      <w:r>
        <w:rPr>
          <w:rFonts w:cs="Arial"/>
          <w:b/>
          <w:sz w:val="24"/>
        </w:rPr>
        <w:t>+</w:t>
      </w:r>
      <w:r w:rsidRPr="002F4C15">
        <w:rPr>
          <w:rFonts w:cs="Arial"/>
          <w:b/>
          <w:sz w:val="24"/>
        </w:rPr>
        <w:t xml:space="preserve"> </w:t>
      </w:r>
      <w:r>
        <w:rPr>
          <w:rFonts w:cs="Arial"/>
          <w:b/>
          <w:sz w:val="24"/>
        </w:rPr>
        <w:t>50/70</w:t>
      </w:r>
      <w:r>
        <w:rPr>
          <w:rFonts w:cs="Arial"/>
          <w:b/>
          <w:sz w:val="24"/>
        </w:rPr>
        <w:tab/>
      </w:r>
      <w:r>
        <w:rPr>
          <w:rFonts w:cs="Arial"/>
          <w:b/>
          <w:sz w:val="24"/>
        </w:rPr>
        <w:tab/>
      </w:r>
      <w:r>
        <w:rPr>
          <w:rFonts w:cs="Arial"/>
          <w:b/>
          <w:sz w:val="24"/>
        </w:rPr>
        <w:tab/>
      </w:r>
      <w:r>
        <w:rPr>
          <w:rFonts w:cs="Arial"/>
          <w:b/>
          <w:sz w:val="24"/>
        </w:rPr>
        <w:tab/>
        <w:t>70 mm</w:t>
      </w:r>
      <w:r>
        <w:rPr>
          <w:rFonts w:cs="Arial"/>
          <w:b/>
          <w:sz w:val="24"/>
        </w:rPr>
        <w:tab/>
        <w:t>ČSN 736121, TKP kap. 7</w:t>
      </w:r>
    </w:p>
    <w:p w:rsidR="00122B6E" w:rsidRDefault="00122B6E" w:rsidP="00122B6E">
      <w:pPr>
        <w:ind w:left="426"/>
        <w:jc w:val="both"/>
        <w:rPr>
          <w:rFonts w:cs="Arial"/>
          <w:sz w:val="24"/>
        </w:rPr>
      </w:pPr>
      <w:r w:rsidRPr="002F4C15">
        <w:rPr>
          <w:rFonts w:cs="Arial"/>
          <w:sz w:val="24"/>
        </w:rPr>
        <w:t xml:space="preserve">PI C </w:t>
      </w:r>
      <w:r w:rsidRPr="002F4C15">
        <w:rPr>
          <w:rFonts w:cs="Arial"/>
        </w:rPr>
        <w:t>v množství zbytkového pojiva 0,6-1,0 kg/m</w:t>
      </w:r>
      <w:r w:rsidRPr="002F4C15">
        <w:rPr>
          <w:rFonts w:cs="Arial"/>
          <w:vertAlign w:val="superscript"/>
        </w:rPr>
        <w:t>2</w:t>
      </w:r>
      <w:r w:rsidRPr="002F4C15">
        <w:rPr>
          <w:rFonts w:cs="Arial"/>
          <w:vertAlign w:val="superscript"/>
        </w:rPr>
        <w:tab/>
      </w:r>
      <w:r w:rsidRPr="002F4C15">
        <w:rPr>
          <w:rFonts w:cs="Arial"/>
          <w:sz w:val="24"/>
        </w:rPr>
        <w:t>ČSN 736129, TKP kap. 26</w:t>
      </w:r>
    </w:p>
    <w:p w:rsidR="00122B6E" w:rsidRPr="005A2035" w:rsidRDefault="00122B6E" w:rsidP="00122B6E">
      <w:pPr>
        <w:ind w:left="426"/>
        <w:jc w:val="both"/>
        <w:rPr>
          <w:rFonts w:cs="Arial"/>
          <w:b/>
          <w:sz w:val="24"/>
        </w:rPr>
      </w:pPr>
      <w:r>
        <w:rPr>
          <w:rFonts w:cs="Arial"/>
          <w:b/>
          <w:sz w:val="24"/>
        </w:rPr>
        <w:t>Recyklace za studena RS CA 0/63</w:t>
      </w:r>
      <w:r>
        <w:rPr>
          <w:rFonts w:cs="Arial"/>
          <w:b/>
          <w:sz w:val="24"/>
        </w:rPr>
        <w:tab/>
        <w:t xml:space="preserve">200 mm   </w:t>
      </w:r>
      <w:r>
        <w:rPr>
          <w:rFonts w:cs="Arial"/>
          <w:b/>
          <w:sz w:val="24"/>
        </w:rPr>
        <w:tab/>
        <w:t>TP 208</w:t>
      </w:r>
    </w:p>
    <w:p w:rsidR="00122B6E" w:rsidRPr="007756B9" w:rsidRDefault="00122B6E" w:rsidP="00122B6E">
      <w:pPr>
        <w:ind w:firstLine="426"/>
        <w:jc w:val="both"/>
        <w:rPr>
          <w:rFonts w:cs="Arial"/>
          <w:b/>
          <w:sz w:val="24"/>
          <w:vertAlign w:val="subscript"/>
        </w:rPr>
      </w:pPr>
      <w:r w:rsidRPr="00F529DA">
        <w:rPr>
          <w:rFonts w:cs="Arial"/>
          <w:b/>
          <w:sz w:val="24"/>
        </w:rPr>
        <w:t>stávající konstrukce</w:t>
      </w:r>
      <w:r>
        <w:rPr>
          <w:rFonts w:cs="Arial"/>
          <w:b/>
          <w:sz w:val="24"/>
        </w:rPr>
        <w:t>, případná sanace krajnic</w:t>
      </w:r>
    </w:p>
    <w:p w:rsidR="00A765EA" w:rsidRDefault="00A765EA" w:rsidP="00A765EA">
      <w:pPr>
        <w:jc w:val="both"/>
        <w:rPr>
          <w:rFonts w:cs="Arial"/>
          <w:sz w:val="24"/>
        </w:rPr>
      </w:pPr>
      <w:r w:rsidRPr="00E84987">
        <w:rPr>
          <w:rFonts w:cs="Arial"/>
          <w:sz w:val="24"/>
        </w:rPr>
        <w:t xml:space="preserve">Predikce životnosti max. </w:t>
      </w:r>
      <w:r>
        <w:rPr>
          <w:rFonts w:cs="Arial"/>
          <w:sz w:val="24"/>
        </w:rPr>
        <w:t>25</w:t>
      </w:r>
      <w:r w:rsidRPr="00E84987">
        <w:rPr>
          <w:rFonts w:cs="Arial"/>
          <w:sz w:val="24"/>
        </w:rPr>
        <w:t xml:space="preserve"> let – obnova asfaltových vrstev</w:t>
      </w:r>
      <w:r>
        <w:rPr>
          <w:rFonts w:cs="Arial"/>
          <w:sz w:val="24"/>
        </w:rPr>
        <w:t>, předpoklad navýšení nivelety o 30 mm.</w:t>
      </w:r>
    </w:p>
    <w:p w:rsidR="00122B6E" w:rsidRDefault="00122B6E" w:rsidP="00122B6E">
      <w:pPr>
        <w:jc w:val="both"/>
        <w:rPr>
          <w:rFonts w:cs="Arial"/>
          <w:sz w:val="24"/>
        </w:rPr>
      </w:pPr>
      <w:r w:rsidRPr="00930E7B">
        <w:rPr>
          <w:rFonts w:cs="Arial"/>
          <w:sz w:val="24"/>
        </w:rPr>
        <w:t>Posouzení konstrukce komunikace dle TP 170 provedeného v programu LAYMED TP 170 ČSN EN je ve všech parametrech vyhovující pro návrh</w:t>
      </w:r>
      <w:r>
        <w:rPr>
          <w:rFonts w:cs="Arial"/>
          <w:sz w:val="24"/>
        </w:rPr>
        <w:t>ové období 25 let – příloha č. 6</w:t>
      </w:r>
    </w:p>
    <w:p w:rsidR="00122B6E" w:rsidRDefault="00122B6E" w:rsidP="00122B6E">
      <w:pPr>
        <w:jc w:val="both"/>
        <w:rPr>
          <w:rFonts w:cs="Arial"/>
          <w:sz w:val="24"/>
        </w:rPr>
      </w:pPr>
    </w:p>
    <w:p w:rsidR="00122B6E" w:rsidRDefault="00122B6E" w:rsidP="00122B6E">
      <w:pPr>
        <w:jc w:val="both"/>
        <w:rPr>
          <w:rFonts w:cs="Arial"/>
          <w:sz w:val="24"/>
        </w:rPr>
      </w:pPr>
    </w:p>
    <w:p w:rsidR="00122B6E" w:rsidRDefault="00122B6E" w:rsidP="00122B6E">
      <w:pPr>
        <w:pStyle w:val="Nadpis2"/>
      </w:pPr>
      <w:bookmarkStart w:id="39" w:name="_Toc34294605"/>
      <w:r>
        <w:lastRenderedPageBreak/>
        <w:t>VARIANTA Č. 10</w:t>
      </w:r>
      <w:bookmarkEnd w:id="39"/>
    </w:p>
    <w:p w:rsidR="00EC1441" w:rsidRDefault="00EC1441" w:rsidP="00EC1441">
      <w:pPr>
        <w:jc w:val="both"/>
        <w:rPr>
          <w:rFonts w:cs="Arial"/>
          <w:b/>
          <w:sz w:val="24"/>
          <w:szCs w:val="24"/>
        </w:rPr>
      </w:pPr>
      <w:r w:rsidRPr="000814B6">
        <w:rPr>
          <w:rFonts w:cs="Arial"/>
          <w:b/>
          <w:sz w:val="24"/>
          <w:szCs w:val="24"/>
        </w:rPr>
        <w:t xml:space="preserve">Úsek </w:t>
      </w:r>
      <w:r>
        <w:rPr>
          <w:rFonts w:cs="Arial"/>
          <w:b/>
          <w:sz w:val="24"/>
          <w:szCs w:val="24"/>
        </w:rPr>
        <w:t>II/315 km 7,100 – km 9,100</w:t>
      </w:r>
    </w:p>
    <w:p w:rsidR="00A82E8B" w:rsidRDefault="00A82E8B" w:rsidP="00A82E8B">
      <w:pPr>
        <w:widowControl w:val="0"/>
        <w:numPr>
          <w:ilvl w:val="0"/>
          <w:numId w:val="9"/>
        </w:numPr>
        <w:spacing w:after="0" w:line="240" w:lineRule="auto"/>
        <w:jc w:val="both"/>
        <w:rPr>
          <w:rFonts w:cs="Arial"/>
          <w:sz w:val="24"/>
        </w:rPr>
      </w:pPr>
      <w:r w:rsidRPr="009E35B1">
        <w:rPr>
          <w:rFonts w:cs="Arial"/>
          <w:sz w:val="24"/>
        </w:rPr>
        <w:t>odstranění stávajících asfaltových vrstev</w:t>
      </w:r>
      <w:r>
        <w:rPr>
          <w:rFonts w:cs="Arial"/>
          <w:sz w:val="24"/>
        </w:rPr>
        <w:t xml:space="preserve"> po niveletu -</w:t>
      </w:r>
      <w:r w:rsidR="00A765EA">
        <w:rPr>
          <w:rFonts w:cs="Arial"/>
          <w:sz w:val="24"/>
        </w:rPr>
        <w:t>8</w:t>
      </w:r>
      <w:r>
        <w:rPr>
          <w:rFonts w:cs="Arial"/>
          <w:sz w:val="24"/>
        </w:rPr>
        <w:t>0 mm</w:t>
      </w:r>
    </w:p>
    <w:p w:rsidR="00A82E8B" w:rsidRDefault="00A82E8B" w:rsidP="00A82E8B">
      <w:pPr>
        <w:widowControl w:val="0"/>
        <w:numPr>
          <w:ilvl w:val="0"/>
          <w:numId w:val="36"/>
        </w:numPr>
        <w:spacing w:after="0" w:line="240" w:lineRule="auto"/>
        <w:jc w:val="both"/>
        <w:rPr>
          <w:rFonts w:cs="Arial"/>
          <w:sz w:val="24"/>
        </w:rPr>
      </w:pPr>
      <w:r>
        <w:rPr>
          <w:rFonts w:cs="Arial"/>
          <w:sz w:val="24"/>
        </w:rPr>
        <w:t>v případě sanace krajnic bude provedena nová konstrukce od úrovně aktivní zóny, a to následovně:</w:t>
      </w:r>
    </w:p>
    <w:p w:rsidR="00A82E8B" w:rsidRDefault="00A82E8B" w:rsidP="00A82E8B">
      <w:pPr>
        <w:pStyle w:val="Odstavecseseznamem"/>
        <w:widowControl w:val="0"/>
        <w:numPr>
          <w:ilvl w:val="0"/>
          <w:numId w:val="19"/>
        </w:numPr>
        <w:spacing w:after="0" w:line="240" w:lineRule="auto"/>
        <w:ind w:left="1985" w:hanging="284"/>
        <w:jc w:val="both"/>
        <w:rPr>
          <w:rFonts w:cs="Arial"/>
          <w:sz w:val="24"/>
        </w:rPr>
      </w:pPr>
      <w:r w:rsidRPr="00712C45">
        <w:rPr>
          <w:rFonts w:cs="Arial"/>
          <w:sz w:val="24"/>
        </w:rPr>
        <w:t>odtěžení konstrukčních vrstev a stávající aktivní zóny na úroveň – 700 mm</w:t>
      </w:r>
      <w:r>
        <w:rPr>
          <w:rFonts w:cs="Arial"/>
          <w:sz w:val="24"/>
        </w:rPr>
        <w:t>, deponování materiálu</w:t>
      </w:r>
      <w:r w:rsidRPr="00712C45">
        <w:rPr>
          <w:rFonts w:cs="Arial"/>
          <w:sz w:val="24"/>
        </w:rPr>
        <w:t xml:space="preserve"> </w:t>
      </w:r>
      <w:r>
        <w:rPr>
          <w:rFonts w:cs="Arial"/>
          <w:sz w:val="24"/>
        </w:rPr>
        <w:t>podkladních vrstev nestmelených</w:t>
      </w:r>
    </w:p>
    <w:p w:rsidR="00A82E8B" w:rsidRPr="00712C45" w:rsidRDefault="00A82E8B" w:rsidP="00A82E8B">
      <w:pPr>
        <w:pStyle w:val="Odstavecseseznamem"/>
        <w:widowControl w:val="0"/>
        <w:numPr>
          <w:ilvl w:val="0"/>
          <w:numId w:val="19"/>
        </w:numPr>
        <w:spacing w:after="0" w:line="240" w:lineRule="auto"/>
        <w:ind w:left="1985" w:hanging="284"/>
        <w:jc w:val="both"/>
        <w:rPr>
          <w:rFonts w:cs="Arial"/>
          <w:sz w:val="24"/>
        </w:rPr>
      </w:pPr>
      <w:r w:rsidRPr="00712C45">
        <w:rPr>
          <w:rFonts w:cs="Arial"/>
          <w:sz w:val="24"/>
        </w:rPr>
        <w:t>pokládky separační geotextilie 300 g.m</w:t>
      </w:r>
      <w:r w:rsidRPr="00712C45">
        <w:rPr>
          <w:rFonts w:cs="Arial"/>
          <w:sz w:val="24"/>
          <w:vertAlign w:val="superscript"/>
        </w:rPr>
        <w:t>-2</w:t>
      </w:r>
    </w:p>
    <w:p w:rsidR="00A82E8B" w:rsidRDefault="00A82E8B" w:rsidP="00A82E8B">
      <w:pPr>
        <w:pStyle w:val="Odstavecseseznamem"/>
        <w:widowControl w:val="0"/>
        <w:numPr>
          <w:ilvl w:val="0"/>
          <w:numId w:val="19"/>
        </w:numPr>
        <w:spacing w:after="0" w:line="240" w:lineRule="auto"/>
        <w:ind w:left="1985" w:hanging="284"/>
        <w:jc w:val="both"/>
        <w:rPr>
          <w:rFonts w:cs="Arial"/>
          <w:sz w:val="24"/>
        </w:rPr>
      </w:pPr>
      <w:r>
        <w:rPr>
          <w:rFonts w:cs="Arial"/>
          <w:sz w:val="24"/>
        </w:rPr>
        <w:t>provedení sanace pláně LK 0/125, resp. 0/150 v tloušťce 400 mm</w:t>
      </w:r>
    </w:p>
    <w:p w:rsidR="00A82E8B" w:rsidRDefault="00A82E8B" w:rsidP="00A82E8B">
      <w:pPr>
        <w:pStyle w:val="Odstavecseseznamem"/>
        <w:widowControl w:val="0"/>
        <w:numPr>
          <w:ilvl w:val="0"/>
          <w:numId w:val="19"/>
        </w:numPr>
        <w:spacing w:after="0" w:line="240" w:lineRule="auto"/>
        <w:ind w:left="1985" w:hanging="284"/>
        <w:jc w:val="both"/>
        <w:rPr>
          <w:rFonts w:cs="Arial"/>
          <w:sz w:val="24"/>
        </w:rPr>
      </w:pPr>
      <w:r>
        <w:rPr>
          <w:rFonts w:cs="Arial"/>
          <w:sz w:val="24"/>
        </w:rPr>
        <w:t>provedení ochranné vrstvy z ŠD</w:t>
      </w:r>
      <w:r>
        <w:rPr>
          <w:rFonts w:cs="Arial"/>
          <w:sz w:val="24"/>
          <w:vertAlign w:val="subscript"/>
        </w:rPr>
        <w:t>B</w:t>
      </w:r>
      <w:r>
        <w:rPr>
          <w:rFonts w:cs="Arial"/>
          <w:sz w:val="24"/>
        </w:rPr>
        <w:t xml:space="preserve"> 0/63 v tloušťce 150 mm využitím deponie původních nestmelených podkladních vrstev</w:t>
      </w:r>
    </w:p>
    <w:p w:rsidR="00A82E8B" w:rsidRPr="00AE5282" w:rsidRDefault="00A82E8B" w:rsidP="00A82E8B">
      <w:pPr>
        <w:pStyle w:val="Odstavecseseznamem"/>
        <w:widowControl w:val="0"/>
        <w:numPr>
          <w:ilvl w:val="0"/>
          <w:numId w:val="19"/>
        </w:numPr>
        <w:spacing w:after="0" w:line="240" w:lineRule="auto"/>
        <w:ind w:left="1985" w:hanging="284"/>
        <w:jc w:val="both"/>
        <w:rPr>
          <w:rFonts w:cs="Arial"/>
          <w:sz w:val="24"/>
        </w:rPr>
      </w:pPr>
      <w:r>
        <w:rPr>
          <w:rFonts w:cs="Arial"/>
          <w:sz w:val="24"/>
        </w:rPr>
        <w:t>provedení podkladní vrstvy z ŠD</w:t>
      </w:r>
      <w:r>
        <w:rPr>
          <w:rFonts w:cs="Arial"/>
          <w:sz w:val="24"/>
          <w:vertAlign w:val="subscript"/>
        </w:rPr>
        <w:t>A</w:t>
      </w:r>
      <w:r>
        <w:rPr>
          <w:rFonts w:cs="Arial"/>
          <w:sz w:val="24"/>
        </w:rPr>
        <w:t xml:space="preserve"> 0/32 v tloušťce 150 mm, zazubení podkladní vrstvy nestmelené bude provedeno v šířce 500 mm z důvodu přerušení svislé spáry sanace</w:t>
      </w:r>
    </w:p>
    <w:p w:rsidR="00A82E8B" w:rsidRDefault="00A82E8B" w:rsidP="00A82E8B">
      <w:pPr>
        <w:widowControl w:val="0"/>
        <w:numPr>
          <w:ilvl w:val="0"/>
          <w:numId w:val="9"/>
        </w:numPr>
        <w:spacing w:after="0" w:line="240" w:lineRule="auto"/>
        <w:jc w:val="both"/>
        <w:rPr>
          <w:rFonts w:cs="Arial"/>
          <w:sz w:val="24"/>
        </w:rPr>
      </w:pPr>
      <w:r>
        <w:rPr>
          <w:rFonts w:cs="Arial"/>
          <w:sz w:val="24"/>
        </w:rPr>
        <w:t>provedení recyklace za studena na místě RS CA v tloušťce 200 mm</w:t>
      </w:r>
    </w:p>
    <w:p w:rsidR="00A82E8B" w:rsidRPr="00A03210" w:rsidRDefault="00A82E8B" w:rsidP="00A82E8B">
      <w:pPr>
        <w:widowControl w:val="0"/>
        <w:numPr>
          <w:ilvl w:val="0"/>
          <w:numId w:val="9"/>
        </w:numPr>
        <w:spacing w:after="0" w:line="240" w:lineRule="auto"/>
        <w:jc w:val="both"/>
        <w:rPr>
          <w:rFonts w:cs="Arial"/>
          <w:sz w:val="24"/>
        </w:rPr>
      </w:pPr>
      <w:r w:rsidRPr="00281A86">
        <w:rPr>
          <w:rFonts w:cs="Arial"/>
          <w:sz w:val="24"/>
        </w:rPr>
        <w:t>provedení infiltračního postřiku</w:t>
      </w:r>
      <w:r>
        <w:rPr>
          <w:rFonts w:cs="Arial"/>
          <w:sz w:val="24"/>
        </w:rPr>
        <w:t xml:space="preserve"> PI C </w:t>
      </w:r>
      <w:r w:rsidRPr="00281A86">
        <w:rPr>
          <w:rFonts w:cs="Arial"/>
          <w:sz w:val="24"/>
        </w:rPr>
        <w:t>z </w:t>
      </w:r>
      <w:r>
        <w:rPr>
          <w:rFonts w:cs="Arial"/>
          <w:sz w:val="24"/>
        </w:rPr>
        <w:t>KAE</w:t>
      </w:r>
      <w:r w:rsidRPr="00281A86">
        <w:rPr>
          <w:rFonts w:cs="Arial"/>
          <w:sz w:val="24"/>
        </w:rPr>
        <w:t xml:space="preserve"> v</w:t>
      </w:r>
      <w:r>
        <w:rPr>
          <w:rFonts w:cs="Arial"/>
          <w:sz w:val="24"/>
        </w:rPr>
        <w:t>e zbytkovém</w:t>
      </w:r>
      <w:r w:rsidRPr="00281A86">
        <w:rPr>
          <w:rFonts w:cs="Arial"/>
          <w:sz w:val="24"/>
        </w:rPr>
        <w:t> množství</w:t>
      </w:r>
      <w:r>
        <w:rPr>
          <w:rFonts w:cs="Arial"/>
          <w:sz w:val="24"/>
        </w:rPr>
        <w:t xml:space="preserve"> pojiva v rozmezí 0,6-1,0 kg/m</w:t>
      </w:r>
      <w:r>
        <w:rPr>
          <w:rFonts w:cs="Arial"/>
          <w:sz w:val="24"/>
          <w:vertAlign w:val="superscript"/>
        </w:rPr>
        <w:t>2</w:t>
      </w:r>
    </w:p>
    <w:p w:rsidR="00A82E8B" w:rsidRDefault="00A82E8B" w:rsidP="00A82E8B">
      <w:pPr>
        <w:widowControl w:val="0"/>
        <w:numPr>
          <w:ilvl w:val="0"/>
          <w:numId w:val="9"/>
        </w:numPr>
        <w:spacing w:after="0" w:line="240" w:lineRule="auto"/>
        <w:jc w:val="both"/>
        <w:rPr>
          <w:rFonts w:cs="Arial"/>
          <w:sz w:val="24"/>
        </w:rPr>
      </w:pPr>
      <w:r>
        <w:rPr>
          <w:rFonts w:cs="Arial"/>
          <w:sz w:val="24"/>
        </w:rPr>
        <w:t xml:space="preserve">pokládka AHV ACP 16 + 50/70 v tloušťce 70 mm </w:t>
      </w:r>
      <w:r w:rsidRPr="00281A86">
        <w:rPr>
          <w:rFonts w:cs="Arial"/>
          <w:sz w:val="24"/>
        </w:rPr>
        <w:t>(ČSN EN 13108-1)</w:t>
      </w:r>
    </w:p>
    <w:p w:rsidR="00A82E8B" w:rsidRPr="0065385F" w:rsidRDefault="00A82E8B" w:rsidP="00A82E8B">
      <w:pPr>
        <w:widowControl w:val="0"/>
        <w:numPr>
          <w:ilvl w:val="0"/>
          <w:numId w:val="9"/>
        </w:numPr>
        <w:spacing w:after="0" w:line="240" w:lineRule="auto"/>
        <w:jc w:val="both"/>
        <w:rPr>
          <w:rFonts w:cs="Arial"/>
          <w:sz w:val="24"/>
        </w:rPr>
      </w:pPr>
      <w:r w:rsidRPr="0014263F">
        <w:rPr>
          <w:rFonts w:cs="Arial"/>
          <w:sz w:val="24"/>
        </w:rPr>
        <w:t>provedení spojovacího postřiku</w:t>
      </w:r>
      <w:r>
        <w:rPr>
          <w:rFonts w:cs="Arial"/>
          <w:sz w:val="24"/>
        </w:rPr>
        <w:t xml:space="preserve"> PS CP</w:t>
      </w:r>
      <w:r w:rsidRPr="0014263F">
        <w:rPr>
          <w:rFonts w:cs="Arial"/>
          <w:sz w:val="24"/>
        </w:rPr>
        <w:t xml:space="preserve"> z</w:t>
      </w:r>
      <w:r>
        <w:rPr>
          <w:rFonts w:cs="Arial"/>
          <w:sz w:val="24"/>
        </w:rPr>
        <w:t> </w:t>
      </w:r>
      <w:r w:rsidRPr="0014263F">
        <w:rPr>
          <w:rFonts w:cs="Arial"/>
          <w:sz w:val="24"/>
        </w:rPr>
        <w:t>KAE</w:t>
      </w:r>
      <w:r>
        <w:rPr>
          <w:rFonts w:cs="Arial"/>
          <w:sz w:val="24"/>
        </w:rPr>
        <w:t xml:space="preserve"> </w:t>
      </w:r>
      <w:proofErr w:type="spellStart"/>
      <w:r>
        <w:rPr>
          <w:rFonts w:cs="Arial"/>
          <w:sz w:val="24"/>
        </w:rPr>
        <w:t>PmB</w:t>
      </w:r>
      <w:proofErr w:type="spellEnd"/>
      <w:r w:rsidRPr="0014263F">
        <w:rPr>
          <w:rFonts w:cs="Arial"/>
          <w:sz w:val="24"/>
        </w:rPr>
        <w:t xml:space="preserve"> </w:t>
      </w:r>
      <w:r w:rsidRPr="00281A86">
        <w:rPr>
          <w:rFonts w:cs="Arial"/>
          <w:sz w:val="24"/>
        </w:rPr>
        <w:t>v</w:t>
      </w:r>
      <w:r>
        <w:rPr>
          <w:rFonts w:cs="Arial"/>
          <w:sz w:val="24"/>
        </w:rPr>
        <w:t>e zbytkovém</w:t>
      </w:r>
      <w:r w:rsidRPr="00281A86">
        <w:rPr>
          <w:rFonts w:cs="Arial"/>
          <w:sz w:val="24"/>
        </w:rPr>
        <w:t> množství</w:t>
      </w:r>
      <w:r>
        <w:rPr>
          <w:rFonts w:cs="Arial"/>
          <w:sz w:val="24"/>
        </w:rPr>
        <w:t xml:space="preserve"> pojiva v rozmezí 0,2-0,6 kg/m</w:t>
      </w:r>
      <w:r>
        <w:rPr>
          <w:rFonts w:cs="Arial"/>
          <w:sz w:val="24"/>
          <w:vertAlign w:val="superscript"/>
        </w:rPr>
        <w:t>2</w:t>
      </w:r>
    </w:p>
    <w:p w:rsidR="00A82E8B" w:rsidRPr="0014263F" w:rsidRDefault="00A82E8B" w:rsidP="00A82E8B">
      <w:pPr>
        <w:widowControl w:val="0"/>
        <w:numPr>
          <w:ilvl w:val="0"/>
          <w:numId w:val="9"/>
        </w:numPr>
        <w:spacing w:after="0" w:line="240" w:lineRule="auto"/>
        <w:jc w:val="both"/>
        <w:rPr>
          <w:rFonts w:cs="Arial"/>
          <w:sz w:val="24"/>
        </w:rPr>
      </w:pPr>
      <w:r w:rsidRPr="0014263F">
        <w:rPr>
          <w:rFonts w:cs="Arial"/>
          <w:sz w:val="24"/>
        </w:rPr>
        <w:t xml:space="preserve">pokládka AHV ACO 11 </w:t>
      </w:r>
      <w:r>
        <w:rPr>
          <w:rFonts w:cs="Arial"/>
          <w:sz w:val="24"/>
        </w:rPr>
        <w:t>+</w:t>
      </w:r>
      <w:r w:rsidRPr="0014263F">
        <w:rPr>
          <w:rFonts w:cs="Arial"/>
          <w:sz w:val="24"/>
        </w:rPr>
        <w:t xml:space="preserve"> </w:t>
      </w:r>
      <w:r>
        <w:rPr>
          <w:rFonts w:cs="Arial"/>
          <w:sz w:val="24"/>
        </w:rPr>
        <w:t xml:space="preserve">50/70 </w:t>
      </w:r>
      <w:r w:rsidRPr="0014263F">
        <w:rPr>
          <w:rFonts w:cs="Arial"/>
          <w:sz w:val="24"/>
        </w:rPr>
        <w:t xml:space="preserve">v tloušťce </w:t>
      </w:r>
      <w:r>
        <w:rPr>
          <w:rFonts w:cs="Arial"/>
          <w:sz w:val="24"/>
        </w:rPr>
        <w:t>5</w:t>
      </w:r>
      <w:r w:rsidRPr="0014263F">
        <w:rPr>
          <w:rFonts w:cs="Arial"/>
          <w:sz w:val="24"/>
        </w:rPr>
        <w:t>0 mm (ČSN EN 13108-1)</w:t>
      </w:r>
    </w:p>
    <w:p w:rsidR="00A82E8B" w:rsidRDefault="00A82E8B" w:rsidP="00A82E8B">
      <w:pPr>
        <w:widowControl w:val="0"/>
        <w:spacing w:after="0" w:line="240" w:lineRule="auto"/>
        <w:jc w:val="both"/>
        <w:rPr>
          <w:rFonts w:cs="Arial"/>
          <w:sz w:val="24"/>
        </w:rPr>
      </w:pPr>
    </w:p>
    <w:p w:rsidR="00A82E8B" w:rsidRDefault="00A82E8B" w:rsidP="00A82E8B">
      <w:pPr>
        <w:widowControl w:val="0"/>
        <w:spacing w:after="0" w:line="240" w:lineRule="auto"/>
        <w:jc w:val="both"/>
        <w:rPr>
          <w:rFonts w:cs="Arial"/>
          <w:sz w:val="24"/>
        </w:rPr>
      </w:pPr>
    </w:p>
    <w:p w:rsidR="00A82E8B" w:rsidRPr="002F4C15" w:rsidRDefault="00A82E8B" w:rsidP="00A82E8B">
      <w:pPr>
        <w:ind w:left="426"/>
        <w:jc w:val="both"/>
        <w:rPr>
          <w:rFonts w:cs="Arial"/>
          <w:b/>
          <w:i/>
          <w:sz w:val="24"/>
        </w:rPr>
      </w:pPr>
      <w:r w:rsidRPr="002F4C15">
        <w:rPr>
          <w:rFonts w:cs="Arial"/>
          <w:b/>
          <w:i/>
          <w:sz w:val="24"/>
        </w:rPr>
        <w:t xml:space="preserve">Doporučené souvrství VARIANTA č. </w:t>
      </w:r>
      <w:r w:rsidR="00A765EA">
        <w:rPr>
          <w:rFonts w:cs="Arial"/>
          <w:b/>
          <w:i/>
          <w:sz w:val="24"/>
        </w:rPr>
        <w:t>10</w:t>
      </w:r>
      <w:r w:rsidRPr="002F4C15">
        <w:rPr>
          <w:rFonts w:cs="Arial"/>
          <w:b/>
          <w:i/>
          <w:sz w:val="24"/>
        </w:rPr>
        <w:t>:</w:t>
      </w:r>
    </w:p>
    <w:p w:rsidR="00A82E8B" w:rsidRDefault="00A82E8B" w:rsidP="00A82E8B">
      <w:pPr>
        <w:ind w:left="426"/>
        <w:jc w:val="both"/>
        <w:rPr>
          <w:rFonts w:cs="Arial"/>
          <w:b/>
          <w:sz w:val="24"/>
        </w:rPr>
      </w:pPr>
      <w:r w:rsidRPr="002F4C15">
        <w:rPr>
          <w:rFonts w:cs="Arial"/>
          <w:b/>
          <w:sz w:val="24"/>
        </w:rPr>
        <w:t xml:space="preserve">ACO 11 </w:t>
      </w:r>
      <w:r>
        <w:rPr>
          <w:rFonts w:cs="Arial"/>
          <w:b/>
          <w:sz w:val="24"/>
        </w:rPr>
        <w:t>+</w:t>
      </w:r>
      <w:r w:rsidRPr="002F4C15">
        <w:rPr>
          <w:rFonts w:cs="Arial"/>
          <w:b/>
          <w:sz w:val="24"/>
        </w:rPr>
        <w:t xml:space="preserve"> </w:t>
      </w:r>
      <w:r>
        <w:rPr>
          <w:rFonts w:cs="Arial"/>
          <w:b/>
          <w:sz w:val="24"/>
        </w:rPr>
        <w:t>50/70</w:t>
      </w:r>
      <w:r>
        <w:rPr>
          <w:rFonts w:cs="Arial"/>
          <w:b/>
          <w:sz w:val="24"/>
        </w:rPr>
        <w:tab/>
      </w:r>
      <w:r w:rsidRPr="002F4C15">
        <w:rPr>
          <w:rFonts w:cs="Arial"/>
          <w:b/>
          <w:sz w:val="24"/>
        </w:rPr>
        <w:tab/>
      </w:r>
      <w:r w:rsidRPr="002F4C15">
        <w:rPr>
          <w:rFonts w:cs="Arial"/>
          <w:b/>
          <w:sz w:val="24"/>
        </w:rPr>
        <w:tab/>
      </w:r>
      <w:r w:rsidRPr="002F4C15">
        <w:rPr>
          <w:rFonts w:cs="Arial"/>
          <w:b/>
          <w:sz w:val="24"/>
        </w:rPr>
        <w:tab/>
      </w:r>
      <w:r>
        <w:rPr>
          <w:rFonts w:cs="Arial"/>
          <w:b/>
          <w:sz w:val="24"/>
        </w:rPr>
        <w:t>5</w:t>
      </w:r>
      <w:r w:rsidRPr="002F4C15">
        <w:rPr>
          <w:rFonts w:cs="Arial"/>
          <w:b/>
          <w:sz w:val="24"/>
        </w:rPr>
        <w:t xml:space="preserve">0 mm </w:t>
      </w:r>
      <w:r w:rsidRPr="002F4C15">
        <w:rPr>
          <w:rFonts w:cs="Arial"/>
          <w:b/>
          <w:sz w:val="24"/>
        </w:rPr>
        <w:tab/>
        <w:t>ČSN 736121, TKP kap. 7</w:t>
      </w:r>
    </w:p>
    <w:p w:rsidR="00A82E8B" w:rsidRPr="002F4C15" w:rsidRDefault="00A82E8B" w:rsidP="00A82E8B">
      <w:pPr>
        <w:ind w:left="426"/>
        <w:jc w:val="both"/>
        <w:rPr>
          <w:rFonts w:cs="Arial"/>
          <w:sz w:val="24"/>
        </w:rPr>
      </w:pPr>
      <w:r w:rsidRPr="002F4C15">
        <w:rPr>
          <w:rFonts w:cs="Arial"/>
          <w:sz w:val="24"/>
        </w:rPr>
        <w:t>PS C</w:t>
      </w:r>
      <w:r>
        <w:rPr>
          <w:rFonts w:cs="Arial"/>
          <w:sz w:val="24"/>
        </w:rPr>
        <w:t>P</w:t>
      </w:r>
      <w:r w:rsidRPr="002F4C15">
        <w:rPr>
          <w:rFonts w:cs="Arial"/>
          <w:sz w:val="24"/>
        </w:rPr>
        <w:t xml:space="preserve"> </w:t>
      </w:r>
      <w:r w:rsidRPr="002F4C15">
        <w:rPr>
          <w:rFonts w:cs="Arial"/>
        </w:rPr>
        <w:t>v množství zbytkového pojiva 0,2-0,6 kg/m</w:t>
      </w:r>
      <w:r w:rsidRPr="002F4C15">
        <w:rPr>
          <w:rFonts w:cs="Arial"/>
          <w:vertAlign w:val="superscript"/>
        </w:rPr>
        <w:t>2</w:t>
      </w:r>
      <w:r w:rsidRPr="002F4C15">
        <w:rPr>
          <w:rFonts w:cs="Arial"/>
          <w:sz w:val="24"/>
        </w:rPr>
        <w:tab/>
        <w:t>ČSN 736129, TKP kap. 26</w:t>
      </w:r>
    </w:p>
    <w:p w:rsidR="00A82E8B" w:rsidRDefault="00A82E8B" w:rsidP="00A82E8B">
      <w:pPr>
        <w:ind w:left="426"/>
        <w:jc w:val="both"/>
        <w:rPr>
          <w:rFonts w:cs="Arial"/>
          <w:b/>
          <w:sz w:val="24"/>
        </w:rPr>
      </w:pPr>
      <w:r>
        <w:rPr>
          <w:rFonts w:cs="Arial"/>
          <w:b/>
          <w:sz w:val="24"/>
        </w:rPr>
        <w:t>ACP</w:t>
      </w:r>
      <w:r w:rsidRPr="002F4C15">
        <w:rPr>
          <w:rFonts w:cs="Arial"/>
          <w:b/>
          <w:sz w:val="24"/>
        </w:rPr>
        <w:t xml:space="preserve"> 16 </w:t>
      </w:r>
      <w:r>
        <w:rPr>
          <w:rFonts w:cs="Arial"/>
          <w:b/>
          <w:sz w:val="24"/>
        </w:rPr>
        <w:t>+</w:t>
      </w:r>
      <w:r w:rsidRPr="002F4C15">
        <w:rPr>
          <w:rFonts w:cs="Arial"/>
          <w:b/>
          <w:sz w:val="24"/>
        </w:rPr>
        <w:t xml:space="preserve"> </w:t>
      </w:r>
      <w:r>
        <w:rPr>
          <w:rFonts w:cs="Arial"/>
          <w:b/>
          <w:sz w:val="24"/>
        </w:rPr>
        <w:t>50/70</w:t>
      </w:r>
      <w:r>
        <w:rPr>
          <w:rFonts w:cs="Arial"/>
          <w:b/>
          <w:sz w:val="24"/>
        </w:rPr>
        <w:tab/>
      </w:r>
      <w:r>
        <w:rPr>
          <w:rFonts w:cs="Arial"/>
          <w:b/>
          <w:sz w:val="24"/>
        </w:rPr>
        <w:tab/>
      </w:r>
      <w:r>
        <w:rPr>
          <w:rFonts w:cs="Arial"/>
          <w:b/>
          <w:sz w:val="24"/>
        </w:rPr>
        <w:tab/>
      </w:r>
      <w:r>
        <w:rPr>
          <w:rFonts w:cs="Arial"/>
          <w:b/>
          <w:sz w:val="24"/>
        </w:rPr>
        <w:tab/>
        <w:t>70 mm</w:t>
      </w:r>
      <w:r>
        <w:rPr>
          <w:rFonts w:cs="Arial"/>
          <w:b/>
          <w:sz w:val="24"/>
        </w:rPr>
        <w:tab/>
        <w:t>ČSN 736121, TKP kap. 7</w:t>
      </w:r>
    </w:p>
    <w:p w:rsidR="00A82E8B" w:rsidRDefault="00A82E8B" w:rsidP="00A82E8B">
      <w:pPr>
        <w:ind w:left="426"/>
        <w:jc w:val="both"/>
        <w:rPr>
          <w:rFonts w:cs="Arial"/>
          <w:sz w:val="24"/>
        </w:rPr>
      </w:pPr>
      <w:r w:rsidRPr="002F4C15">
        <w:rPr>
          <w:rFonts w:cs="Arial"/>
          <w:sz w:val="24"/>
        </w:rPr>
        <w:t xml:space="preserve">PI C </w:t>
      </w:r>
      <w:r w:rsidRPr="002F4C15">
        <w:rPr>
          <w:rFonts w:cs="Arial"/>
        </w:rPr>
        <w:t>v množství zbytkového pojiva 0,6-1,0 kg/m</w:t>
      </w:r>
      <w:r w:rsidRPr="002F4C15">
        <w:rPr>
          <w:rFonts w:cs="Arial"/>
          <w:vertAlign w:val="superscript"/>
        </w:rPr>
        <w:t>2</w:t>
      </w:r>
      <w:r w:rsidRPr="002F4C15">
        <w:rPr>
          <w:rFonts w:cs="Arial"/>
          <w:vertAlign w:val="superscript"/>
        </w:rPr>
        <w:tab/>
      </w:r>
      <w:r w:rsidRPr="002F4C15">
        <w:rPr>
          <w:rFonts w:cs="Arial"/>
          <w:sz w:val="24"/>
        </w:rPr>
        <w:t>ČSN 736129, TKP kap. 26</w:t>
      </w:r>
    </w:p>
    <w:p w:rsidR="00A82E8B" w:rsidRPr="005A2035" w:rsidRDefault="00A82E8B" w:rsidP="00A82E8B">
      <w:pPr>
        <w:ind w:left="426"/>
        <w:jc w:val="both"/>
        <w:rPr>
          <w:rFonts w:cs="Arial"/>
          <w:b/>
          <w:sz w:val="24"/>
        </w:rPr>
      </w:pPr>
      <w:r>
        <w:rPr>
          <w:rFonts w:cs="Arial"/>
          <w:b/>
          <w:sz w:val="24"/>
        </w:rPr>
        <w:t xml:space="preserve">Recyklace za studena RS CA </w:t>
      </w:r>
      <w:r>
        <w:rPr>
          <w:rFonts w:cs="Arial"/>
          <w:b/>
          <w:sz w:val="24"/>
        </w:rPr>
        <w:tab/>
      </w:r>
      <w:r>
        <w:rPr>
          <w:rFonts w:cs="Arial"/>
          <w:b/>
          <w:sz w:val="24"/>
        </w:rPr>
        <w:tab/>
        <w:t xml:space="preserve">200 mm   </w:t>
      </w:r>
      <w:r>
        <w:rPr>
          <w:rFonts w:cs="Arial"/>
          <w:b/>
          <w:sz w:val="24"/>
        </w:rPr>
        <w:tab/>
        <w:t>TP 208</w:t>
      </w:r>
    </w:p>
    <w:p w:rsidR="00A82E8B" w:rsidRPr="007756B9" w:rsidRDefault="00A82E8B" w:rsidP="00A82E8B">
      <w:pPr>
        <w:ind w:firstLine="426"/>
        <w:jc w:val="both"/>
        <w:rPr>
          <w:rFonts w:cs="Arial"/>
          <w:b/>
          <w:sz w:val="24"/>
          <w:vertAlign w:val="subscript"/>
        </w:rPr>
      </w:pPr>
      <w:r w:rsidRPr="00F529DA">
        <w:rPr>
          <w:rFonts w:cs="Arial"/>
          <w:b/>
          <w:sz w:val="24"/>
        </w:rPr>
        <w:t>stávající konstrukce</w:t>
      </w:r>
      <w:r>
        <w:rPr>
          <w:rFonts w:cs="Arial"/>
          <w:b/>
          <w:sz w:val="24"/>
        </w:rPr>
        <w:t>, případná sanace krajnic</w:t>
      </w:r>
    </w:p>
    <w:p w:rsidR="00A765EA" w:rsidRDefault="00A765EA" w:rsidP="00A765EA">
      <w:pPr>
        <w:jc w:val="both"/>
        <w:rPr>
          <w:rFonts w:cs="Arial"/>
          <w:sz w:val="24"/>
        </w:rPr>
      </w:pPr>
      <w:r w:rsidRPr="00E84987">
        <w:rPr>
          <w:rFonts w:cs="Arial"/>
          <w:sz w:val="24"/>
        </w:rPr>
        <w:t xml:space="preserve">Predikce životnosti max. </w:t>
      </w:r>
      <w:r>
        <w:rPr>
          <w:rFonts w:cs="Arial"/>
          <w:sz w:val="24"/>
        </w:rPr>
        <w:t>25</w:t>
      </w:r>
      <w:r w:rsidRPr="00E84987">
        <w:rPr>
          <w:rFonts w:cs="Arial"/>
          <w:sz w:val="24"/>
        </w:rPr>
        <w:t xml:space="preserve"> let – obnova asfaltových vrstev</w:t>
      </w:r>
      <w:r>
        <w:rPr>
          <w:rFonts w:cs="Arial"/>
          <w:sz w:val="24"/>
        </w:rPr>
        <w:t>, předpoklad navýšení nivelety o 30 mm.</w:t>
      </w:r>
    </w:p>
    <w:p w:rsidR="00A82E8B" w:rsidRDefault="00A82E8B" w:rsidP="00A82E8B">
      <w:pPr>
        <w:jc w:val="both"/>
        <w:rPr>
          <w:rFonts w:cs="Arial"/>
          <w:sz w:val="24"/>
        </w:rPr>
      </w:pPr>
      <w:r w:rsidRPr="00930E7B">
        <w:rPr>
          <w:rFonts w:cs="Arial"/>
          <w:sz w:val="24"/>
        </w:rPr>
        <w:t>Posouzení konstrukce komunikace dle TP 170 provedeného v programu LAYMED TP 170 ČSN EN je ve všech parametrech vyhovující pro návrh</w:t>
      </w:r>
      <w:r>
        <w:rPr>
          <w:rFonts w:cs="Arial"/>
          <w:sz w:val="24"/>
        </w:rPr>
        <w:t>ové období 25 let – příloha č. 6</w:t>
      </w:r>
    </w:p>
    <w:p w:rsidR="00EC1441" w:rsidRDefault="00EC1441" w:rsidP="00A82E8B">
      <w:pPr>
        <w:jc w:val="both"/>
        <w:rPr>
          <w:rFonts w:cs="Arial"/>
          <w:sz w:val="24"/>
        </w:rPr>
      </w:pPr>
    </w:p>
    <w:p w:rsidR="00EC1441" w:rsidRDefault="00EC1441" w:rsidP="00A82E8B">
      <w:pPr>
        <w:jc w:val="both"/>
        <w:rPr>
          <w:rFonts w:cs="Arial"/>
          <w:sz w:val="24"/>
        </w:rPr>
      </w:pPr>
    </w:p>
    <w:p w:rsidR="00EC1441" w:rsidRDefault="00EC1441" w:rsidP="00EC1441">
      <w:pPr>
        <w:pStyle w:val="Nadpis2"/>
      </w:pPr>
      <w:bookmarkStart w:id="40" w:name="_Toc34294606"/>
      <w:r>
        <w:lastRenderedPageBreak/>
        <w:t>VARIANTA Č. 11</w:t>
      </w:r>
      <w:bookmarkEnd w:id="40"/>
    </w:p>
    <w:p w:rsidR="00EC1441" w:rsidRDefault="00EC1441" w:rsidP="00EC1441">
      <w:pPr>
        <w:widowControl w:val="0"/>
        <w:numPr>
          <w:ilvl w:val="0"/>
          <w:numId w:val="9"/>
        </w:numPr>
        <w:spacing w:after="0" w:line="240" w:lineRule="auto"/>
        <w:jc w:val="both"/>
        <w:rPr>
          <w:rFonts w:cs="Arial"/>
          <w:sz w:val="24"/>
        </w:rPr>
      </w:pPr>
      <w:r w:rsidRPr="009E35B1">
        <w:rPr>
          <w:rFonts w:cs="Arial"/>
          <w:sz w:val="24"/>
        </w:rPr>
        <w:t>odstranění stávajících asfaltových vrstev</w:t>
      </w:r>
      <w:r>
        <w:rPr>
          <w:rFonts w:cs="Arial"/>
          <w:sz w:val="24"/>
        </w:rPr>
        <w:t xml:space="preserve"> po úroveň penetračního makadamu</w:t>
      </w:r>
    </w:p>
    <w:p w:rsidR="00EC1441" w:rsidRDefault="00EC1441" w:rsidP="00EC1441">
      <w:pPr>
        <w:widowControl w:val="0"/>
        <w:numPr>
          <w:ilvl w:val="0"/>
          <w:numId w:val="9"/>
        </w:numPr>
        <w:spacing w:after="0" w:line="240" w:lineRule="auto"/>
        <w:jc w:val="both"/>
        <w:rPr>
          <w:rFonts w:cs="Arial"/>
          <w:sz w:val="24"/>
        </w:rPr>
      </w:pPr>
      <w:r>
        <w:rPr>
          <w:rFonts w:cs="Arial"/>
          <w:sz w:val="24"/>
        </w:rPr>
        <w:t>odstranění penetračního makadamu, deponování pro jeho další využití v rámci této stavby</w:t>
      </w:r>
    </w:p>
    <w:p w:rsidR="00EC1441" w:rsidRDefault="00EC1441" w:rsidP="00EC1441">
      <w:pPr>
        <w:widowControl w:val="0"/>
        <w:numPr>
          <w:ilvl w:val="0"/>
          <w:numId w:val="36"/>
        </w:numPr>
        <w:spacing w:after="0" w:line="240" w:lineRule="auto"/>
        <w:jc w:val="both"/>
        <w:rPr>
          <w:rFonts w:cs="Arial"/>
          <w:sz w:val="24"/>
        </w:rPr>
      </w:pPr>
      <w:r>
        <w:rPr>
          <w:rFonts w:cs="Arial"/>
          <w:sz w:val="24"/>
        </w:rPr>
        <w:t>v případě sanace krajnic bude provedena nová konstrukce od úrovně aktivní zóny, a to následovně:</w:t>
      </w:r>
    </w:p>
    <w:p w:rsidR="00EC1441" w:rsidRDefault="00EC1441" w:rsidP="00EC1441">
      <w:pPr>
        <w:pStyle w:val="Odstavecseseznamem"/>
        <w:widowControl w:val="0"/>
        <w:numPr>
          <w:ilvl w:val="0"/>
          <w:numId w:val="19"/>
        </w:numPr>
        <w:spacing w:after="0" w:line="240" w:lineRule="auto"/>
        <w:ind w:left="1985" w:hanging="284"/>
        <w:jc w:val="both"/>
        <w:rPr>
          <w:rFonts w:cs="Arial"/>
          <w:sz w:val="24"/>
        </w:rPr>
      </w:pPr>
      <w:r w:rsidRPr="00712C45">
        <w:rPr>
          <w:rFonts w:cs="Arial"/>
          <w:sz w:val="24"/>
        </w:rPr>
        <w:t>odtěžení konstrukčních vrstev a stávající aktivní zóny na úroveň – 700 mm</w:t>
      </w:r>
      <w:r>
        <w:rPr>
          <w:rFonts w:cs="Arial"/>
          <w:sz w:val="24"/>
        </w:rPr>
        <w:t>, deponování materiálu</w:t>
      </w:r>
      <w:r w:rsidRPr="00712C45">
        <w:rPr>
          <w:rFonts w:cs="Arial"/>
          <w:sz w:val="24"/>
        </w:rPr>
        <w:t xml:space="preserve"> </w:t>
      </w:r>
      <w:r>
        <w:rPr>
          <w:rFonts w:cs="Arial"/>
          <w:sz w:val="24"/>
        </w:rPr>
        <w:t>podkladních vrstev nestmelených</w:t>
      </w:r>
    </w:p>
    <w:p w:rsidR="00EC1441" w:rsidRPr="00712C45" w:rsidRDefault="00EC1441" w:rsidP="00EC1441">
      <w:pPr>
        <w:pStyle w:val="Odstavecseseznamem"/>
        <w:widowControl w:val="0"/>
        <w:numPr>
          <w:ilvl w:val="0"/>
          <w:numId w:val="19"/>
        </w:numPr>
        <w:spacing w:after="0" w:line="240" w:lineRule="auto"/>
        <w:ind w:left="1985" w:hanging="284"/>
        <w:jc w:val="both"/>
        <w:rPr>
          <w:rFonts w:cs="Arial"/>
          <w:sz w:val="24"/>
        </w:rPr>
      </w:pPr>
      <w:r w:rsidRPr="00712C45">
        <w:rPr>
          <w:rFonts w:cs="Arial"/>
          <w:sz w:val="24"/>
        </w:rPr>
        <w:t>pokládky separační geotextilie 300 g.m</w:t>
      </w:r>
      <w:r w:rsidRPr="00712C45">
        <w:rPr>
          <w:rFonts w:cs="Arial"/>
          <w:sz w:val="24"/>
          <w:vertAlign w:val="superscript"/>
        </w:rPr>
        <w:t>-2</w:t>
      </w:r>
    </w:p>
    <w:p w:rsidR="00EC1441" w:rsidRDefault="00EC1441" w:rsidP="00EC1441">
      <w:pPr>
        <w:pStyle w:val="Odstavecseseznamem"/>
        <w:widowControl w:val="0"/>
        <w:numPr>
          <w:ilvl w:val="0"/>
          <w:numId w:val="19"/>
        </w:numPr>
        <w:spacing w:after="0" w:line="240" w:lineRule="auto"/>
        <w:ind w:left="1985" w:hanging="284"/>
        <w:jc w:val="both"/>
        <w:rPr>
          <w:rFonts w:cs="Arial"/>
          <w:sz w:val="24"/>
        </w:rPr>
      </w:pPr>
      <w:r>
        <w:rPr>
          <w:rFonts w:cs="Arial"/>
          <w:sz w:val="24"/>
        </w:rPr>
        <w:t>provedení sanace pláně LK 0/125, resp. 0/150 v tloušťce 400 mm</w:t>
      </w:r>
    </w:p>
    <w:p w:rsidR="00EC1441" w:rsidRDefault="00EC1441" w:rsidP="00EC1441">
      <w:pPr>
        <w:pStyle w:val="Odstavecseseznamem"/>
        <w:widowControl w:val="0"/>
        <w:numPr>
          <w:ilvl w:val="0"/>
          <w:numId w:val="19"/>
        </w:numPr>
        <w:spacing w:after="0" w:line="240" w:lineRule="auto"/>
        <w:ind w:left="1985" w:hanging="284"/>
        <w:jc w:val="both"/>
        <w:rPr>
          <w:rFonts w:cs="Arial"/>
          <w:sz w:val="24"/>
        </w:rPr>
      </w:pPr>
      <w:r>
        <w:rPr>
          <w:rFonts w:cs="Arial"/>
          <w:sz w:val="24"/>
        </w:rPr>
        <w:t>provedení ochranné vrstvy z ŠD</w:t>
      </w:r>
      <w:r>
        <w:rPr>
          <w:rFonts w:cs="Arial"/>
          <w:sz w:val="24"/>
          <w:vertAlign w:val="subscript"/>
        </w:rPr>
        <w:t>B</w:t>
      </w:r>
      <w:r>
        <w:rPr>
          <w:rFonts w:cs="Arial"/>
          <w:sz w:val="24"/>
        </w:rPr>
        <w:t xml:space="preserve"> 0/63 v tloušťce 150 mm využitím deponie původních nestmelených podkladních vrstev</w:t>
      </w:r>
    </w:p>
    <w:p w:rsidR="00EC1441" w:rsidRPr="00AE5282" w:rsidRDefault="00EC1441" w:rsidP="00EC1441">
      <w:pPr>
        <w:pStyle w:val="Odstavecseseznamem"/>
        <w:widowControl w:val="0"/>
        <w:numPr>
          <w:ilvl w:val="0"/>
          <w:numId w:val="19"/>
        </w:numPr>
        <w:spacing w:after="0" w:line="240" w:lineRule="auto"/>
        <w:ind w:left="1985" w:hanging="284"/>
        <w:jc w:val="both"/>
        <w:rPr>
          <w:rFonts w:cs="Arial"/>
          <w:sz w:val="24"/>
        </w:rPr>
      </w:pPr>
      <w:r>
        <w:rPr>
          <w:rFonts w:cs="Arial"/>
          <w:sz w:val="24"/>
        </w:rPr>
        <w:t>provedení podkladní vrstvy z ŠD</w:t>
      </w:r>
      <w:r>
        <w:rPr>
          <w:rFonts w:cs="Arial"/>
          <w:sz w:val="24"/>
          <w:vertAlign w:val="subscript"/>
        </w:rPr>
        <w:t>A</w:t>
      </w:r>
      <w:r>
        <w:rPr>
          <w:rFonts w:cs="Arial"/>
          <w:sz w:val="24"/>
        </w:rPr>
        <w:t xml:space="preserve"> 0/32 v tloušťce 150 mm, zazubení podkladní vrstvy nestmelené bude provedeno v šířce 500 mm z důvodu přerušení svislé spáry sanace</w:t>
      </w:r>
    </w:p>
    <w:p w:rsidR="00EC1441" w:rsidRPr="00B624FC" w:rsidRDefault="00EC1441" w:rsidP="00EC1441">
      <w:pPr>
        <w:widowControl w:val="0"/>
        <w:numPr>
          <w:ilvl w:val="0"/>
          <w:numId w:val="9"/>
        </w:numPr>
        <w:spacing w:after="0" w:line="240" w:lineRule="auto"/>
        <w:jc w:val="both"/>
        <w:rPr>
          <w:rFonts w:cs="Arial"/>
          <w:sz w:val="24"/>
        </w:rPr>
      </w:pPr>
      <w:r>
        <w:rPr>
          <w:rFonts w:cs="Arial"/>
          <w:sz w:val="24"/>
        </w:rPr>
        <w:t xml:space="preserve">snížení nivelety ochranné vrstvy na úroveň </w:t>
      </w:r>
      <w:r w:rsidRPr="00B34E09">
        <w:rPr>
          <w:rFonts w:cs="Arial"/>
          <w:b/>
          <w:bCs/>
          <w:sz w:val="24"/>
        </w:rPr>
        <w:t>-2</w:t>
      </w:r>
      <w:r>
        <w:rPr>
          <w:rFonts w:cs="Arial"/>
          <w:b/>
          <w:bCs/>
          <w:sz w:val="24"/>
        </w:rPr>
        <w:t>5</w:t>
      </w:r>
      <w:r w:rsidRPr="00B34E09">
        <w:rPr>
          <w:rFonts w:cs="Arial"/>
          <w:b/>
          <w:bCs/>
          <w:sz w:val="24"/>
        </w:rPr>
        <w:t>0 mm</w:t>
      </w:r>
      <w:r>
        <w:rPr>
          <w:rFonts w:cs="Arial"/>
          <w:sz w:val="24"/>
        </w:rPr>
        <w:t>, její úprava hutněním ekvivalentním hutnícím prostředkem,</w:t>
      </w:r>
      <w:r w:rsidRPr="00E40B10">
        <w:rPr>
          <w:rFonts w:cs="Arial"/>
          <w:sz w:val="24"/>
        </w:rPr>
        <w:t xml:space="preserve"> </w:t>
      </w:r>
      <w:r>
        <w:rPr>
          <w:rFonts w:cs="Arial"/>
          <w:sz w:val="24"/>
        </w:rPr>
        <w:t xml:space="preserve">návrhový parametr modulu přetvárnosti na takto provedené vrstvě </w:t>
      </w:r>
      <w:r w:rsidRPr="00A03210">
        <w:rPr>
          <w:rFonts w:cs="Arial"/>
          <w:b/>
          <w:sz w:val="24"/>
        </w:rPr>
        <w:t>E</w:t>
      </w:r>
      <w:r w:rsidRPr="00A03210">
        <w:rPr>
          <w:rFonts w:cs="Arial"/>
          <w:b/>
          <w:sz w:val="24"/>
          <w:vertAlign w:val="subscript"/>
        </w:rPr>
        <w:t>def,</w:t>
      </w:r>
      <w:proofErr w:type="gramStart"/>
      <w:r w:rsidRPr="00A03210">
        <w:rPr>
          <w:rFonts w:cs="Arial"/>
          <w:b/>
          <w:sz w:val="24"/>
          <w:vertAlign w:val="subscript"/>
        </w:rPr>
        <w:t>2</w:t>
      </w:r>
      <w:r w:rsidRPr="00A03210">
        <w:rPr>
          <w:rFonts w:cs="Arial"/>
          <w:b/>
          <w:sz w:val="24"/>
        </w:rPr>
        <w:t xml:space="preserve"> </w:t>
      </w:r>
      <w:r w:rsidRPr="00A03210">
        <w:rPr>
          <w:rFonts w:cs="Arial"/>
          <w:b/>
          <w:sz w:val="24"/>
          <w:u w:val="single"/>
          <w:lang w:val="en-US"/>
        </w:rPr>
        <w:t>&gt;</w:t>
      </w:r>
      <w:proofErr w:type="gramEnd"/>
      <w:r w:rsidRPr="00A03210">
        <w:rPr>
          <w:rFonts w:cs="Arial"/>
          <w:b/>
          <w:sz w:val="24"/>
          <w:lang w:val="en-US"/>
        </w:rPr>
        <w:t xml:space="preserve"> </w:t>
      </w:r>
      <w:r>
        <w:rPr>
          <w:rFonts w:cs="Arial"/>
          <w:b/>
          <w:sz w:val="24"/>
          <w:lang w:val="en-US"/>
        </w:rPr>
        <w:t>6</w:t>
      </w:r>
      <w:r w:rsidRPr="00A03210">
        <w:rPr>
          <w:rFonts w:cs="Arial"/>
          <w:b/>
          <w:sz w:val="24"/>
          <w:lang w:val="en-US"/>
        </w:rPr>
        <w:t>0 MPa</w:t>
      </w:r>
    </w:p>
    <w:p w:rsidR="00EC1441" w:rsidRPr="000D01FA" w:rsidRDefault="00EC1441" w:rsidP="00EC1441">
      <w:pPr>
        <w:widowControl w:val="0"/>
        <w:numPr>
          <w:ilvl w:val="0"/>
          <w:numId w:val="9"/>
        </w:numPr>
        <w:spacing w:after="0" w:line="240" w:lineRule="auto"/>
        <w:jc w:val="both"/>
        <w:rPr>
          <w:rFonts w:cs="Arial"/>
          <w:sz w:val="24"/>
        </w:rPr>
      </w:pPr>
      <w:proofErr w:type="spellStart"/>
      <w:r>
        <w:rPr>
          <w:rFonts w:cs="Arial"/>
          <w:sz w:val="24"/>
          <w:lang w:val="en-US"/>
        </w:rPr>
        <w:t>provedení</w:t>
      </w:r>
      <w:proofErr w:type="spellEnd"/>
      <w:r>
        <w:rPr>
          <w:rFonts w:cs="Arial"/>
          <w:sz w:val="24"/>
          <w:lang w:val="en-US"/>
        </w:rPr>
        <w:t xml:space="preserve"> </w:t>
      </w:r>
      <w:proofErr w:type="spellStart"/>
      <w:r>
        <w:rPr>
          <w:rFonts w:cs="Arial"/>
          <w:sz w:val="24"/>
          <w:lang w:val="en-US"/>
        </w:rPr>
        <w:t>vrstvy</w:t>
      </w:r>
      <w:proofErr w:type="spellEnd"/>
      <w:r>
        <w:rPr>
          <w:rFonts w:cs="Arial"/>
          <w:sz w:val="24"/>
          <w:lang w:val="en-US"/>
        </w:rPr>
        <w:t xml:space="preserve"> </w:t>
      </w:r>
      <w:proofErr w:type="spellStart"/>
      <w:r>
        <w:rPr>
          <w:rFonts w:cs="Arial"/>
          <w:sz w:val="24"/>
          <w:lang w:val="en-US"/>
        </w:rPr>
        <w:t>cementové</w:t>
      </w:r>
      <w:proofErr w:type="spellEnd"/>
      <w:r>
        <w:rPr>
          <w:rFonts w:cs="Arial"/>
          <w:sz w:val="24"/>
          <w:lang w:val="en-US"/>
        </w:rPr>
        <w:t xml:space="preserve"> </w:t>
      </w:r>
      <w:proofErr w:type="spellStart"/>
      <w:r>
        <w:rPr>
          <w:rFonts w:cs="Arial"/>
          <w:sz w:val="24"/>
          <w:lang w:val="en-US"/>
        </w:rPr>
        <w:t>stabilizace</w:t>
      </w:r>
      <w:proofErr w:type="spellEnd"/>
      <w:r>
        <w:rPr>
          <w:rFonts w:cs="Arial"/>
          <w:sz w:val="24"/>
          <w:lang w:val="en-US"/>
        </w:rPr>
        <w:t xml:space="preserve"> SC C</w:t>
      </w:r>
      <w:r>
        <w:rPr>
          <w:rFonts w:cs="Arial"/>
          <w:sz w:val="24"/>
          <w:vertAlign w:val="subscript"/>
          <w:lang w:val="en-US"/>
        </w:rPr>
        <w:t>8/10</w:t>
      </w:r>
      <w:r>
        <w:rPr>
          <w:rFonts w:cs="Arial"/>
          <w:sz w:val="24"/>
          <w:lang w:val="en-US"/>
        </w:rPr>
        <w:t xml:space="preserve"> v </w:t>
      </w:r>
      <w:proofErr w:type="spellStart"/>
      <w:r>
        <w:rPr>
          <w:rFonts w:cs="Arial"/>
          <w:sz w:val="24"/>
          <w:lang w:val="en-US"/>
        </w:rPr>
        <w:t>tloušťce</w:t>
      </w:r>
      <w:proofErr w:type="spellEnd"/>
      <w:r>
        <w:rPr>
          <w:rFonts w:cs="Arial"/>
          <w:sz w:val="24"/>
          <w:lang w:val="en-US"/>
        </w:rPr>
        <w:t xml:space="preserve"> 140 mm</w:t>
      </w:r>
    </w:p>
    <w:p w:rsidR="00EC1441" w:rsidRPr="00A03210" w:rsidRDefault="00EC1441" w:rsidP="00EC1441">
      <w:pPr>
        <w:widowControl w:val="0"/>
        <w:spacing w:after="0" w:line="240" w:lineRule="auto"/>
        <w:ind w:left="786"/>
        <w:jc w:val="both"/>
        <w:rPr>
          <w:rFonts w:cs="Arial"/>
          <w:sz w:val="20"/>
          <w:szCs w:val="20"/>
        </w:rPr>
      </w:pPr>
      <w:r w:rsidRPr="00A03210">
        <w:rPr>
          <w:rFonts w:cs="Arial"/>
          <w:sz w:val="20"/>
          <w:szCs w:val="20"/>
        </w:rPr>
        <w:t>Na podkladech stabilizovaných nebo zpevněných hydraulickými pojivy musí být</w:t>
      </w:r>
    </w:p>
    <w:p w:rsidR="00EC1441" w:rsidRPr="00A03210" w:rsidRDefault="00EC1441" w:rsidP="00EC1441">
      <w:pPr>
        <w:widowControl w:val="0"/>
        <w:spacing w:after="0" w:line="240" w:lineRule="auto"/>
        <w:ind w:left="786"/>
        <w:jc w:val="both"/>
        <w:rPr>
          <w:rFonts w:cs="Arial"/>
          <w:sz w:val="20"/>
          <w:szCs w:val="20"/>
        </w:rPr>
      </w:pPr>
      <w:r w:rsidRPr="00A03210">
        <w:rPr>
          <w:rFonts w:cs="Arial"/>
          <w:sz w:val="20"/>
          <w:szCs w:val="20"/>
        </w:rPr>
        <w:t>provedena opatření proti vývoji reflexních trhlin do asfaltových vrstev:</w:t>
      </w:r>
    </w:p>
    <w:p w:rsidR="00EC1441" w:rsidRDefault="00EC1441" w:rsidP="00EC1441">
      <w:pPr>
        <w:widowControl w:val="0"/>
        <w:spacing w:after="0" w:line="240" w:lineRule="auto"/>
        <w:ind w:left="786"/>
        <w:jc w:val="both"/>
        <w:rPr>
          <w:rFonts w:cs="Arial"/>
          <w:sz w:val="20"/>
          <w:szCs w:val="20"/>
        </w:rPr>
      </w:pPr>
      <w:r w:rsidRPr="00A03210">
        <w:rPr>
          <w:rFonts w:cs="Arial"/>
          <w:sz w:val="20"/>
          <w:szCs w:val="20"/>
        </w:rPr>
        <w:t xml:space="preserve">- </w:t>
      </w:r>
      <w:r>
        <w:rPr>
          <w:rFonts w:cs="Arial"/>
          <w:sz w:val="20"/>
          <w:szCs w:val="20"/>
        </w:rPr>
        <w:t xml:space="preserve">  </w:t>
      </w:r>
      <w:r w:rsidRPr="00A03210">
        <w:rPr>
          <w:rFonts w:cs="Arial"/>
          <w:sz w:val="20"/>
          <w:szCs w:val="20"/>
        </w:rPr>
        <w:t xml:space="preserve">v cementem stmelených podkladech omezením jejich smršťování úpravou pojiva, uvolněním smršťovacích napětí </w:t>
      </w:r>
      <w:proofErr w:type="spellStart"/>
      <w:r w:rsidRPr="00A03210">
        <w:rPr>
          <w:rFonts w:cs="Arial"/>
          <w:sz w:val="20"/>
          <w:szCs w:val="20"/>
        </w:rPr>
        <w:t>přehutněním</w:t>
      </w:r>
      <w:proofErr w:type="spellEnd"/>
      <w:r w:rsidRPr="00A03210">
        <w:rPr>
          <w:rFonts w:cs="Arial"/>
          <w:sz w:val="20"/>
          <w:szCs w:val="20"/>
        </w:rPr>
        <w:t xml:space="preserve"> vrstvy v době tuhnutí vibračním válcem, </w:t>
      </w:r>
    </w:p>
    <w:p w:rsidR="00EC1441" w:rsidRPr="00A03210" w:rsidRDefault="00EC1441" w:rsidP="00EC1441">
      <w:pPr>
        <w:pStyle w:val="Odstavecseseznamem"/>
        <w:widowControl w:val="0"/>
        <w:numPr>
          <w:ilvl w:val="0"/>
          <w:numId w:val="35"/>
        </w:numPr>
        <w:spacing w:after="0" w:line="240" w:lineRule="auto"/>
        <w:ind w:left="1134"/>
        <w:jc w:val="both"/>
        <w:rPr>
          <w:rFonts w:cs="Arial"/>
          <w:sz w:val="20"/>
          <w:szCs w:val="20"/>
        </w:rPr>
      </w:pPr>
      <w:r w:rsidRPr="00A03210">
        <w:rPr>
          <w:rFonts w:cs="Arial"/>
          <w:sz w:val="20"/>
          <w:szCs w:val="20"/>
        </w:rPr>
        <w:t>vytvořením smršťovacích trhlin ve vzdálenostech 3 m až 5 m (vložkami, vibračním diskem,</w:t>
      </w:r>
    </w:p>
    <w:p w:rsidR="00EC1441" w:rsidRPr="00A03210" w:rsidRDefault="00EC1441" w:rsidP="00EC1441">
      <w:pPr>
        <w:widowControl w:val="0"/>
        <w:spacing w:after="0" w:line="240" w:lineRule="auto"/>
        <w:ind w:left="786"/>
        <w:jc w:val="both"/>
        <w:rPr>
          <w:rFonts w:cs="Arial"/>
          <w:sz w:val="20"/>
          <w:szCs w:val="20"/>
        </w:rPr>
      </w:pPr>
      <w:r w:rsidRPr="00A03210">
        <w:rPr>
          <w:rFonts w:cs="Arial"/>
          <w:sz w:val="20"/>
          <w:szCs w:val="20"/>
        </w:rPr>
        <w:t>proříznutím apod.); kratší vzdálenost platí pro asfaltový kryt o tloušťce nižší než 140 mm,</w:t>
      </w:r>
    </w:p>
    <w:p w:rsidR="00EC1441" w:rsidRPr="00A03210" w:rsidRDefault="00EC1441" w:rsidP="00EC1441">
      <w:pPr>
        <w:widowControl w:val="0"/>
        <w:numPr>
          <w:ilvl w:val="0"/>
          <w:numId w:val="9"/>
        </w:numPr>
        <w:spacing w:after="0" w:line="240" w:lineRule="auto"/>
        <w:jc w:val="both"/>
        <w:rPr>
          <w:rFonts w:cs="Arial"/>
          <w:sz w:val="24"/>
        </w:rPr>
      </w:pPr>
      <w:r w:rsidRPr="00281A86">
        <w:rPr>
          <w:rFonts w:cs="Arial"/>
          <w:sz w:val="24"/>
        </w:rPr>
        <w:t>provedení infiltračního postřiku</w:t>
      </w:r>
      <w:r>
        <w:rPr>
          <w:rFonts w:cs="Arial"/>
          <w:sz w:val="24"/>
        </w:rPr>
        <w:t xml:space="preserve"> PI C </w:t>
      </w:r>
      <w:r w:rsidRPr="00281A86">
        <w:rPr>
          <w:rFonts w:cs="Arial"/>
          <w:sz w:val="24"/>
        </w:rPr>
        <w:t>z </w:t>
      </w:r>
      <w:r>
        <w:rPr>
          <w:rFonts w:cs="Arial"/>
          <w:sz w:val="24"/>
        </w:rPr>
        <w:t>KAE</w:t>
      </w:r>
      <w:r w:rsidRPr="00281A86">
        <w:rPr>
          <w:rFonts w:cs="Arial"/>
          <w:sz w:val="24"/>
        </w:rPr>
        <w:t xml:space="preserve"> v</w:t>
      </w:r>
      <w:r>
        <w:rPr>
          <w:rFonts w:cs="Arial"/>
          <w:sz w:val="24"/>
        </w:rPr>
        <w:t>e zbytkovém</w:t>
      </w:r>
      <w:r w:rsidRPr="00281A86">
        <w:rPr>
          <w:rFonts w:cs="Arial"/>
          <w:sz w:val="24"/>
        </w:rPr>
        <w:t> množství</w:t>
      </w:r>
      <w:r>
        <w:rPr>
          <w:rFonts w:cs="Arial"/>
          <w:sz w:val="24"/>
        </w:rPr>
        <w:t xml:space="preserve"> pojiva v rozmezí 0,6-1,0 kg/m</w:t>
      </w:r>
      <w:r>
        <w:rPr>
          <w:rFonts w:cs="Arial"/>
          <w:sz w:val="24"/>
          <w:vertAlign w:val="superscript"/>
        </w:rPr>
        <w:t>2</w:t>
      </w:r>
    </w:p>
    <w:p w:rsidR="00EC1441" w:rsidRDefault="00EC1441" w:rsidP="00EC1441">
      <w:pPr>
        <w:widowControl w:val="0"/>
        <w:numPr>
          <w:ilvl w:val="0"/>
          <w:numId w:val="9"/>
        </w:numPr>
        <w:spacing w:after="0" w:line="240" w:lineRule="auto"/>
        <w:jc w:val="both"/>
        <w:rPr>
          <w:rFonts w:cs="Arial"/>
          <w:sz w:val="24"/>
        </w:rPr>
      </w:pPr>
      <w:r>
        <w:rPr>
          <w:rFonts w:cs="Arial"/>
          <w:sz w:val="24"/>
        </w:rPr>
        <w:t xml:space="preserve">pokládka AHV ACP 16 + 50/70 v tloušťce 70 mm </w:t>
      </w:r>
      <w:r w:rsidRPr="00281A86">
        <w:rPr>
          <w:rFonts w:cs="Arial"/>
          <w:sz w:val="24"/>
        </w:rPr>
        <w:t>(ČSN EN 13108-1)</w:t>
      </w:r>
    </w:p>
    <w:p w:rsidR="00EC1441" w:rsidRPr="00B624FC" w:rsidRDefault="00EC1441" w:rsidP="00EC1441">
      <w:pPr>
        <w:widowControl w:val="0"/>
        <w:numPr>
          <w:ilvl w:val="0"/>
          <w:numId w:val="9"/>
        </w:numPr>
        <w:spacing w:after="0" w:line="240" w:lineRule="auto"/>
        <w:jc w:val="both"/>
        <w:rPr>
          <w:rFonts w:cs="Arial"/>
          <w:sz w:val="24"/>
        </w:rPr>
      </w:pPr>
      <w:r w:rsidRPr="0014263F">
        <w:rPr>
          <w:rFonts w:cs="Arial"/>
          <w:sz w:val="24"/>
        </w:rPr>
        <w:t>provedení spojovacího postřiku</w:t>
      </w:r>
      <w:r>
        <w:rPr>
          <w:rFonts w:cs="Arial"/>
          <w:sz w:val="24"/>
        </w:rPr>
        <w:t xml:space="preserve"> PS C</w:t>
      </w:r>
      <w:r w:rsidRPr="0014263F">
        <w:rPr>
          <w:rFonts w:cs="Arial"/>
          <w:sz w:val="24"/>
        </w:rPr>
        <w:t xml:space="preserve"> z</w:t>
      </w:r>
      <w:r>
        <w:rPr>
          <w:rFonts w:cs="Arial"/>
          <w:sz w:val="24"/>
        </w:rPr>
        <w:t> </w:t>
      </w:r>
      <w:r w:rsidRPr="0014263F">
        <w:rPr>
          <w:rFonts w:cs="Arial"/>
          <w:sz w:val="24"/>
        </w:rPr>
        <w:t xml:space="preserve">KAE </w:t>
      </w:r>
      <w:r w:rsidRPr="00281A86">
        <w:rPr>
          <w:rFonts w:cs="Arial"/>
          <w:sz w:val="24"/>
        </w:rPr>
        <w:t>v</w:t>
      </w:r>
      <w:r>
        <w:rPr>
          <w:rFonts w:cs="Arial"/>
          <w:sz w:val="24"/>
        </w:rPr>
        <w:t>e zbytkovém</w:t>
      </w:r>
      <w:r w:rsidRPr="00281A86">
        <w:rPr>
          <w:rFonts w:cs="Arial"/>
          <w:sz w:val="24"/>
        </w:rPr>
        <w:t> množství</w:t>
      </w:r>
      <w:r>
        <w:rPr>
          <w:rFonts w:cs="Arial"/>
          <w:sz w:val="24"/>
        </w:rPr>
        <w:t xml:space="preserve"> pojiva v rozmezí 0,2-0,6 kg/m</w:t>
      </w:r>
      <w:r>
        <w:rPr>
          <w:rFonts w:cs="Arial"/>
          <w:sz w:val="24"/>
          <w:vertAlign w:val="superscript"/>
        </w:rPr>
        <w:t>2</w:t>
      </w:r>
    </w:p>
    <w:p w:rsidR="00EC1441" w:rsidRPr="0014263F" w:rsidRDefault="00EC1441" w:rsidP="00EC1441">
      <w:pPr>
        <w:widowControl w:val="0"/>
        <w:numPr>
          <w:ilvl w:val="0"/>
          <w:numId w:val="9"/>
        </w:numPr>
        <w:spacing w:after="0" w:line="240" w:lineRule="auto"/>
        <w:jc w:val="both"/>
        <w:rPr>
          <w:rFonts w:cs="Arial"/>
          <w:sz w:val="24"/>
        </w:rPr>
      </w:pPr>
      <w:r w:rsidRPr="0014263F">
        <w:rPr>
          <w:rFonts w:cs="Arial"/>
          <w:sz w:val="24"/>
        </w:rPr>
        <w:t xml:space="preserve">pokládka AHV ACO 11 </w:t>
      </w:r>
      <w:r>
        <w:rPr>
          <w:rFonts w:cs="Arial"/>
          <w:sz w:val="24"/>
        </w:rPr>
        <w:t>+</w:t>
      </w:r>
      <w:r w:rsidRPr="0014263F">
        <w:rPr>
          <w:rFonts w:cs="Arial"/>
          <w:sz w:val="24"/>
        </w:rPr>
        <w:t xml:space="preserve"> </w:t>
      </w:r>
      <w:r>
        <w:rPr>
          <w:rFonts w:cs="Arial"/>
          <w:sz w:val="24"/>
        </w:rPr>
        <w:t xml:space="preserve">50/70 </w:t>
      </w:r>
      <w:r w:rsidRPr="0014263F">
        <w:rPr>
          <w:rFonts w:cs="Arial"/>
          <w:sz w:val="24"/>
        </w:rPr>
        <w:t xml:space="preserve">v tloušťce </w:t>
      </w:r>
      <w:r>
        <w:rPr>
          <w:rFonts w:cs="Arial"/>
          <w:sz w:val="24"/>
        </w:rPr>
        <w:t>4</w:t>
      </w:r>
      <w:r w:rsidRPr="0014263F">
        <w:rPr>
          <w:rFonts w:cs="Arial"/>
          <w:sz w:val="24"/>
        </w:rPr>
        <w:t>0 mm (ČSN EN 13108-1)</w:t>
      </w:r>
    </w:p>
    <w:p w:rsidR="00EC1441" w:rsidRDefault="00EC1441" w:rsidP="00EC1441">
      <w:pPr>
        <w:jc w:val="both"/>
        <w:rPr>
          <w:rFonts w:cs="Arial"/>
          <w:b/>
          <w:sz w:val="24"/>
          <w:szCs w:val="24"/>
        </w:rPr>
      </w:pPr>
    </w:p>
    <w:p w:rsidR="00EC1441" w:rsidRPr="002F4C15" w:rsidRDefault="00EC1441" w:rsidP="00EC1441">
      <w:pPr>
        <w:ind w:left="426"/>
        <w:jc w:val="both"/>
        <w:rPr>
          <w:rFonts w:cs="Arial"/>
          <w:b/>
          <w:i/>
          <w:sz w:val="24"/>
        </w:rPr>
      </w:pPr>
      <w:r w:rsidRPr="002F4C15">
        <w:rPr>
          <w:rFonts w:cs="Arial"/>
          <w:b/>
          <w:i/>
          <w:sz w:val="24"/>
        </w:rPr>
        <w:t xml:space="preserve">Doporučené souvrství VARIANTA č. </w:t>
      </w:r>
      <w:r>
        <w:rPr>
          <w:rFonts w:cs="Arial"/>
          <w:b/>
          <w:i/>
          <w:sz w:val="24"/>
        </w:rPr>
        <w:t>7</w:t>
      </w:r>
      <w:r w:rsidRPr="002F4C15">
        <w:rPr>
          <w:rFonts w:cs="Arial"/>
          <w:b/>
          <w:i/>
          <w:sz w:val="24"/>
        </w:rPr>
        <w:t>:</w:t>
      </w:r>
    </w:p>
    <w:p w:rsidR="00EC1441" w:rsidRDefault="00EC1441" w:rsidP="00EC1441">
      <w:pPr>
        <w:ind w:left="426"/>
        <w:jc w:val="both"/>
        <w:rPr>
          <w:rFonts w:cs="Arial"/>
          <w:b/>
          <w:sz w:val="24"/>
        </w:rPr>
      </w:pPr>
      <w:r w:rsidRPr="002F4C15">
        <w:rPr>
          <w:rFonts w:cs="Arial"/>
          <w:b/>
          <w:sz w:val="24"/>
        </w:rPr>
        <w:t xml:space="preserve">ACO 11 </w:t>
      </w:r>
      <w:r>
        <w:rPr>
          <w:rFonts w:cs="Arial"/>
          <w:b/>
          <w:sz w:val="24"/>
        </w:rPr>
        <w:t>+ 50/70</w:t>
      </w:r>
      <w:r>
        <w:rPr>
          <w:rFonts w:cs="Arial"/>
          <w:b/>
          <w:sz w:val="24"/>
        </w:rPr>
        <w:tab/>
      </w:r>
      <w:r w:rsidRPr="002F4C15">
        <w:rPr>
          <w:rFonts w:cs="Arial"/>
          <w:b/>
          <w:sz w:val="24"/>
        </w:rPr>
        <w:tab/>
      </w:r>
      <w:r w:rsidRPr="002F4C15">
        <w:rPr>
          <w:rFonts w:cs="Arial"/>
          <w:b/>
          <w:sz w:val="24"/>
        </w:rPr>
        <w:tab/>
      </w:r>
      <w:r w:rsidRPr="002F4C15">
        <w:rPr>
          <w:rFonts w:cs="Arial"/>
          <w:b/>
          <w:sz w:val="24"/>
        </w:rPr>
        <w:tab/>
      </w:r>
      <w:r>
        <w:rPr>
          <w:rFonts w:cs="Arial"/>
          <w:b/>
          <w:sz w:val="24"/>
        </w:rPr>
        <w:t>4</w:t>
      </w:r>
      <w:r w:rsidRPr="002F4C15">
        <w:rPr>
          <w:rFonts w:cs="Arial"/>
          <w:b/>
          <w:sz w:val="24"/>
        </w:rPr>
        <w:t xml:space="preserve">0 mm </w:t>
      </w:r>
      <w:r w:rsidRPr="002F4C15">
        <w:rPr>
          <w:rFonts w:cs="Arial"/>
          <w:b/>
          <w:sz w:val="24"/>
        </w:rPr>
        <w:tab/>
        <w:t>ČSN 736121, TKP kap. 7</w:t>
      </w:r>
    </w:p>
    <w:p w:rsidR="00EC1441" w:rsidRPr="002F4C15" w:rsidRDefault="00EC1441" w:rsidP="00EC1441">
      <w:pPr>
        <w:ind w:left="426"/>
        <w:jc w:val="both"/>
        <w:rPr>
          <w:rFonts w:cs="Arial"/>
          <w:sz w:val="24"/>
        </w:rPr>
      </w:pPr>
      <w:r w:rsidRPr="002F4C15">
        <w:rPr>
          <w:rFonts w:cs="Arial"/>
          <w:sz w:val="24"/>
        </w:rPr>
        <w:t>PS C</w:t>
      </w:r>
      <w:r>
        <w:rPr>
          <w:rFonts w:cs="Arial"/>
          <w:sz w:val="24"/>
        </w:rPr>
        <w:t>P</w:t>
      </w:r>
      <w:r w:rsidRPr="002F4C15">
        <w:rPr>
          <w:rFonts w:cs="Arial"/>
          <w:sz w:val="24"/>
        </w:rPr>
        <w:t xml:space="preserve"> </w:t>
      </w:r>
      <w:r w:rsidRPr="002F4C15">
        <w:rPr>
          <w:rFonts w:cs="Arial"/>
        </w:rPr>
        <w:t>v množství zbytkového pojiva 0,2-0,6 kg/m</w:t>
      </w:r>
      <w:r w:rsidRPr="002F4C15">
        <w:rPr>
          <w:rFonts w:cs="Arial"/>
          <w:vertAlign w:val="superscript"/>
        </w:rPr>
        <w:t>2</w:t>
      </w:r>
      <w:r w:rsidRPr="002F4C15">
        <w:rPr>
          <w:rFonts w:cs="Arial"/>
          <w:sz w:val="24"/>
        </w:rPr>
        <w:tab/>
        <w:t>ČSN 736129, TKP kap. 26</w:t>
      </w:r>
    </w:p>
    <w:p w:rsidR="00EC1441" w:rsidRDefault="00EC1441" w:rsidP="00EC1441">
      <w:pPr>
        <w:ind w:left="426"/>
        <w:jc w:val="both"/>
        <w:rPr>
          <w:rFonts w:cs="Arial"/>
          <w:b/>
          <w:sz w:val="24"/>
        </w:rPr>
      </w:pPr>
      <w:r>
        <w:rPr>
          <w:rFonts w:cs="Arial"/>
          <w:b/>
          <w:sz w:val="24"/>
        </w:rPr>
        <w:t>ACP</w:t>
      </w:r>
      <w:r w:rsidRPr="002F4C15">
        <w:rPr>
          <w:rFonts w:cs="Arial"/>
          <w:b/>
          <w:sz w:val="24"/>
        </w:rPr>
        <w:t xml:space="preserve"> 16 </w:t>
      </w:r>
      <w:r>
        <w:rPr>
          <w:rFonts w:cs="Arial"/>
          <w:b/>
          <w:sz w:val="24"/>
        </w:rPr>
        <w:t>+</w:t>
      </w:r>
      <w:r w:rsidRPr="002F4C15">
        <w:rPr>
          <w:rFonts w:cs="Arial"/>
          <w:b/>
          <w:sz w:val="24"/>
        </w:rPr>
        <w:t xml:space="preserve"> </w:t>
      </w:r>
      <w:r>
        <w:rPr>
          <w:rFonts w:cs="Arial"/>
          <w:b/>
          <w:sz w:val="24"/>
        </w:rPr>
        <w:t>50/70</w:t>
      </w:r>
      <w:r>
        <w:rPr>
          <w:rFonts w:cs="Arial"/>
          <w:b/>
          <w:sz w:val="24"/>
        </w:rPr>
        <w:tab/>
      </w:r>
      <w:r>
        <w:rPr>
          <w:rFonts w:cs="Arial"/>
          <w:b/>
          <w:sz w:val="24"/>
        </w:rPr>
        <w:tab/>
      </w:r>
      <w:r>
        <w:rPr>
          <w:rFonts w:cs="Arial"/>
          <w:b/>
          <w:sz w:val="24"/>
        </w:rPr>
        <w:tab/>
      </w:r>
      <w:r>
        <w:rPr>
          <w:rFonts w:cs="Arial"/>
          <w:b/>
          <w:sz w:val="24"/>
        </w:rPr>
        <w:tab/>
        <w:t>70 mm</w:t>
      </w:r>
      <w:r>
        <w:rPr>
          <w:rFonts w:cs="Arial"/>
          <w:b/>
          <w:sz w:val="24"/>
        </w:rPr>
        <w:tab/>
        <w:t>ČSN 736121, TKP kap. 7</w:t>
      </w:r>
    </w:p>
    <w:p w:rsidR="00EC1441" w:rsidRDefault="00EC1441" w:rsidP="00EC1441">
      <w:pPr>
        <w:ind w:left="426"/>
        <w:jc w:val="both"/>
        <w:rPr>
          <w:rFonts w:cs="Arial"/>
          <w:sz w:val="24"/>
        </w:rPr>
      </w:pPr>
      <w:r w:rsidRPr="002F4C15">
        <w:rPr>
          <w:rFonts w:cs="Arial"/>
          <w:sz w:val="24"/>
        </w:rPr>
        <w:t xml:space="preserve">PI C </w:t>
      </w:r>
      <w:r w:rsidRPr="002F4C15">
        <w:rPr>
          <w:rFonts w:cs="Arial"/>
        </w:rPr>
        <w:t>v množství zbytkového pojiva 0,6-1,0 kg/m</w:t>
      </w:r>
      <w:r w:rsidRPr="002F4C15">
        <w:rPr>
          <w:rFonts w:cs="Arial"/>
          <w:vertAlign w:val="superscript"/>
        </w:rPr>
        <w:t>2</w:t>
      </w:r>
      <w:r w:rsidRPr="002F4C15">
        <w:rPr>
          <w:rFonts w:cs="Arial"/>
          <w:vertAlign w:val="superscript"/>
        </w:rPr>
        <w:tab/>
      </w:r>
      <w:r w:rsidRPr="002F4C15">
        <w:rPr>
          <w:rFonts w:cs="Arial"/>
          <w:sz w:val="24"/>
        </w:rPr>
        <w:t>ČSN 736129, TKP kap. 26</w:t>
      </w:r>
    </w:p>
    <w:p w:rsidR="00EC1441" w:rsidRPr="005A2035" w:rsidRDefault="00EC1441" w:rsidP="00EC1441">
      <w:pPr>
        <w:ind w:left="426"/>
        <w:jc w:val="both"/>
        <w:rPr>
          <w:rFonts w:cs="Arial"/>
          <w:b/>
          <w:sz w:val="24"/>
        </w:rPr>
      </w:pPr>
      <w:r>
        <w:rPr>
          <w:rFonts w:cs="Arial"/>
          <w:b/>
          <w:sz w:val="24"/>
        </w:rPr>
        <w:t>SC C</w:t>
      </w:r>
      <w:r>
        <w:rPr>
          <w:rFonts w:cs="Arial"/>
          <w:b/>
          <w:sz w:val="24"/>
          <w:vertAlign w:val="subscript"/>
        </w:rPr>
        <w:t>8/10</w:t>
      </w:r>
      <w:r>
        <w:rPr>
          <w:rFonts w:cs="Arial"/>
          <w:b/>
          <w:sz w:val="24"/>
        </w:rPr>
        <w:t xml:space="preserve"> </w:t>
      </w:r>
      <w:r>
        <w:rPr>
          <w:rFonts w:cs="Arial"/>
          <w:b/>
          <w:sz w:val="24"/>
        </w:rPr>
        <w:tab/>
      </w:r>
      <w:r>
        <w:rPr>
          <w:rFonts w:cs="Arial"/>
          <w:b/>
          <w:sz w:val="24"/>
        </w:rPr>
        <w:tab/>
      </w:r>
      <w:r>
        <w:rPr>
          <w:rFonts w:cs="Arial"/>
          <w:b/>
          <w:sz w:val="24"/>
        </w:rPr>
        <w:tab/>
        <w:t xml:space="preserve">       </w:t>
      </w:r>
      <w:r>
        <w:rPr>
          <w:rFonts w:cs="Arial"/>
          <w:b/>
          <w:sz w:val="24"/>
        </w:rPr>
        <w:tab/>
      </w:r>
      <w:r>
        <w:rPr>
          <w:rFonts w:cs="Arial"/>
          <w:b/>
          <w:sz w:val="24"/>
        </w:rPr>
        <w:tab/>
        <w:t xml:space="preserve">        140</w:t>
      </w:r>
      <w:r w:rsidRPr="00E84987">
        <w:rPr>
          <w:rFonts w:cs="Arial"/>
          <w:b/>
          <w:sz w:val="24"/>
        </w:rPr>
        <w:t xml:space="preserve"> mm</w:t>
      </w:r>
      <w:r>
        <w:rPr>
          <w:rFonts w:cs="Arial"/>
          <w:b/>
          <w:sz w:val="24"/>
        </w:rPr>
        <w:t xml:space="preserve">      ČSN 736124-1</w:t>
      </w:r>
      <w:r w:rsidRPr="00E84987">
        <w:rPr>
          <w:rFonts w:cs="Arial"/>
          <w:b/>
          <w:sz w:val="24"/>
        </w:rPr>
        <w:t>, TKP kap. 5</w:t>
      </w:r>
    </w:p>
    <w:p w:rsidR="00EC1441" w:rsidRPr="007756B9" w:rsidRDefault="00EC1441" w:rsidP="00EC1441">
      <w:pPr>
        <w:ind w:firstLine="426"/>
        <w:jc w:val="both"/>
        <w:rPr>
          <w:rFonts w:cs="Arial"/>
          <w:b/>
          <w:sz w:val="24"/>
          <w:vertAlign w:val="subscript"/>
        </w:rPr>
      </w:pPr>
      <w:r w:rsidRPr="00F529DA">
        <w:rPr>
          <w:rFonts w:cs="Arial"/>
          <w:b/>
          <w:sz w:val="24"/>
        </w:rPr>
        <w:t>stávající konstrukce</w:t>
      </w:r>
      <w:r>
        <w:rPr>
          <w:rFonts w:cs="Arial"/>
          <w:b/>
          <w:sz w:val="24"/>
        </w:rPr>
        <w:t xml:space="preserve"> </w:t>
      </w:r>
      <w:r w:rsidRPr="007756B9">
        <w:rPr>
          <w:rFonts w:cs="Arial"/>
          <w:b/>
          <w:sz w:val="24"/>
        </w:rPr>
        <w:t>Edef,</w:t>
      </w:r>
      <w:proofErr w:type="gramStart"/>
      <w:r w:rsidRPr="007756B9">
        <w:rPr>
          <w:rFonts w:cs="Arial"/>
          <w:b/>
          <w:sz w:val="24"/>
        </w:rPr>
        <w:t>2 &gt;</w:t>
      </w:r>
      <w:proofErr w:type="gramEnd"/>
      <w:r w:rsidRPr="007756B9">
        <w:rPr>
          <w:rFonts w:cs="Arial"/>
          <w:b/>
          <w:sz w:val="24"/>
        </w:rPr>
        <w:t xml:space="preserve"> 60 </w:t>
      </w:r>
      <w:proofErr w:type="spellStart"/>
      <w:r w:rsidRPr="007756B9">
        <w:rPr>
          <w:rFonts w:cs="Arial"/>
          <w:b/>
          <w:sz w:val="24"/>
        </w:rPr>
        <w:t>MPa</w:t>
      </w:r>
      <w:proofErr w:type="spellEnd"/>
    </w:p>
    <w:p w:rsidR="00EC1441" w:rsidRDefault="00EC1441" w:rsidP="00EC1441">
      <w:pPr>
        <w:jc w:val="both"/>
        <w:rPr>
          <w:rFonts w:cs="Arial"/>
          <w:sz w:val="24"/>
        </w:rPr>
      </w:pPr>
      <w:r w:rsidRPr="00E84987">
        <w:rPr>
          <w:rFonts w:cs="Arial"/>
          <w:sz w:val="24"/>
        </w:rPr>
        <w:t xml:space="preserve">Predikce životnosti max. </w:t>
      </w:r>
      <w:r>
        <w:rPr>
          <w:rFonts w:cs="Arial"/>
          <w:sz w:val="24"/>
        </w:rPr>
        <w:t>25</w:t>
      </w:r>
      <w:r w:rsidRPr="00E84987">
        <w:rPr>
          <w:rFonts w:cs="Arial"/>
          <w:sz w:val="24"/>
        </w:rPr>
        <w:t xml:space="preserve"> let – obnova asfaltových vrstev</w:t>
      </w:r>
      <w:r>
        <w:rPr>
          <w:rFonts w:cs="Arial"/>
          <w:sz w:val="24"/>
        </w:rPr>
        <w:t xml:space="preserve"> bez navýšení nivelety.</w:t>
      </w:r>
    </w:p>
    <w:p w:rsidR="00EC1441" w:rsidRDefault="00EC1441" w:rsidP="00EC1441">
      <w:pPr>
        <w:jc w:val="both"/>
        <w:rPr>
          <w:rFonts w:cs="Arial"/>
          <w:sz w:val="24"/>
        </w:rPr>
      </w:pPr>
      <w:r w:rsidRPr="00930E7B">
        <w:rPr>
          <w:rFonts w:cs="Arial"/>
          <w:sz w:val="24"/>
        </w:rPr>
        <w:lastRenderedPageBreak/>
        <w:t>Posouzení konstrukce komunikace dle TP 170 provedeného v programu LAYMED TP 170 ČSN EN je ve všech parametrech vyhovující pro návrh</w:t>
      </w:r>
      <w:r>
        <w:rPr>
          <w:rFonts w:cs="Arial"/>
          <w:sz w:val="24"/>
        </w:rPr>
        <w:t>ové období 25 let – příloha č. 6</w:t>
      </w:r>
    </w:p>
    <w:p w:rsidR="00A765EA" w:rsidRPr="00B624FC" w:rsidRDefault="00A765EA" w:rsidP="00B624FC">
      <w:pPr>
        <w:jc w:val="both"/>
        <w:rPr>
          <w:rFonts w:cs="Arial"/>
          <w:bCs/>
          <w:sz w:val="24"/>
          <w:szCs w:val="24"/>
        </w:rPr>
      </w:pPr>
    </w:p>
    <w:p w:rsidR="00A765EA" w:rsidRDefault="00A82E8B" w:rsidP="00A82E8B">
      <w:pPr>
        <w:pStyle w:val="Nadpis2"/>
      </w:pPr>
      <w:bookmarkStart w:id="41" w:name="_Toc34294607"/>
      <w:r>
        <w:t xml:space="preserve">VARIANTA Č. </w:t>
      </w:r>
      <w:r w:rsidR="00A765EA">
        <w:t>1</w:t>
      </w:r>
      <w:r w:rsidR="00EC1441">
        <w:t>2</w:t>
      </w:r>
      <w:bookmarkEnd w:id="41"/>
    </w:p>
    <w:p w:rsidR="00A765EA" w:rsidRDefault="00A82E8B" w:rsidP="00A765EA">
      <w:pPr>
        <w:jc w:val="both"/>
        <w:rPr>
          <w:rFonts w:cs="Arial"/>
          <w:b/>
          <w:sz w:val="24"/>
          <w:szCs w:val="24"/>
        </w:rPr>
      </w:pPr>
      <w:r>
        <w:t xml:space="preserve">  </w:t>
      </w:r>
      <w:r w:rsidR="00A765EA" w:rsidRPr="000814B6">
        <w:rPr>
          <w:rFonts w:cs="Arial"/>
          <w:b/>
          <w:sz w:val="24"/>
          <w:szCs w:val="24"/>
        </w:rPr>
        <w:t xml:space="preserve">Úsek </w:t>
      </w:r>
      <w:r w:rsidR="00A765EA">
        <w:rPr>
          <w:rFonts w:cs="Arial"/>
          <w:b/>
          <w:sz w:val="24"/>
          <w:szCs w:val="24"/>
        </w:rPr>
        <w:t>II/315 km 9,100 – km 9,300</w:t>
      </w:r>
    </w:p>
    <w:p w:rsidR="00A82E8B" w:rsidRDefault="00A765EA" w:rsidP="009E35B1">
      <w:pPr>
        <w:jc w:val="both"/>
        <w:rPr>
          <w:rFonts w:cs="Arial"/>
          <w:sz w:val="24"/>
        </w:rPr>
      </w:pPr>
      <w:r>
        <w:rPr>
          <w:rFonts w:cs="Arial"/>
          <w:sz w:val="24"/>
        </w:rPr>
        <w:t>kompletní rekonstrukce ve smyslu TP 170 s využitím materiálů nestmelených podkladních vrstev v souladu s TP 210.</w:t>
      </w:r>
    </w:p>
    <w:p w:rsidR="00CC306F" w:rsidRDefault="00CC306F" w:rsidP="009E35B1">
      <w:pPr>
        <w:jc w:val="both"/>
        <w:rPr>
          <w:rFonts w:cs="Arial"/>
          <w:sz w:val="24"/>
        </w:rPr>
      </w:pPr>
    </w:p>
    <w:p w:rsidR="00A82E8B" w:rsidRDefault="00CC306F" w:rsidP="00CC306F">
      <w:pPr>
        <w:pStyle w:val="Nadpis1"/>
      </w:pPr>
      <w:bookmarkStart w:id="42" w:name="_Toc34294608"/>
      <w:r>
        <w:t>VLIV STAVBY NA PŘÍRODU A KRAJINU</w:t>
      </w:r>
      <w:bookmarkEnd w:id="42"/>
    </w:p>
    <w:p w:rsidR="00CC306F" w:rsidRDefault="00CC306F" w:rsidP="00CC306F">
      <w:pPr>
        <w:spacing w:before="120"/>
        <w:jc w:val="both"/>
        <w:rPr>
          <w:rFonts w:cs="Arial"/>
          <w:color w:val="000000"/>
          <w:sz w:val="24"/>
          <w:szCs w:val="24"/>
        </w:rPr>
      </w:pPr>
      <w:r w:rsidRPr="00CC306F">
        <w:rPr>
          <w:rFonts w:cs="Arial"/>
          <w:color w:val="000000"/>
          <w:sz w:val="24"/>
          <w:szCs w:val="24"/>
        </w:rPr>
        <w:t xml:space="preserve">Trasa stavby nezasahuje </w:t>
      </w:r>
      <w:r>
        <w:rPr>
          <w:rFonts w:cs="Arial"/>
          <w:color w:val="000000"/>
          <w:sz w:val="24"/>
          <w:szCs w:val="24"/>
        </w:rPr>
        <w:t>do žádného chráněného území a ani žádné neovlivňuje.</w:t>
      </w:r>
    </w:p>
    <w:p w:rsidR="00CC306F" w:rsidRDefault="00CC306F" w:rsidP="00CC306F">
      <w:pPr>
        <w:spacing w:before="120"/>
        <w:jc w:val="both"/>
        <w:rPr>
          <w:rFonts w:cs="Arial"/>
          <w:color w:val="000000"/>
          <w:sz w:val="24"/>
          <w:szCs w:val="24"/>
        </w:rPr>
      </w:pPr>
      <w:r>
        <w:rPr>
          <w:rFonts w:cs="Arial"/>
          <w:color w:val="000000"/>
          <w:sz w:val="24"/>
          <w:szCs w:val="24"/>
        </w:rPr>
        <w:t xml:space="preserve">V daném území se nenachází prvky územního systému ekologické stability, jejichž ovlivnění se stavbou nezmění </w:t>
      </w:r>
      <w:r w:rsidRPr="00CC306F">
        <w:rPr>
          <w:rFonts w:cs="Arial"/>
          <w:color w:val="000000"/>
          <w:sz w:val="24"/>
          <w:szCs w:val="24"/>
        </w:rPr>
        <w:t>(zdroj členěná soustava Natura 2000).</w:t>
      </w:r>
    </w:p>
    <w:p w:rsidR="00CC306F" w:rsidRDefault="00CC306F" w:rsidP="00CC306F">
      <w:pPr>
        <w:spacing w:before="120"/>
        <w:jc w:val="both"/>
        <w:rPr>
          <w:rFonts w:cs="Arial"/>
          <w:color w:val="000000"/>
          <w:sz w:val="24"/>
          <w:szCs w:val="24"/>
        </w:rPr>
      </w:pPr>
      <w:r>
        <w:rPr>
          <w:rFonts w:cs="Arial"/>
          <w:color w:val="000000"/>
          <w:sz w:val="24"/>
          <w:szCs w:val="24"/>
        </w:rPr>
        <w:t>Vzhledem k tomu, že stavební práce budou probíhat v převážné části na tělese komunikace, nedochází k zásahu do pozemků určených k plnění funkce lesa ani pozemků zemědělského půdního fondu.</w:t>
      </w:r>
    </w:p>
    <w:p w:rsidR="00B0075B" w:rsidRPr="00CC306F" w:rsidRDefault="00B0075B" w:rsidP="00CC306F">
      <w:pPr>
        <w:spacing w:before="120"/>
        <w:jc w:val="both"/>
        <w:rPr>
          <w:rFonts w:cs="Arial"/>
          <w:color w:val="000000"/>
          <w:sz w:val="24"/>
          <w:szCs w:val="24"/>
        </w:rPr>
      </w:pPr>
      <w:r>
        <w:rPr>
          <w:rFonts w:cs="Arial"/>
          <w:color w:val="000000"/>
          <w:sz w:val="24"/>
          <w:szCs w:val="24"/>
        </w:rPr>
        <w:t>Stavba se nedotýká chráněných dřevin, stromů, ani dalších rostlin a živočichů, neohrožuje ekologické funkce a vazby v krajině.</w:t>
      </w:r>
    </w:p>
    <w:p w:rsidR="00CC306F" w:rsidRDefault="00CC306F" w:rsidP="00CC306F">
      <w:pPr>
        <w:spacing w:before="120"/>
        <w:jc w:val="both"/>
        <w:rPr>
          <w:rFonts w:cs="Arial"/>
          <w:color w:val="000000"/>
          <w:sz w:val="24"/>
          <w:szCs w:val="24"/>
        </w:rPr>
      </w:pPr>
      <w:r w:rsidRPr="00CC306F">
        <w:rPr>
          <w:rFonts w:cs="Arial"/>
          <w:color w:val="000000"/>
          <w:sz w:val="24"/>
          <w:szCs w:val="24"/>
        </w:rPr>
        <w:t>Stavba se ne</w:t>
      </w:r>
      <w:r>
        <w:rPr>
          <w:rFonts w:cs="Arial"/>
          <w:color w:val="000000"/>
          <w:sz w:val="24"/>
          <w:szCs w:val="24"/>
        </w:rPr>
        <w:t>dotýká území chráněných v rámci soustavy</w:t>
      </w:r>
      <w:r w:rsidRPr="00CC306F">
        <w:rPr>
          <w:rFonts w:cs="Arial"/>
          <w:color w:val="000000"/>
          <w:sz w:val="24"/>
          <w:szCs w:val="24"/>
        </w:rPr>
        <w:t xml:space="preserve"> Natura 2000.</w:t>
      </w:r>
    </w:p>
    <w:p w:rsidR="004E011B" w:rsidRPr="00CC306F" w:rsidRDefault="004E011B" w:rsidP="00CC306F">
      <w:pPr>
        <w:spacing w:before="120"/>
        <w:jc w:val="both"/>
        <w:rPr>
          <w:rFonts w:cs="Arial"/>
          <w:color w:val="000000"/>
          <w:sz w:val="24"/>
          <w:szCs w:val="24"/>
        </w:rPr>
      </w:pPr>
      <w:r>
        <w:rPr>
          <w:rFonts w:cs="Arial"/>
          <w:color w:val="000000"/>
          <w:sz w:val="24"/>
          <w:szCs w:val="24"/>
        </w:rPr>
        <w:t xml:space="preserve">viz. mapa členěné soustavy Natura 2000, příloha č.1 </w:t>
      </w:r>
    </w:p>
    <w:p w:rsidR="00A765EA" w:rsidRDefault="00A765EA" w:rsidP="009E35B1">
      <w:pPr>
        <w:jc w:val="both"/>
        <w:rPr>
          <w:rFonts w:cs="Arial"/>
          <w:sz w:val="24"/>
        </w:rPr>
      </w:pPr>
    </w:p>
    <w:p w:rsidR="00A765EA" w:rsidRDefault="00A765EA" w:rsidP="009E35B1">
      <w:pPr>
        <w:jc w:val="both"/>
        <w:rPr>
          <w:rFonts w:cs="Arial"/>
          <w:sz w:val="24"/>
        </w:rPr>
      </w:pPr>
    </w:p>
    <w:p w:rsidR="00A765EA" w:rsidRDefault="00A765EA" w:rsidP="009E35B1">
      <w:pPr>
        <w:jc w:val="both"/>
        <w:rPr>
          <w:rFonts w:cs="Arial"/>
          <w:sz w:val="24"/>
        </w:rPr>
      </w:pPr>
    </w:p>
    <w:p w:rsidR="00A765EA" w:rsidRDefault="00A765EA" w:rsidP="009E35B1">
      <w:pPr>
        <w:jc w:val="both"/>
        <w:rPr>
          <w:rFonts w:cs="Arial"/>
          <w:sz w:val="24"/>
        </w:rPr>
      </w:pPr>
    </w:p>
    <w:p w:rsidR="00A765EA" w:rsidRDefault="00A765EA" w:rsidP="009E35B1">
      <w:pPr>
        <w:jc w:val="both"/>
        <w:rPr>
          <w:rFonts w:cs="Arial"/>
          <w:sz w:val="24"/>
        </w:rPr>
      </w:pPr>
    </w:p>
    <w:p w:rsidR="00A765EA" w:rsidRDefault="00A765EA" w:rsidP="009E35B1">
      <w:pPr>
        <w:jc w:val="both"/>
        <w:rPr>
          <w:rFonts w:cs="Arial"/>
          <w:sz w:val="24"/>
        </w:rPr>
      </w:pPr>
    </w:p>
    <w:p w:rsidR="00A765EA" w:rsidRDefault="00A765EA" w:rsidP="009E35B1">
      <w:pPr>
        <w:jc w:val="both"/>
        <w:rPr>
          <w:rFonts w:cs="Arial"/>
          <w:sz w:val="24"/>
        </w:rPr>
      </w:pPr>
    </w:p>
    <w:p w:rsidR="00A765EA" w:rsidRDefault="00A765EA" w:rsidP="009E35B1">
      <w:pPr>
        <w:jc w:val="both"/>
        <w:rPr>
          <w:rFonts w:cs="Arial"/>
          <w:sz w:val="24"/>
        </w:rPr>
      </w:pPr>
    </w:p>
    <w:p w:rsidR="00A765EA" w:rsidRDefault="00A765EA" w:rsidP="009E35B1">
      <w:pPr>
        <w:jc w:val="both"/>
        <w:rPr>
          <w:rFonts w:cs="Arial"/>
          <w:sz w:val="24"/>
        </w:rPr>
      </w:pPr>
    </w:p>
    <w:p w:rsidR="00980EF8" w:rsidRDefault="00CA56CD" w:rsidP="00980EF8">
      <w:pPr>
        <w:pStyle w:val="Nadpis1"/>
      </w:pPr>
      <w:bookmarkStart w:id="43" w:name="_Toc524353290"/>
      <w:bookmarkStart w:id="44" w:name="_Toc34294609"/>
      <w:r>
        <w:lastRenderedPageBreak/>
        <w:t>Z</w:t>
      </w:r>
      <w:r w:rsidR="00980EF8" w:rsidRPr="00374564">
        <w:t>ÁVĚR</w:t>
      </w:r>
      <w:bookmarkEnd w:id="43"/>
      <w:bookmarkEnd w:id="44"/>
    </w:p>
    <w:p w:rsidR="00980EF8" w:rsidRPr="00F529DA" w:rsidRDefault="00980EF8" w:rsidP="00980EF8">
      <w:pPr>
        <w:ind w:firstLine="340"/>
        <w:jc w:val="both"/>
        <w:rPr>
          <w:rFonts w:cs="Arial"/>
          <w:sz w:val="24"/>
          <w:szCs w:val="24"/>
        </w:rPr>
      </w:pPr>
      <w:r w:rsidRPr="00F529DA">
        <w:rPr>
          <w:rFonts w:cs="Arial"/>
          <w:sz w:val="24"/>
          <w:szCs w:val="24"/>
        </w:rPr>
        <w:t>Stavební práce je nutné realizovat ve vhodných klimatických podmínkách</w:t>
      </w:r>
      <w:r>
        <w:rPr>
          <w:rFonts w:cs="Arial"/>
          <w:sz w:val="24"/>
          <w:szCs w:val="24"/>
        </w:rPr>
        <w:t xml:space="preserve"> a za plné uzavírky vozovky</w:t>
      </w:r>
      <w:r w:rsidRPr="00F529DA">
        <w:rPr>
          <w:rFonts w:cs="Arial"/>
          <w:sz w:val="24"/>
          <w:szCs w:val="24"/>
        </w:rPr>
        <w:t xml:space="preserve">. Pro zaručení dlouhodobé funkčnosti opravené konstrukce vozovky </w:t>
      </w:r>
      <w:r w:rsidRPr="00F529DA">
        <w:rPr>
          <w:rFonts w:cs="Arial"/>
          <w:b/>
          <w:sz w:val="24"/>
          <w:szCs w:val="24"/>
        </w:rPr>
        <w:t>je zcela</w:t>
      </w:r>
      <w:r w:rsidRPr="00F529DA">
        <w:rPr>
          <w:rFonts w:cs="Arial"/>
          <w:sz w:val="24"/>
          <w:szCs w:val="24"/>
        </w:rPr>
        <w:t xml:space="preserve"> </w:t>
      </w:r>
      <w:r w:rsidRPr="00F529DA">
        <w:rPr>
          <w:rFonts w:cs="Arial"/>
          <w:b/>
          <w:sz w:val="24"/>
          <w:szCs w:val="24"/>
        </w:rPr>
        <w:t>nezbytné a zásadní provést kvalitní a funkční</w:t>
      </w:r>
      <w:r>
        <w:rPr>
          <w:rFonts w:cs="Arial"/>
          <w:b/>
          <w:sz w:val="24"/>
          <w:szCs w:val="24"/>
        </w:rPr>
        <w:t xml:space="preserve"> povrchové i podpovrchové</w:t>
      </w:r>
      <w:r w:rsidRPr="00F529DA">
        <w:rPr>
          <w:rFonts w:cs="Arial"/>
          <w:b/>
          <w:sz w:val="24"/>
          <w:szCs w:val="24"/>
        </w:rPr>
        <w:t xml:space="preserve"> odvodnění konstrukce</w:t>
      </w:r>
      <w:r w:rsidRPr="00F529DA">
        <w:rPr>
          <w:rFonts w:cs="Arial"/>
          <w:sz w:val="24"/>
          <w:szCs w:val="24"/>
        </w:rPr>
        <w:t xml:space="preserve"> dle VL MD ČR</w:t>
      </w:r>
      <w:r>
        <w:rPr>
          <w:rFonts w:cs="Arial"/>
          <w:sz w:val="24"/>
          <w:szCs w:val="24"/>
        </w:rPr>
        <w:t xml:space="preserve">. </w:t>
      </w:r>
      <w:r w:rsidRPr="00F529DA">
        <w:rPr>
          <w:rFonts w:cs="Arial"/>
          <w:sz w:val="24"/>
          <w:szCs w:val="24"/>
        </w:rPr>
        <w:t xml:space="preserve">V případě, že nebude </w:t>
      </w:r>
      <w:r>
        <w:rPr>
          <w:rFonts w:cs="Arial"/>
          <w:sz w:val="24"/>
          <w:szCs w:val="24"/>
        </w:rPr>
        <w:t>stavební úprava</w:t>
      </w:r>
      <w:r w:rsidRPr="00F529DA">
        <w:rPr>
          <w:rFonts w:cs="Arial"/>
          <w:sz w:val="24"/>
          <w:szCs w:val="24"/>
        </w:rPr>
        <w:t xml:space="preserve"> realizována do </w:t>
      </w:r>
      <w:r>
        <w:rPr>
          <w:rFonts w:cs="Arial"/>
          <w:sz w:val="24"/>
          <w:szCs w:val="24"/>
        </w:rPr>
        <w:t>3</w:t>
      </w:r>
      <w:r w:rsidRPr="00F529DA">
        <w:rPr>
          <w:rFonts w:cs="Arial"/>
          <w:sz w:val="24"/>
          <w:szCs w:val="24"/>
        </w:rPr>
        <w:t xml:space="preserve"> let od zpracování průzkumu, je nutné provést revizi návrhu s ohledem na aktuální stav komunikace.</w:t>
      </w:r>
    </w:p>
    <w:p w:rsidR="00980EF8" w:rsidRDefault="00980EF8" w:rsidP="00980EF8">
      <w:pPr>
        <w:ind w:firstLine="340"/>
        <w:jc w:val="both"/>
        <w:rPr>
          <w:rFonts w:cs="Arial"/>
          <w:sz w:val="24"/>
          <w:szCs w:val="24"/>
        </w:rPr>
      </w:pPr>
      <w:r>
        <w:rPr>
          <w:rFonts w:cs="Arial"/>
          <w:sz w:val="24"/>
          <w:szCs w:val="24"/>
        </w:rPr>
        <w:t xml:space="preserve">Souvrství stávající vozovky a doporučené způsoby stavební úpravy dotčené pozemní komunikace jsou navrženy na období minimálně </w:t>
      </w:r>
      <w:r w:rsidR="00AE1787">
        <w:rPr>
          <w:rFonts w:cs="Arial"/>
          <w:sz w:val="24"/>
          <w:szCs w:val="24"/>
        </w:rPr>
        <w:t>25</w:t>
      </w:r>
      <w:r>
        <w:rPr>
          <w:rFonts w:cs="Arial"/>
          <w:sz w:val="24"/>
          <w:szCs w:val="24"/>
        </w:rPr>
        <w:t xml:space="preserve"> let. To je podmíněno funkčním systémem hospodaření s vozovkou dle TP 87 MD ČR, jak na </w:t>
      </w:r>
      <w:proofErr w:type="gramStart"/>
      <w:r>
        <w:rPr>
          <w:rFonts w:cs="Arial"/>
          <w:sz w:val="24"/>
          <w:szCs w:val="24"/>
        </w:rPr>
        <w:t>síťové</w:t>
      </w:r>
      <w:proofErr w:type="gramEnd"/>
      <w:r>
        <w:rPr>
          <w:rFonts w:cs="Arial"/>
          <w:sz w:val="24"/>
          <w:szCs w:val="24"/>
        </w:rPr>
        <w:t xml:space="preserve"> tak i projektové úrovni.</w:t>
      </w:r>
    </w:p>
    <w:p w:rsidR="00980EF8" w:rsidRPr="00F529DA" w:rsidRDefault="00980EF8" w:rsidP="00980EF8">
      <w:pPr>
        <w:ind w:firstLine="340"/>
        <w:jc w:val="both"/>
        <w:rPr>
          <w:rFonts w:cs="Arial"/>
          <w:sz w:val="24"/>
        </w:rPr>
      </w:pPr>
      <w:r>
        <w:rPr>
          <w:rFonts w:cs="Arial"/>
          <w:sz w:val="24"/>
          <w:szCs w:val="24"/>
        </w:rPr>
        <w:t>P</w:t>
      </w:r>
      <w:r w:rsidRPr="00F529DA">
        <w:rPr>
          <w:rFonts w:cs="Arial"/>
          <w:sz w:val="24"/>
          <w:szCs w:val="24"/>
        </w:rPr>
        <w:t xml:space="preserve">růzkum vozovky nenahrazuje projektovou dokumentaci ve smyslu </w:t>
      </w:r>
      <w:r w:rsidRPr="00F529DA">
        <w:rPr>
          <w:rFonts w:cs="Arial"/>
          <w:bCs/>
          <w:sz w:val="24"/>
          <w:szCs w:val="24"/>
        </w:rPr>
        <w:t xml:space="preserve">Zákona č. 183/2006 </w:t>
      </w:r>
      <w:proofErr w:type="spellStart"/>
      <w:r w:rsidRPr="00F529DA">
        <w:rPr>
          <w:rFonts w:cs="Arial"/>
          <w:bCs/>
          <w:sz w:val="24"/>
          <w:szCs w:val="24"/>
        </w:rPr>
        <w:t>Sb</w:t>
      </w:r>
      <w:proofErr w:type="spellEnd"/>
      <w:r>
        <w:rPr>
          <w:rFonts w:cs="Arial"/>
          <w:bCs/>
          <w:sz w:val="24"/>
          <w:szCs w:val="24"/>
        </w:rPr>
        <w:t xml:space="preserve">, </w:t>
      </w:r>
      <w:r w:rsidRPr="00F529DA">
        <w:rPr>
          <w:rFonts w:cs="Arial"/>
          <w:sz w:val="24"/>
          <w:szCs w:val="24"/>
        </w:rPr>
        <w:t>ve znění pozdějších předpisů a souvisejících předpisů.</w:t>
      </w:r>
      <w:r w:rsidRPr="00BD1662">
        <w:rPr>
          <w:rFonts w:cs="Arial"/>
          <w:bCs/>
          <w:sz w:val="24"/>
          <w:szCs w:val="24"/>
        </w:rPr>
        <w:t xml:space="preserve"> </w:t>
      </w:r>
      <w:r>
        <w:rPr>
          <w:rFonts w:cs="Arial"/>
          <w:bCs/>
          <w:sz w:val="24"/>
          <w:szCs w:val="24"/>
        </w:rPr>
        <w:t>naopak zdůrazňuje spolupráci zadavatelů průzkumu a tvůrců projektové dokumentace</w:t>
      </w:r>
      <w:r w:rsidRPr="00F529DA">
        <w:rPr>
          <w:rFonts w:cs="Arial"/>
          <w:sz w:val="24"/>
          <w:szCs w:val="24"/>
        </w:rPr>
        <w:t xml:space="preserve">. </w:t>
      </w:r>
      <w:r>
        <w:rPr>
          <w:rFonts w:cs="Arial"/>
          <w:sz w:val="24"/>
          <w:szCs w:val="24"/>
        </w:rPr>
        <w:t xml:space="preserve"> Průzkum je zaměřen na </w:t>
      </w:r>
      <w:r w:rsidR="00B667C3">
        <w:rPr>
          <w:rFonts w:cs="Arial"/>
          <w:sz w:val="24"/>
          <w:szCs w:val="24"/>
        </w:rPr>
        <w:t>popis poruch</w:t>
      </w:r>
      <w:r>
        <w:rPr>
          <w:rFonts w:cs="Arial"/>
          <w:sz w:val="24"/>
          <w:szCs w:val="24"/>
        </w:rPr>
        <w:t xml:space="preserve">, stanovení jejich příčin a návrh </w:t>
      </w:r>
      <w:r w:rsidR="00606AAD">
        <w:rPr>
          <w:rFonts w:cs="Arial"/>
          <w:sz w:val="24"/>
          <w:szCs w:val="24"/>
        </w:rPr>
        <w:t>stavební úpravy</w:t>
      </w:r>
      <w:r>
        <w:rPr>
          <w:rFonts w:cs="Arial"/>
          <w:sz w:val="24"/>
          <w:szCs w:val="24"/>
        </w:rPr>
        <w:t>.</w:t>
      </w:r>
      <w:r w:rsidRPr="00F529DA">
        <w:rPr>
          <w:rFonts w:cs="Arial"/>
          <w:sz w:val="24"/>
          <w:szCs w:val="24"/>
        </w:rPr>
        <w:t xml:space="preserve"> </w:t>
      </w:r>
    </w:p>
    <w:p w:rsidR="00980EF8" w:rsidRPr="00F529DA" w:rsidRDefault="00980EF8" w:rsidP="00980EF8">
      <w:pPr>
        <w:ind w:firstLine="340"/>
        <w:jc w:val="both"/>
        <w:rPr>
          <w:rFonts w:cs="Arial"/>
          <w:sz w:val="24"/>
        </w:rPr>
      </w:pPr>
      <w:r w:rsidRPr="00F529DA">
        <w:rPr>
          <w:rFonts w:cs="Arial"/>
          <w:sz w:val="24"/>
        </w:rPr>
        <w:t>Zprávu js</w:t>
      </w:r>
      <w:r>
        <w:rPr>
          <w:rFonts w:cs="Arial"/>
          <w:sz w:val="24"/>
        </w:rPr>
        <w:t>me</w:t>
      </w:r>
      <w:r w:rsidRPr="00F529DA">
        <w:rPr>
          <w:rFonts w:cs="Arial"/>
          <w:sz w:val="24"/>
        </w:rPr>
        <w:t xml:space="preserve"> provedl</w:t>
      </w:r>
      <w:r>
        <w:rPr>
          <w:rFonts w:cs="Arial"/>
          <w:sz w:val="24"/>
        </w:rPr>
        <w:t>i</w:t>
      </w:r>
      <w:r w:rsidRPr="00F529DA">
        <w:rPr>
          <w:rFonts w:cs="Arial"/>
          <w:sz w:val="24"/>
        </w:rPr>
        <w:t xml:space="preserve"> na základě Certifikace ISO pro Diagnost</w:t>
      </w:r>
      <w:r>
        <w:rPr>
          <w:rFonts w:cs="Arial"/>
          <w:sz w:val="24"/>
        </w:rPr>
        <w:t xml:space="preserve">ické a průzkumné práce č. 45098 a Oprávnění k provádění průzkumných a diagnostických prací č. </w:t>
      </w:r>
      <w:r w:rsidR="00AE1787">
        <w:rPr>
          <w:rFonts w:cs="Arial"/>
          <w:sz w:val="24"/>
        </w:rPr>
        <w:t xml:space="preserve">371/2016 a </w:t>
      </w:r>
      <w:r>
        <w:rPr>
          <w:rFonts w:cs="Arial"/>
          <w:sz w:val="24"/>
        </w:rPr>
        <w:t>407/2017</w:t>
      </w:r>
      <w:r w:rsidR="00AE1787">
        <w:rPr>
          <w:rFonts w:cs="Arial"/>
          <w:sz w:val="24"/>
        </w:rPr>
        <w:t>.</w:t>
      </w:r>
    </w:p>
    <w:p w:rsidR="00980EF8" w:rsidRDefault="00A82E8B" w:rsidP="00A82E8B">
      <w:pPr>
        <w:jc w:val="both"/>
        <w:rPr>
          <w:rFonts w:cs="Arial"/>
          <w:sz w:val="24"/>
          <w:szCs w:val="24"/>
        </w:rPr>
      </w:pPr>
      <w:r>
        <w:rPr>
          <w:noProof/>
        </w:rPr>
        <w:drawing>
          <wp:anchor distT="0" distB="0" distL="114300" distR="114300" simplePos="0" relativeHeight="251658240" behindDoc="1" locked="0" layoutInCell="1" allowOverlap="1" wp14:anchorId="6C41D2B1">
            <wp:simplePos x="0" y="0"/>
            <wp:positionH relativeFrom="column">
              <wp:posOffset>3367405</wp:posOffset>
            </wp:positionH>
            <wp:positionV relativeFrom="paragraph">
              <wp:posOffset>6985</wp:posOffset>
            </wp:positionV>
            <wp:extent cx="1491291" cy="1098846"/>
            <wp:effectExtent l="0" t="0" r="0" b="635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491291" cy="1098846"/>
                    </a:xfrm>
                    <a:prstGeom prst="rect">
                      <a:avLst/>
                    </a:prstGeom>
                  </pic:spPr>
                </pic:pic>
              </a:graphicData>
            </a:graphic>
            <wp14:sizeRelH relativeFrom="page">
              <wp14:pctWidth>0</wp14:pctWidth>
            </wp14:sizeRelH>
            <wp14:sizeRelV relativeFrom="page">
              <wp14:pctHeight>0</wp14:pctHeight>
            </wp14:sizeRelV>
          </wp:anchor>
        </w:drawing>
      </w:r>
      <w:r w:rsidR="00980EF8">
        <w:rPr>
          <w:rFonts w:cs="Arial"/>
          <w:sz w:val="24"/>
        </w:rPr>
        <w:t xml:space="preserve">Ve Velké Bystřici </w:t>
      </w:r>
      <w:r w:rsidR="00AE1787">
        <w:rPr>
          <w:rFonts w:cs="Arial"/>
          <w:sz w:val="24"/>
        </w:rPr>
        <w:t>10.2.2020</w:t>
      </w:r>
      <w:r w:rsidR="00980EF8" w:rsidRPr="00F529DA">
        <w:rPr>
          <w:rFonts w:cs="Arial"/>
          <w:sz w:val="24"/>
        </w:rPr>
        <w:t xml:space="preserve">      </w:t>
      </w:r>
      <w:r w:rsidR="00980EF8">
        <w:rPr>
          <w:rFonts w:cs="Arial"/>
          <w:sz w:val="24"/>
        </w:rPr>
        <w:t xml:space="preserve">                             </w:t>
      </w:r>
      <w:r w:rsidR="00980EF8" w:rsidRPr="00F529DA">
        <w:rPr>
          <w:rFonts w:cs="Arial"/>
          <w:sz w:val="24"/>
        </w:rPr>
        <w:t xml:space="preserve"> </w:t>
      </w:r>
      <w:r w:rsidR="00980EF8">
        <w:rPr>
          <w:noProof/>
        </w:rPr>
        <w:tab/>
      </w:r>
      <w:r w:rsidR="00980EF8">
        <w:rPr>
          <w:noProof/>
        </w:rPr>
        <w:tab/>
      </w:r>
      <w:r w:rsidR="00980EF8">
        <w:rPr>
          <w:noProof/>
        </w:rPr>
        <w:tab/>
      </w:r>
      <w:r w:rsidR="00980EF8">
        <w:rPr>
          <w:noProof/>
        </w:rPr>
        <w:tab/>
      </w:r>
      <w:r w:rsidR="00980EF8">
        <w:rPr>
          <w:noProof/>
        </w:rPr>
        <w:tab/>
      </w:r>
      <w:r w:rsidR="00980EF8">
        <w:rPr>
          <w:noProof/>
        </w:rPr>
        <w:tab/>
      </w:r>
      <w:r w:rsidR="00980EF8">
        <w:rPr>
          <w:noProof/>
        </w:rPr>
        <w:tab/>
      </w:r>
      <w:r w:rsidR="00980EF8">
        <w:rPr>
          <w:noProof/>
        </w:rPr>
        <w:tab/>
      </w:r>
      <w:r w:rsidR="00980EF8">
        <w:rPr>
          <w:noProof/>
        </w:rPr>
        <w:tab/>
      </w:r>
      <w:r w:rsidR="00980EF8">
        <w:rPr>
          <w:noProof/>
        </w:rPr>
        <w:tab/>
      </w:r>
      <w:r w:rsidR="00980EF8">
        <w:rPr>
          <w:noProof/>
        </w:rPr>
        <w:tab/>
      </w:r>
    </w:p>
    <w:p w:rsidR="003E3BAD" w:rsidRDefault="003E3BAD" w:rsidP="00C82B40">
      <w:pPr>
        <w:ind w:left="4956" w:firstLine="708"/>
      </w:pPr>
    </w:p>
    <w:p w:rsidR="003E3BAD" w:rsidRPr="00F529DA" w:rsidRDefault="003E3BAD" w:rsidP="003E3BAD">
      <w:pPr>
        <w:jc w:val="both"/>
        <w:rPr>
          <w:rFonts w:cs="Arial"/>
          <w:sz w:val="24"/>
        </w:rPr>
      </w:pPr>
      <w:r>
        <w:rPr>
          <w:noProof/>
        </w:rPr>
        <w:tab/>
      </w:r>
      <w:r>
        <w:rPr>
          <w:noProof/>
        </w:rPr>
        <w:tab/>
      </w:r>
      <w:r>
        <w:rPr>
          <w:noProof/>
        </w:rPr>
        <w:tab/>
      </w:r>
      <w:r>
        <w:rPr>
          <w:noProof/>
        </w:rPr>
        <w:tab/>
      </w:r>
      <w:r>
        <w:rPr>
          <w:noProof/>
        </w:rPr>
        <w:tab/>
      </w:r>
      <w:r>
        <w:rPr>
          <w:noProof/>
        </w:rPr>
        <w:tab/>
      </w:r>
      <w:r>
        <w:rPr>
          <w:noProof/>
        </w:rPr>
        <w:tab/>
      </w:r>
      <w:r>
        <w:rPr>
          <w:rFonts w:cs="Arial"/>
          <w:sz w:val="24"/>
          <w:szCs w:val="24"/>
        </w:rPr>
        <w:t>………………………………</w:t>
      </w:r>
    </w:p>
    <w:p w:rsidR="003E3BAD" w:rsidRDefault="003E3BAD" w:rsidP="003E3BAD">
      <w:pPr>
        <w:jc w:val="both"/>
        <w:rPr>
          <w:rFonts w:cs="Arial"/>
          <w:sz w:val="24"/>
          <w:szCs w:val="24"/>
        </w:rPr>
      </w:pPr>
      <w:r>
        <w:rPr>
          <w:rFonts w:cs="Arial"/>
          <w:sz w:val="24"/>
          <w:szCs w:val="24"/>
        </w:rPr>
        <w:tab/>
      </w:r>
      <w:r>
        <w:rPr>
          <w:rFonts w:cs="Arial"/>
          <w:sz w:val="24"/>
          <w:szCs w:val="24"/>
        </w:rPr>
        <w:tab/>
      </w:r>
      <w:r>
        <w:rPr>
          <w:rFonts w:cs="Arial"/>
          <w:sz w:val="24"/>
          <w:szCs w:val="24"/>
        </w:rPr>
        <w:tab/>
      </w:r>
      <w:r>
        <w:rPr>
          <w:rFonts w:cs="Arial"/>
          <w:sz w:val="24"/>
          <w:szCs w:val="24"/>
        </w:rPr>
        <w:tab/>
      </w:r>
      <w:r>
        <w:rPr>
          <w:rFonts w:cs="Arial"/>
          <w:sz w:val="24"/>
          <w:szCs w:val="24"/>
        </w:rPr>
        <w:tab/>
      </w:r>
      <w:r>
        <w:rPr>
          <w:rFonts w:cs="Arial"/>
          <w:sz w:val="24"/>
          <w:szCs w:val="24"/>
        </w:rPr>
        <w:tab/>
        <w:t xml:space="preserve">             Ing. Vladimíra </w:t>
      </w:r>
      <w:proofErr w:type="spellStart"/>
      <w:r>
        <w:rPr>
          <w:rFonts w:cs="Arial"/>
          <w:sz w:val="24"/>
          <w:szCs w:val="24"/>
        </w:rPr>
        <w:t>Pchálková</w:t>
      </w:r>
      <w:proofErr w:type="spellEnd"/>
    </w:p>
    <w:p w:rsidR="003E3BAD" w:rsidRDefault="003E3BAD" w:rsidP="003E3BAD">
      <w:pPr>
        <w:pStyle w:val="Default"/>
        <w:ind w:left="4248"/>
        <w:rPr>
          <w:sz w:val="16"/>
          <w:szCs w:val="16"/>
        </w:rPr>
      </w:pPr>
      <w:r>
        <w:rPr>
          <w:i/>
          <w:iCs/>
          <w:sz w:val="16"/>
          <w:szCs w:val="16"/>
        </w:rPr>
        <w:t xml:space="preserve">Držitel oprávnění MD ČR č. 371/206 k provádění průzkumných </w:t>
      </w:r>
    </w:p>
    <w:p w:rsidR="003E3BAD" w:rsidRDefault="003E3BAD" w:rsidP="003E3BAD">
      <w:pPr>
        <w:pStyle w:val="Default"/>
        <w:ind w:left="3540" w:firstLine="708"/>
        <w:rPr>
          <w:sz w:val="16"/>
          <w:szCs w:val="16"/>
        </w:rPr>
      </w:pPr>
      <w:r>
        <w:rPr>
          <w:i/>
          <w:iCs/>
          <w:sz w:val="16"/>
          <w:szCs w:val="16"/>
        </w:rPr>
        <w:t xml:space="preserve">a diagnostických prací souvisejících s výstavbou, opravami, </w:t>
      </w:r>
    </w:p>
    <w:p w:rsidR="003E3BAD" w:rsidRDefault="003E3BAD" w:rsidP="003E3BAD">
      <w:pPr>
        <w:ind w:left="3540" w:firstLine="708"/>
        <w:jc w:val="both"/>
        <w:rPr>
          <w:i/>
          <w:iCs/>
          <w:sz w:val="16"/>
          <w:szCs w:val="16"/>
        </w:rPr>
      </w:pPr>
      <w:r>
        <w:rPr>
          <w:i/>
          <w:iCs/>
          <w:sz w:val="16"/>
          <w:szCs w:val="16"/>
        </w:rPr>
        <w:t>údržbou a správou pozemních komunikací</w:t>
      </w:r>
    </w:p>
    <w:p w:rsidR="00A82E8B" w:rsidRDefault="00A82E8B" w:rsidP="003E3BAD">
      <w:pPr>
        <w:ind w:left="3540" w:firstLine="708"/>
        <w:jc w:val="both"/>
        <w:rPr>
          <w:i/>
          <w:iCs/>
          <w:sz w:val="16"/>
          <w:szCs w:val="16"/>
        </w:rPr>
      </w:pPr>
    </w:p>
    <w:p w:rsidR="00A82E8B" w:rsidRDefault="00A82E8B" w:rsidP="003E3BAD">
      <w:pPr>
        <w:ind w:left="3540" w:firstLine="708"/>
        <w:jc w:val="both"/>
        <w:rPr>
          <w:i/>
          <w:iCs/>
          <w:sz w:val="16"/>
          <w:szCs w:val="16"/>
        </w:rPr>
      </w:pPr>
    </w:p>
    <w:p w:rsidR="00A82E8B" w:rsidRDefault="00A82E8B" w:rsidP="003E3BAD">
      <w:pPr>
        <w:ind w:left="3540" w:firstLine="708"/>
        <w:jc w:val="both"/>
        <w:rPr>
          <w:i/>
          <w:iCs/>
          <w:sz w:val="16"/>
          <w:szCs w:val="16"/>
        </w:rPr>
      </w:pPr>
    </w:p>
    <w:p w:rsidR="00A82E8B" w:rsidRPr="00F529DA" w:rsidRDefault="00A82E8B" w:rsidP="00A82E8B">
      <w:pPr>
        <w:jc w:val="both"/>
        <w:rPr>
          <w:rFonts w:cs="Arial"/>
          <w:sz w:val="24"/>
        </w:rPr>
      </w:pPr>
      <w:r>
        <w:rPr>
          <w:noProof/>
        </w:rPr>
        <w:tab/>
      </w:r>
      <w:r>
        <w:rPr>
          <w:noProof/>
        </w:rPr>
        <w:tab/>
      </w:r>
      <w:r>
        <w:rPr>
          <w:noProof/>
        </w:rPr>
        <w:tab/>
      </w:r>
      <w:r>
        <w:rPr>
          <w:noProof/>
        </w:rPr>
        <w:tab/>
      </w:r>
      <w:r>
        <w:rPr>
          <w:noProof/>
        </w:rPr>
        <w:tab/>
      </w:r>
      <w:r>
        <w:rPr>
          <w:noProof/>
        </w:rPr>
        <w:tab/>
      </w:r>
      <w:r>
        <w:rPr>
          <w:noProof/>
        </w:rPr>
        <w:tab/>
      </w:r>
      <w:r>
        <w:rPr>
          <w:rFonts w:cs="Arial"/>
          <w:sz w:val="24"/>
          <w:szCs w:val="24"/>
        </w:rPr>
        <w:t>………………………………</w:t>
      </w:r>
    </w:p>
    <w:p w:rsidR="00A82E8B" w:rsidRDefault="00A82E8B" w:rsidP="00A82E8B">
      <w:pPr>
        <w:jc w:val="both"/>
        <w:rPr>
          <w:rFonts w:cs="Arial"/>
          <w:sz w:val="24"/>
          <w:szCs w:val="24"/>
        </w:rPr>
      </w:pPr>
      <w:r>
        <w:rPr>
          <w:rFonts w:cs="Arial"/>
          <w:sz w:val="24"/>
          <w:szCs w:val="24"/>
        </w:rPr>
        <w:tab/>
      </w:r>
      <w:r>
        <w:rPr>
          <w:rFonts w:cs="Arial"/>
          <w:sz w:val="24"/>
          <w:szCs w:val="24"/>
        </w:rPr>
        <w:tab/>
      </w:r>
      <w:r>
        <w:rPr>
          <w:rFonts w:cs="Arial"/>
          <w:sz w:val="24"/>
          <w:szCs w:val="24"/>
        </w:rPr>
        <w:tab/>
      </w:r>
      <w:r>
        <w:rPr>
          <w:rFonts w:cs="Arial"/>
          <w:sz w:val="24"/>
          <w:szCs w:val="24"/>
        </w:rPr>
        <w:tab/>
      </w:r>
      <w:r>
        <w:rPr>
          <w:rFonts w:cs="Arial"/>
          <w:sz w:val="24"/>
          <w:szCs w:val="24"/>
        </w:rPr>
        <w:tab/>
      </w:r>
      <w:r>
        <w:rPr>
          <w:rFonts w:cs="Arial"/>
          <w:sz w:val="24"/>
          <w:szCs w:val="24"/>
        </w:rPr>
        <w:tab/>
        <w:t xml:space="preserve">                  Radek Pospíšil</w:t>
      </w:r>
      <w:r>
        <w:rPr>
          <w:rFonts w:cs="Arial"/>
          <w:sz w:val="24"/>
          <w:szCs w:val="24"/>
        </w:rPr>
        <w:tab/>
      </w:r>
    </w:p>
    <w:p w:rsidR="00A82E8B" w:rsidRDefault="00A82E8B" w:rsidP="00A82E8B">
      <w:pPr>
        <w:pStyle w:val="Default"/>
        <w:ind w:left="4248"/>
        <w:rPr>
          <w:sz w:val="16"/>
          <w:szCs w:val="16"/>
        </w:rPr>
      </w:pPr>
      <w:r>
        <w:rPr>
          <w:i/>
          <w:iCs/>
          <w:sz w:val="16"/>
          <w:szCs w:val="16"/>
        </w:rPr>
        <w:t xml:space="preserve">Držitel oprávnění MD ČR č. 407/2017 k provádění průzkumných </w:t>
      </w:r>
    </w:p>
    <w:p w:rsidR="00A82E8B" w:rsidRDefault="00A82E8B" w:rsidP="00A82E8B">
      <w:pPr>
        <w:pStyle w:val="Default"/>
        <w:ind w:left="3540" w:firstLine="708"/>
        <w:rPr>
          <w:sz w:val="16"/>
          <w:szCs w:val="16"/>
        </w:rPr>
      </w:pPr>
      <w:r>
        <w:rPr>
          <w:i/>
          <w:iCs/>
          <w:sz w:val="16"/>
          <w:szCs w:val="16"/>
        </w:rPr>
        <w:t xml:space="preserve">a diagnostických prací souvisejících s výstavbou, opravami, </w:t>
      </w:r>
    </w:p>
    <w:p w:rsidR="00A82E8B" w:rsidRDefault="00A82E8B" w:rsidP="00A82E8B">
      <w:pPr>
        <w:ind w:left="3540" w:firstLine="708"/>
        <w:jc w:val="both"/>
        <w:rPr>
          <w:rFonts w:cs="Arial"/>
          <w:sz w:val="24"/>
          <w:szCs w:val="24"/>
        </w:rPr>
      </w:pPr>
      <w:r>
        <w:rPr>
          <w:i/>
          <w:iCs/>
          <w:sz w:val="16"/>
          <w:szCs w:val="16"/>
        </w:rPr>
        <w:t>údržbou a správou pozemních komunikací</w:t>
      </w:r>
    </w:p>
    <w:p w:rsidR="00374564" w:rsidRDefault="00131153" w:rsidP="00E56CF6">
      <w:pPr>
        <w:pStyle w:val="Nadpis1"/>
      </w:pPr>
      <w:bookmarkStart w:id="45" w:name="_Toc34294610"/>
      <w:r w:rsidRPr="00374564">
        <w:lastRenderedPageBreak/>
        <w:t>SEZNAM PŘÍLOH</w:t>
      </w:r>
      <w:bookmarkEnd w:id="45"/>
    </w:p>
    <w:p w:rsidR="001B6203" w:rsidRPr="00F529DA" w:rsidRDefault="001B6203" w:rsidP="00A73E31">
      <w:pPr>
        <w:widowControl w:val="0"/>
        <w:numPr>
          <w:ilvl w:val="0"/>
          <w:numId w:val="8"/>
        </w:numPr>
        <w:spacing w:after="0"/>
        <w:jc w:val="both"/>
        <w:rPr>
          <w:rFonts w:cs="Arial"/>
          <w:sz w:val="24"/>
          <w:szCs w:val="24"/>
        </w:rPr>
      </w:pPr>
      <w:r w:rsidRPr="00F529DA">
        <w:rPr>
          <w:rFonts w:cs="Arial"/>
          <w:sz w:val="24"/>
          <w:szCs w:val="24"/>
        </w:rPr>
        <w:t>situace umístění sond</w:t>
      </w:r>
    </w:p>
    <w:p w:rsidR="007A0FC9" w:rsidRDefault="007A0FC9" w:rsidP="00A73E31">
      <w:pPr>
        <w:widowControl w:val="0"/>
        <w:numPr>
          <w:ilvl w:val="0"/>
          <w:numId w:val="8"/>
        </w:numPr>
        <w:spacing w:after="0"/>
        <w:jc w:val="both"/>
        <w:rPr>
          <w:rFonts w:cs="Arial"/>
          <w:sz w:val="24"/>
        </w:rPr>
      </w:pPr>
      <w:r>
        <w:rPr>
          <w:rFonts w:cs="Arial"/>
          <w:sz w:val="24"/>
        </w:rPr>
        <w:t>záznam trasy</w:t>
      </w:r>
    </w:p>
    <w:p w:rsidR="00394035" w:rsidRPr="00394035" w:rsidRDefault="00394035" w:rsidP="00394035">
      <w:pPr>
        <w:widowControl w:val="0"/>
        <w:numPr>
          <w:ilvl w:val="0"/>
          <w:numId w:val="8"/>
        </w:numPr>
        <w:spacing w:after="0"/>
        <w:jc w:val="both"/>
        <w:rPr>
          <w:rFonts w:cs="Arial"/>
          <w:sz w:val="24"/>
          <w:szCs w:val="24"/>
        </w:rPr>
      </w:pPr>
      <w:r w:rsidRPr="00F529DA">
        <w:rPr>
          <w:rFonts w:cs="Arial"/>
          <w:sz w:val="24"/>
          <w:szCs w:val="24"/>
        </w:rPr>
        <w:t>fotodokumentace sond</w:t>
      </w:r>
    </w:p>
    <w:p w:rsidR="003E3BAD" w:rsidRDefault="003E3BAD" w:rsidP="00A73E31">
      <w:pPr>
        <w:widowControl w:val="0"/>
        <w:numPr>
          <w:ilvl w:val="0"/>
          <w:numId w:val="8"/>
        </w:numPr>
        <w:spacing w:after="0"/>
        <w:jc w:val="both"/>
        <w:rPr>
          <w:rFonts w:cs="Arial"/>
          <w:sz w:val="24"/>
        </w:rPr>
      </w:pPr>
      <w:r>
        <w:rPr>
          <w:rFonts w:cs="Arial"/>
          <w:sz w:val="24"/>
        </w:rPr>
        <w:t>zatřídění PAU</w:t>
      </w:r>
    </w:p>
    <w:p w:rsidR="00295692" w:rsidRDefault="00295692" w:rsidP="00A73E31">
      <w:pPr>
        <w:widowControl w:val="0"/>
        <w:numPr>
          <w:ilvl w:val="0"/>
          <w:numId w:val="8"/>
        </w:numPr>
        <w:spacing w:after="0"/>
        <w:jc w:val="both"/>
        <w:rPr>
          <w:rFonts w:cs="Arial"/>
          <w:sz w:val="24"/>
        </w:rPr>
      </w:pPr>
      <w:r>
        <w:rPr>
          <w:rFonts w:cs="Arial"/>
          <w:sz w:val="24"/>
        </w:rPr>
        <w:t>měření únosnosti</w:t>
      </w:r>
      <w:r w:rsidR="0099006F">
        <w:rPr>
          <w:rFonts w:cs="Arial"/>
          <w:sz w:val="24"/>
        </w:rPr>
        <w:t xml:space="preserve"> FWD a výsledky měření GPR</w:t>
      </w:r>
    </w:p>
    <w:p w:rsidR="007A0FC9" w:rsidRDefault="007A0FC9" w:rsidP="00A73E31">
      <w:pPr>
        <w:widowControl w:val="0"/>
        <w:numPr>
          <w:ilvl w:val="0"/>
          <w:numId w:val="8"/>
        </w:numPr>
        <w:spacing w:after="0"/>
        <w:jc w:val="both"/>
        <w:rPr>
          <w:rFonts w:cs="Arial"/>
          <w:sz w:val="24"/>
        </w:rPr>
      </w:pPr>
      <w:r>
        <w:rPr>
          <w:rFonts w:cs="Arial"/>
          <w:sz w:val="24"/>
        </w:rPr>
        <w:t>posouzení konstrukce vozovky</w:t>
      </w:r>
    </w:p>
    <w:p w:rsidR="007A0FC9" w:rsidRPr="007A0FC9" w:rsidRDefault="007A0FC9" w:rsidP="00A73E31">
      <w:pPr>
        <w:widowControl w:val="0"/>
        <w:numPr>
          <w:ilvl w:val="0"/>
          <w:numId w:val="8"/>
        </w:numPr>
        <w:spacing w:after="0"/>
        <w:jc w:val="both"/>
        <w:rPr>
          <w:rFonts w:cs="Arial"/>
          <w:sz w:val="24"/>
        </w:rPr>
      </w:pPr>
      <w:r>
        <w:rPr>
          <w:rFonts w:cs="Arial"/>
          <w:sz w:val="24"/>
        </w:rPr>
        <w:t>protokoly o zkouškách</w:t>
      </w:r>
    </w:p>
    <w:p w:rsidR="001B6203" w:rsidRPr="00A56CC5" w:rsidRDefault="00350988" w:rsidP="00E56CF6">
      <w:pPr>
        <w:widowControl w:val="0"/>
        <w:numPr>
          <w:ilvl w:val="0"/>
          <w:numId w:val="8"/>
        </w:numPr>
        <w:spacing w:after="0"/>
        <w:jc w:val="both"/>
        <w:rPr>
          <w:rFonts w:cs="Arial"/>
          <w:sz w:val="24"/>
          <w:szCs w:val="24"/>
        </w:rPr>
      </w:pPr>
      <w:r>
        <w:rPr>
          <w:rFonts w:cs="Arial"/>
          <w:sz w:val="24"/>
          <w:szCs w:val="24"/>
        </w:rPr>
        <w:t>k</w:t>
      </w:r>
      <w:r w:rsidR="001B6203" w:rsidRPr="001A2F64">
        <w:rPr>
          <w:rFonts w:cs="Arial"/>
          <w:sz w:val="24"/>
          <w:szCs w:val="24"/>
        </w:rPr>
        <w:t xml:space="preserve">valifikační </w:t>
      </w:r>
      <w:r w:rsidR="003E3BAD" w:rsidRPr="001A2F64">
        <w:rPr>
          <w:rFonts w:cs="Arial"/>
          <w:sz w:val="24"/>
          <w:szCs w:val="24"/>
        </w:rPr>
        <w:t>předpoklady – dokladová</w:t>
      </w:r>
      <w:r w:rsidR="001B6203" w:rsidRPr="001A2F64">
        <w:rPr>
          <w:rFonts w:cs="Arial"/>
          <w:sz w:val="24"/>
          <w:szCs w:val="24"/>
        </w:rPr>
        <w:t xml:space="preserve"> část</w:t>
      </w:r>
    </w:p>
    <w:sectPr w:rsidR="001B6203" w:rsidRPr="00A56CC5" w:rsidSect="00EB59FE">
      <w:headerReference w:type="default" r:id="rId17"/>
      <w:footerReference w:type="default" r:id="rId18"/>
      <w:pgSz w:w="11906" w:h="16838"/>
      <w:pgMar w:top="568" w:right="1417" w:bottom="1134" w:left="1417" w:header="68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14631" w:rsidRDefault="00514631" w:rsidP="00457E0F">
      <w:pPr>
        <w:spacing w:after="0" w:line="240" w:lineRule="auto"/>
      </w:pPr>
      <w:r>
        <w:separator/>
      </w:r>
    </w:p>
  </w:endnote>
  <w:endnote w:type="continuationSeparator" w:id="0">
    <w:p w:rsidR="00514631" w:rsidRDefault="00514631" w:rsidP="00457E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306F" w:rsidRDefault="00CC306F" w:rsidP="00AB10CD">
    <w:pPr>
      <w:pStyle w:val="Zpat"/>
      <w:jc w:val="center"/>
    </w:pPr>
    <w:r>
      <w:rPr>
        <w:sz w:val="16"/>
      </w:rPr>
      <w:t xml:space="preserve">004/2020 II/315 </w:t>
    </w:r>
    <w:proofErr w:type="gramStart"/>
    <w:r>
      <w:rPr>
        <w:sz w:val="16"/>
      </w:rPr>
      <w:t>Týnišťko - Choceň</w:t>
    </w:r>
    <w:proofErr w:type="gramEnd"/>
    <w:r>
      <w:rPr>
        <w:sz w:val="16"/>
      </w:rPr>
      <w:tab/>
    </w:r>
    <w:r>
      <w:rPr>
        <w:sz w:val="16"/>
      </w:rPr>
      <w:tab/>
    </w:r>
    <w:r>
      <w:t xml:space="preserve"> </w:t>
    </w:r>
    <w:sdt>
      <w:sdtPr>
        <w:id w:val="-712567421"/>
        <w:docPartObj>
          <w:docPartGallery w:val="Page Numbers (Bottom of Page)"/>
          <w:docPartUnique/>
        </w:docPartObj>
      </w:sdtPr>
      <w:sdtEndPr/>
      <w:sdtContent>
        <w:r>
          <w:fldChar w:fldCharType="begin"/>
        </w:r>
        <w:r>
          <w:instrText>PAGE   \* MERGEFORMAT</w:instrText>
        </w:r>
        <w:r>
          <w:fldChar w:fldCharType="separate"/>
        </w:r>
        <w:r>
          <w:rPr>
            <w:noProof/>
          </w:rPr>
          <w:t>12</w:t>
        </w:r>
        <w:r>
          <w:fldChar w:fldCharType="end"/>
        </w:r>
      </w:sdtContent>
    </w:sdt>
  </w:p>
  <w:p w:rsidR="00CC306F" w:rsidRDefault="00CC306F">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14631" w:rsidRDefault="00514631" w:rsidP="00457E0F">
      <w:pPr>
        <w:spacing w:after="0" w:line="240" w:lineRule="auto"/>
      </w:pPr>
      <w:r>
        <w:separator/>
      </w:r>
    </w:p>
  </w:footnote>
  <w:footnote w:type="continuationSeparator" w:id="0">
    <w:p w:rsidR="00514631" w:rsidRDefault="00514631" w:rsidP="00457E0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C306F" w:rsidRDefault="00CC306F" w:rsidP="00CA56CD">
    <w:pPr>
      <w:pStyle w:val="Zhlav"/>
      <w:tabs>
        <w:tab w:val="clear" w:pos="4536"/>
        <w:tab w:val="left" w:pos="3969"/>
        <w:tab w:val="left" w:pos="7513"/>
      </w:tabs>
      <w:rPr>
        <w:sz w:val="20"/>
        <w:szCs w:val="20"/>
      </w:rPr>
    </w:pPr>
    <w:r>
      <w:rPr>
        <w:noProof/>
      </w:rPr>
      <w:drawing>
        <wp:anchor distT="0" distB="0" distL="114300" distR="114300" simplePos="0" relativeHeight="251659264" behindDoc="1" locked="0" layoutInCell="1" allowOverlap="1" wp14:anchorId="22E081D5" wp14:editId="19E185E6">
          <wp:simplePos x="0" y="0"/>
          <wp:positionH relativeFrom="column">
            <wp:posOffset>4647565</wp:posOffset>
          </wp:positionH>
          <wp:positionV relativeFrom="paragraph">
            <wp:posOffset>-195580</wp:posOffset>
          </wp:positionV>
          <wp:extent cx="1080135" cy="669925"/>
          <wp:effectExtent l="0" t="0" r="5715" b="0"/>
          <wp:wrapNone/>
          <wp:docPr id="5" name="Obrázek 5" descr="TPA_Log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TPA_Logo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135" cy="669925"/>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TPA ČR, s.r.o.</w:t>
    </w:r>
    <w:r>
      <w:rPr>
        <w:sz w:val="20"/>
        <w:szCs w:val="20"/>
      </w:rPr>
      <w:tab/>
      <w:t>Tel.: +420 387 004 551</w:t>
    </w:r>
    <w:r>
      <w:rPr>
        <w:sz w:val="20"/>
        <w:szCs w:val="20"/>
      </w:rPr>
      <w:tab/>
    </w:r>
    <w:r>
      <w:rPr>
        <w:sz w:val="20"/>
        <w:szCs w:val="20"/>
      </w:rPr>
      <w:br/>
      <w:t>Vrbenská 31</w:t>
    </w:r>
    <w:r>
      <w:rPr>
        <w:sz w:val="20"/>
        <w:szCs w:val="20"/>
      </w:rPr>
      <w:tab/>
      <w:t>e-mail: jan.david@tpaqi.com</w:t>
    </w:r>
    <w:r>
      <w:rPr>
        <w:sz w:val="20"/>
        <w:szCs w:val="20"/>
      </w:rPr>
      <w:br/>
      <w:t xml:space="preserve">CZ - 370 06 České Budějovice </w:t>
    </w:r>
    <w:r>
      <w:rPr>
        <w:sz w:val="20"/>
        <w:szCs w:val="20"/>
      </w:rPr>
      <w:tab/>
      <w:t xml:space="preserve">            </w:t>
    </w:r>
    <w:hyperlink r:id="rId2" w:history="1">
      <w:r w:rsidRPr="00B52E14">
        <w:rPr>
          <w:rStyle w:val="Hypertextovodkaz"/>
          <w:color w:val="auto"/>
          <w:sz w:val="20"/>
          <w:szCs w:val="20"/>
        </w:rPr>
        <w:t>radek.pospisil@tpaqi.com</w:t>
      </w:r>
    </w:hyperlink>
  </w:p>
  <w:p w:rsidR="00CC306F" w:rsidRDefault="00CC306F">
    <w:pPr>
      <w:pStyle w:val="Zhlav"/>
    </w:pPr>
  </w:p>
  <w:p w:rsidR="00CC306F" w:rsidRDefault="00CC306F">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4A7919"/>
    <w:multiLevelType w:val="hybridMultilevel"/>
    <w:tmpl w:val="FF6214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6D95BDC"/>
    <w:multiLevelType w:val="hybridMultilevel"/>
    <w:tmpl w:val="667E5AC4"/>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 w15:restartNumberingAfterBreak="0">
    <w:nsid w:val="07FA2E9D"/>
    <w:multiLevelType w:val="hybridMultilevel"/>
    <w:tmpl w:val="FFC4BCC0"/>
    <w:lvl w:ilvl="0" w:tplc="378C8640">
      <w:numFmt w:val="bullet"/>
      <w:lvlText w:val="-"/>
      <w:lvlJc w:val="left"/>
      <w:pPr>
        <w:ind w:left="1080" w:hanging="360"/>
      </w:pPr>
      <w:rPr>
        <w:rFonts w:ascii="Arial" w:eastAsia="Times New Roman" w:hAnsi="Arial" w:cs="Arial"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 w15:restartNumberingAfterBreak="0">
    <w:nsid w:val="0A824ABD"/>
    <w:multiLevelType w:val="hybridMultilevel"/>
    <w:tmpl w:val="F39C5D82"/>
    <w:lvl w:ilvl="0" w:tplc="378C864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0CF014B"/>
    <w:multiLevelType w:val="hybridMultilevel"/>
    <w:tmpl w:val="7690FAF4"/>
    <w:lvl w:ilvl="0" w:tplc="378C8640">
      <w:numFmt w:val="bullet"/>
      <w:lvlText w:val="-"/>
      <w:lvlJc w:val="left"/>
      <w:pPr>
        <w:ind w:left="1506" w:hanging="360"/>
      </w:pPr>
      <w:rPr>
        <w:rFonts w:ascii="Arial" w:eastAsia="Times New Roman" w:hAnsi="Arial" w:cs="Arial" w:hint="default"/>
      </w:rPr>
    </w:lvl>
    <w:lvl w:ilvl="1" w:tplc="04050003" w:tentative="1">
      <w:start w:val="1"/>
      <w:numFmt w:val="bullet"/>
      <w:lvlText w:val="o"/>
      <w:lvlJc w:val="left"/>
      <w:pPr>
        <w:ind w:left="2226" w:hanging="360"/>
      </w:pPr>
      <w:rPr>
        <w:rFonts w:ascii="Courier New" w:hAnsi="Courier New" w:cs="Courier New" w:hint="default"/>
      </w:rPr>
    </w:lvl>
    <w:lvl w:ilvl="2" w:tplc="04050005" w:tentative="1">
      <w:start w:val="1"/>
      <w:numFmt w:val="bullet"/>
      <w:lvlText w:val=""/>
      <w:lvlJc w:val="left"/>
      <w:pPr>
        <w:ind w:left="2946" w:hanging="360"/>
      </w:pPr>
      <w:rPr>
        <w:rFonts w:ascii="Wingdings" w:hAnsi="Wingdings" w:hint="default"/>
      </w:rPr>
    </w:lvl>
    <w:lvl w:ilvl="3" w:tplc="04050001" w:tentative="1">
      <w:start w:val="1"/>
      <w:numFmt w:val="bullet"/>
      <w:lvlText w:val=""/>
      <w:lvlJc w:val="left"/>
      <w:pPr>
        <w:ind w:left="3666" w:hanging="360"/>
      </w:pPr>
      <w:rPr>
        <w:rFonts w:ascii="Symbol" w:hAnsi="Symbol" w:hint="default"/>
      </w:rPr>
    </w:lvl>
    <w:lvl w:ilvl="4" w:tplc="04050003" w:tentative="1">
      <w:start w:val="1"/>
      <w:numFmt w:val="bullet"/>
      <w:lvlText w:val="o"/>
      <w:lvlJc w:val="left"/>
      <w:pPr>
        <w:ind w:left="4386" w:hanging="360"/>
      </w:pPr>
      <w:rPr>
        <w:rFonts w:ascii="Courier New" w:hAnsi="Courier New" w:cs="Courier New" w:hint="default"/>
      </w:rPr>
    </w:lvl>
    <w:lvl w:ilvl="5" w:tplc="04050005" w:tentative="1">
      <w:start w:val="1"/>
      <w:numFmt w:val="bullet"/>
      <w:lvlText w:val=""/>
      <w:lvlJc w:val="left"/>
      <w:pPr>
        <w:ind w:left="5106" w:hanging="360"/>
      </w:pPr>
      <w:rPr>
        <w:rFonts w:ascii="Wingdings" w:hAnsi="Wingdings" w:hint="default"/>
      </w:rPr>
    </w:lvl>
    <w:lvl w:ilvl="6" w:tplc="04050001" w:tentative="1">
      <w:start w:val="1"/>
      <w:numFmt w:val="bullet"/>
      <w:lvlText w:val=""/>
      <w:lvlJc w:val="left"/>
      <w:pPr>
        <w:ind w:left="5826" w:hanging="360"/>
      </w:pPr>
      <w:rPr>
        <w:rFonts w:ascii="Symbol" w:hAnsi="Symbol" w:hint="default"/>
      </w:rPr>
    </w:lvl>
    <w:lvl w:ilvl="7" w:tplc="04050003" w:tentative="1">
      <w:start w:val="1"/>
      <w:numFmt w:val="bullet"/>
      <w:lvlText w:val="o"/>
      <w:lvlJc w:val="left"/>
      <w:pPr>
        <w:ind w:left="6546" w:hanging="360"/>
      </w:pPr>
      <w:rPr>
        <w:rFonts w:ascii="Courier New" w:hAnsi="Courier New" w:cs="Courier New" w:hint="default"/>
      </w:rPr>
    </w:lvl>
    <w:lvl w:ilvl="8" w:tplc="04050005" w:tentative="1">
      <w:start w:val="1"/>
      <w:numFmt w:val="bullet"/>
      <w:lvlText w:val=""/>
      <w:lvlJc w:val="left"/>
      <w:pPr>
        <w:ind w:left="7266" w:hanging="360"/>
      </w:pPr>
      <w:rPr>
        <w:rFonts w:ascii="Wingdings" w:hAnsi="Wingdings" w:hint="default"/>
      </w:rPr>
    </w:lvl>
  </w:abstractNum>
  <w:abstractNum w:abstractNumId="5" w15:restartNumberingAfterBreak="0">
    <w:nsid w:val="1F744BE2"/>
    <w:multiLevelType w:val="hybridMultilevel"/>
    <w:tmpl w:val="A34415AA"/>
    <w:lvl w:ilvl="0" w:tplc="F13E6D54">
      <w:start w:val="1"/>
      <w:numFmt w:val="bullet"/>
      <w:lvlText w:val="­"/>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0397260"/>
    <w:multiLevelType w:val="hybridMultilevel"/>
    <w:tmpl w:val="5EC06180"/>
    <w:lvl w:ilvl="0" w:tplc="04050003">
      <w:start w:val="1"/>
      <w:numFmt w:val="bullet"/>
      <w:lvlText w:val="o"/>
      <w:lvlJc w:val="left"/>
      <w:pPr>
        <w:ind w:left="2844" w:hanging="360"/>
      </w:pPr>
      <w:rPr>
        <w:rFonts w:ascii="Courier New" w:hAnsi="Courier New" w:cs="Courier New" w:hint="default"/>
      </w:rPr>
    </w:lvl>
    <w:lvl w:ilvl="1" w:tplc="04050003" w:tentative="1">
      <w:start w:val="1"/>
      <w:numFmt w:val="bullet"/>
      <w:lvlText w:val="o"/>
      <w:lvlJc w:val="left"/>
      <w:pPr>
        <w:ind w:left="3564" w:hanging="360"/>
      </w:pPr>
      <w:rPr>
        <w:rFonts w:ascii="Courier New" w:hAnsi="Courier New" w:cs="Courier New" w:hint="default"/>
      </w:rPr>
    </w:lvl>
    <w:lvl w:ilvl="2" w:tplc="04050005" w:tentative="1">
      <w:start w:val="1"/>
      <w:numFmt w:val="bullet"/>
      <w:lvlText w:val=""/>
      <w:lvlJc w:val="left"/>
      <w:pPr>
        <w:ind w:left="4284" w:hanging="360"/>
      </w:pPr>
      <w:rPr>
        <w:rFonts w:ascii="Wingdings" w:hAnsi="Wingdings" w:hint="default"/>
      </w:rPr>
    </w:lvl>
    <w:lvl w:ilvl="3" w:tplc="04050001" w:tentative="1">
      <w:start w:val="1"/>
      <w:numFmt w:val="bullet"/>
      <w:lvlText w:val=""/>
      <w:lvlJc w:val="left"/>
      <w:pPr>
        <w:ind w:left="5004" w:hanging="360"/>
      </w:pPr>
      <w:rPr>
        <w:rFonts w:ascii="Symbol" w:hAnsi="Symbol" w:hint="default"/>
      </w:rPr>
    </w:lvl>
    <w:lvl w:ilvl="4" w:tplc="04050003" w:tentative="1">
      <w:start w:val="1"/>
      <w:numFmt w:val="bullet"/>
      <w:lvlText w:val="o"/>
      <w:lvlJc w:val="left"/>
      <w:pPr>
        <w:ind w:left="5724" w:hanging="360"/>
      </w:pPr>
      <w:rPr>
        <w:rFonts w:ascii="Courier New" w:hAnsi="Courier New" w:cs="Courier New" w:hint="default"/>
      </w:rPr>
    </w:lvl>
    <w:lvl w:ilvl="5" w:tplc="04050005" w:tentative="1">
      <w:start w:val="1"/>
      <w:numFmt w:val="bullet"/>
      <w:lvlText w:val=""/>
      <w:lvlJc w:val="left"/>
      <w:pPr>
        <w:ind w:left="6444" w:hanging="360"/>
      </w:pPr>
      <w:rPr>
        <w:rFonts w:ascii="Wingdings" w:hAnsi="Wingdings" w:hint="default"/>
      </w:rPr>
    </w:lvl>
    <w:lvl w:ilvl="6" w:tplc="04050001" w:tentative="1">
      <w:start w:val="1"/>
      <w:numFmt w:val="bullet"/>
      <w:lvlText w:val=""/>
      <w:lvlJc w:val="left"/>
      <w:pPr>
        <w:ind w:left="7164" w:hanging="360"/>
      </w:pPr>
      <w:rPr>
        <w:rFonts w:ascii="Symbol" w:hAnsi="Symbol" w:hint="default"/>
      </w:rPr>
    </w:lvl>
    <w:lvl w:ilvl="7" w:tplc="04050003" w:tentative="1">
      <w:start w:val="1"/>
      <w:numFmt w:val="bullet"/>
      <w:lvlText w:val="o"/>
      <w:lvlJc w:val="left"/>
      <w:pPr>
        <w:ind w:left="7884" w:hanging="360"/>
      </w:pPr>
      <w:rPr>
        <w:rFonts w:ascii="Courier New" w:hAnsi="Courier New" w:cs="Courier New" w:hint="default"/>
      </w:rPr>
    </w:lvl>
    <w:lvl w:ilvl="8" w:tplc="04050005" w:tentative="1">
      <w:start w:val="1"/>
      <w:numFmt w:val="bullet"/>
      <w:lvlText w:val=""/>
      <w:lvlJc w:val="left"/>
      <w:pPr>
        <w:ind w:left="8604" w:hanging="360"/>
      </w:pPr>
      <w:rPr>
        <w:rFonts w:ascii="Wingdings" w:hAnsi="Wingdings" w:hint="default"/>
      </w:rPr>
    </w:lvl>
  </w:abstractNum>
  <w:abstractNum w:abstractNumId="7" w15:restartNumberingAfterBreak="0">
    <w:nsid w:val="220C6CF5"/>
    <w:multiLevelType w:val="hybridMultilevel"/>
    <w:tmpl w:val="9A88F2D6"/>
    <w:lvl w:ilvl="0" w:tplc="43C2D5A8">
      <w:start w:val="1"/>
      <w:numFmt w:val="bullet"/>
      <w:lvlText w:val=""/>
      <w:lvlJc w:val="left"/>
      <w:pPr>
        <w:tabs>
          <w:tab w:val="num" w:pos="2244"/>
        </w:tabs>
        <w:ind w:left="2208" w:hanging="360"/>
      </w:pPr>
      <w:rPr>
        <w:rFonts w:ascii="Wingdings" w:hAnsi="Wingdings" w:hint="default"/>
      </w:rPr>
    </w:lvl>
    <w:lvl w:ilvl="1" w:tplc="04050003">
      <w:start w:val="1"/>
      <w:numFmt w:val="bullet"/>
      <w:lvlText w:val="o"/>
      <w:lvlJc w:val="left"/>
      <w:pPr>
        <w:tabs>
          <w:tab w:val="num" w:pos="1353"/>
        </w:tabs>
        <w:ind w:left="1353" w:hanging="360"/>
      </w:pPr>
      <w:rPr>
        <w:rFonts w:ascii="Courier New" w:hAnsi="Courier New" w:cs="Courier New" w:hint="default"/>
      </w:rPr>
    </w:lvl>
    <w:lvl w:ilvl="2" w:tplc="04050005">
      <w:start w:val="1"/>
      <w:numFmt w:val="bullet"/>
      <w:lvlText w:val=""/>
      <w:lvlJc w:val="left"/>
      <w:pPr>
        <w:tabs>
          <w:tab w:val="num" w:pos="2868"/>
        </w:tabs>
        <w:ind w:left="2868" w:hanging="360"/>
      </w:pPr>
      <w:rPr>
        <w:rFonts w:ascii="Wingdings" w:hAnsi="Wingdings" w:hint="default"/>
      </w:rPr>
    </w:lvl>
    <w:lvl w:ilvl="3" w:tplc="04050001" w:tentative="1">
      <w:start w:val="1"/>
      <w:numFmt w:val="bullet"/>
      <w:lvlText w:val=""/>
      <w:lvlJc w:val="left"/>
      <w:pPr>
        <w:tabs>
          <w:tab w:val="num" w:pos="3588"/>
        </w:tabs>
        <w:ind w:left="3588" w:hanging="360"/>
      </w:pPr>
      <w:rPr>
        <w:rFonts w:ascii="Symbol" w:hAnsi="Symbol" w:hint="default"/>
      </w:rPr>
    </w:lvl>
    <w:lvl w:ilvl="4" w:tplc="04050003" w:tentative="1">
      <w:start w:val="1"/>
      <w:numFmt w:val="bullet"/>
      <w:lvlText w:val="o"/>
      <w:lvlJc w:val="left"/>
      <w:pPr>
        <w:tabs>
          <w:tab w:val="num" w:pos="4308"/>
        </w:tabs>
        <w:ind w:left="4308" w:hanging="360"/>
      </w:pPr>
      <w:rPr>
        <w:rFonts w:ascii="Courier New" w:hAnsi="Courier New" w:cs="Courier New" w:hint="default"/>
      </w:rPr>
    </w:lvl>
    <w:lvl w:ilvl="5" w:tplc="04050005" w:tentative="1">
      <w:start w:val="1"/>
      <w:numFmt w:val="bullet"/>
      <w:lvlText w:val=""/>
      <w:lvlJc w:val="left"/>
      <w:pPr>
        <w:tabs>
          <w:tab w:val="num" w:pos="5028"/>
        </w:tabs>
        <w:ind w:left="5028" w:hanging="360"/>
      </w:pPr>
      <w:rPr>
        <w:rFonts w:ascii="Wingdings" w:hAnsi="Wingdings" w:hint="default"/>
      </w:rPr>
    </w:lvl>
    <w:lvl w:ilvl="6" w:tplc="04050001" w:tentative="1">
      <w:start w:val="1"/>
      <w:numFmt w:val="bullet"/>
      <w:lvlText w:val=""/>
      <w:lvlJc w:val="left"/>
      <w:pPr>
        <w:tabs>
          <w:tab w:val="num" w:pos="5748"/>
        </w:tabs>
        <w:ind w:left="5748" w:hanging="360"/>
      </w:pPr>
      <w:rPr>
        <w:rFonts w:ascii="Symbol" w:hAnsi="Symbol" w:hint="default"/>
      </w:rPr>
    </w:lvl>
    <w:lvl w:ilvl="7" w:tplc="04050003" w:tentative="1">
      <w:start w:val="1"/>
      <w:numFmt w:val="bullet"/>
      <w:lvlText w:val="o"/>
      <w:lvlJc w:val="left"/>
      <w:pPr>
        <w:tabs>
          <w:tab w:val="num" w:pos="6468"/>
        </w:tabs>
        <w:ind w:left="6468" w:hanging="360"/>
      </w:pPr>
      <w:rPr>
        <w:rFonts w:ascii="Courier New" w:hAnsi="Courier New" w:cs="Courier New" w:hint="default"/>
      </w:rPr>
    </w:lvl>
    <w:lvl w:ilvl="8" w:tplc="04050005" w:tentative="1">
      <w:start w:val="1"/>
      <w:numFmt w:val="bullet"/>
      <w:lvlText w:val=""/>
      <w:lvlJc w:val="left"/>
      <w:pPr>
        <w:tabs>
          <w:tab w:val="num" w:pos="7188"/>
        </w:tabs>
        <w:ind w:left="7188" w:hanging="360"/>
      </w:pPr>
      <w:rPr>
        <w:rFonts w:ascii="Wingdings" w:hAnsi="Wingdings" w:hint="default"/>
      </w:rPr>
    </w:lvl>
  </w:abstractNum>
  <w:abstractNum w:abstractNumId="8" w15:restartNumberingAfterBreak="0">
    <w:nsid w:val="222F2E72"/>
    <w:multiLevelType w:val="hybridMultilevel"/>
    <w:tmpl w:val="22987A7A"/>
    <w:lvl w:ilvl="0" w:tplc="378C8640">
      <w:numFmt w:val="bullet"/>
      <w:lvlText w:val="-"/>
      <w:lvlJc w:val="left"/>
      <w:pPr>
        <w:ind w:left="1060" w:hanging="360"/>
      </w:pPr>
      <w:rPr>
        <w:rFonts w:ascii="Arial" w:eastAsia="Times New Roman" w:hAnsi="Arial" w:cs="Arial" w:hint="default"/>
      </w:rPr>
    </w:lvl>
    <w:lvl w:ilvl="1" w:tplc="04050003" w:tentative="1">
      <w:start w:val="1"/>
      <w:numFmt w:val="bullet"/>
      <w:lvlText w:val="o"/>
      <w:lvlJc w:val="left"/>
      <w:pPr>
        <w:ind w:left="1780" w:hanging="360"/>
      </w:pPr>
      <w:rPr>
        <w:rFonts w:ascii="Courier New" w:hAnsi="Courier New" w:cs="Courier New" w:hint="default"/>
      </w:rPr>
    </w:lvl>
    <w:lvl w:ilvl="2" w:tplc="04050005" w:tentative="1">
      <w:start w:val="1"/>
      <w:numFmt w:val="bullet"/>
      <w:lvlText w:val=""/>
      <w:lvlJc w:val="left"/>
      <w:pPr>
        <w:ind w:left="2500" w:hanging="360"/>
      </w:pPr>
      <w:rPr>
        <w:rFonts w:ascii="Wingdings" w:hAnsi="Wingdings" w:hint="default"/>
      </w:rPr>
    </w:lvl>
    <w:lvl w:ilvl="3" w:tplc="04050001" w:tentative="1">
      <w:start w:val="1"/>
      <w:numFmt w:val="bullet"/>
      <w:lvlText w:val=""/>
      <w:lvlJc w:val="left"/>
      <w:pPr>
        <w:ind w:left="3220" w:hanging="360"/>
      </w:pPr>
      <w:rPr>
        <w:rFonts w:ascii="Symbol" w:hAnsi="Symbol" w:hint="default"/>
      </w:rPr>
    </w:lvl>
    <w:lvl w:ilvl="4" w:tplc="04050003" w:tentative="1">
      <w:start w:val="1"/>
      <w:numFmt w:val="bullet"/>
      <w:lvlText w:val="o"/>
      <w:lvlJc w:val="left"/>
      <w:pPr>
        <w:ind w:left="3940" w:hanging="360"/>
      </w:pPr>
      <w:rPr>
        <w:rFonts w:ascii="Courier New" w:hAnsi="Courier New" w:cs="Courier New" w:hint="default"/>
      </w:rPr>
    </w:lvl>
    <w:lvl w:ilvl="5" w:tplc="04050005" w:tentative="1">
      <w:start w:val="1"/>
      <w:numFmt w:val="bullet"/>
      <w:lvlText w:val=""/>
      <w:lvlJc w:val="left"/>
      <w:pPr>
        <w:ind w:left="4660" w:hanging="360"/>
      </w:pPr>
      <w:rPr>
        <w:rFonts w:ascii="Wingdings" w:hAnsi="Wingdings" w:hint="default"/>
      </w:rPr>
    </w:lvl>
    <w:lvl w:ilvl="6" w:tplc="04050001" w:tentative="1">
      <w:start w:val="1"/>
      <w:numFmt w:val="bullet"/>
      <w:lvlText w:val=""/>
      <w:lvlJc w:val="left"/>
      <w:pPr>
        <w:ind w:left="5380" w:hanging="360"/>
      </w:pPr>
      <w:rPr>
        <w:rFonts w:ascii="Symbol" w:hAnsi="Symbol" w:hint="default"/>
      </w:rPr>
    </w:lvl>
    <w:lvl w:ilvl="7" w:tplc="04050003" w:tentative="1">
      <w:start w:val="1"/>
      <w:numFmt w:val="bullet"/>
      <w:lvlText w:val="o"/>
      <w:lvlJc w:val="left"/>
      <w:pPr>
        <w:ind w:left="6100" w:hanging="360"/>
      </w:pPr>
      <w:rPr>
        <w:rFonts w:ascii="Courier New" w:hAnsi="Courier New" w:cs="Courier New" w:hint="default"/>
      </w:rPr>
    </w:lvl>
    <w:lvl w:ilvl="8" w:tplc="04050005" w:tentative="1">
      <w:start w:val="1"/>
      <w:numFmt w:val="bullet"/>
      <w:lvlText w:val=""/>
      <w:lvlJc w:val="left"/>
      <w:pPr>
        <w:ind w:left="6820" w:hanging="360"/>
      </w:pPr>
      <w:rPr>
        <w:rFonts w:ascii="Wingdings" w:hAnsi="Wingdings" w:hint="default"/>
      </w:rPr>
    </w:lvl>
  </w:abstractNum>
  <w:abstractNum w:abstractNumId="9" w15:restartNumberingAfterBreak="0">
    <w:nsid w:val="24F5781D"/>
    <w:multiLevelType w:val="hybridMultilevel"/>
    <w:tmpl w:val="80F60338"/>
    <w:lvl w:ilvl="0" w:tplc="378C8640">
      <w:numFmt w:val="bullet"/>
      <w:lvlText w:val="-"/>
      <w:lvlJc w:val="left"/>
      <w:pPr>
        <w:ind w:left="1080" w:hanging="360"/>
      </w:pPr>
      <w:rPr>
        <w:rFonts w:ascii="Arial" w:eastAsia="Times New Roman" w:hAnsi="Arial" w:cs="Aria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0" w15:restartNumberingAfterBreak="0">
    <w:nsid w:val="25697427"/>
    <w:multiLevelType w:val="hybridMultilevel"/>
    <w:tmpl w:val="A044BA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E5C4A9A"/>
    <w:multiLevelType w:val="hybridMultilevel"/>
    <w:tmpl w:val="517A32DE"/>
    <w:lvl w:ilvl="0" w:tplc="378C864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F3C5F58"/>
    <w:multiLevelType w:val="hybridMultilevel"/>
    <w:tmpl w:val="FB1298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74501CD"/>
    <w:multiLevelType w:val="hybridMultilevel"/>
    <w:tmpl w:val="08286BAA"/>
    <w:lvl w:ilvl="0" w:tplc="F13E6D54">
      <w:start w:val="1"/>
      <w:numFmt w:val="bullet"/>
      <w:lvlText w:val="­"/>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81702BE"/>
    <w:multiLevelType w:val="hybridMultilevel"/>
    <w:tmpl w:val="B888D6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E201A63"/>
    <w:multiLevelType w:val="hybridMultilevel"/>
    <w:tmpl w:val="2F10D4D8"/>
    <w:lvl w:ilvl="0" w:tplc="04050001">
      <w:start w:val="1"/>
      <w:numFmt w:val="bullet"/>
      <w:lvlText w:val=""/>
      <w:lvlJc w:val="left"/>
      <w:pPr>
        <w:tabs>
          <w:tab w:val="num" w:pos="786"/>
        </w:tabs>
        <w:ind w:left="786" w:hanging="360"/>
      </w:pPr>
      <w:rPr>
        <w:rFonts w:ascii="Symbol" w:hAnsi="Symbol" w:hint="default"/>
        <w:b/>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D8A0355A">
      <w:numFmt w:val="bullet"/>
      <w:lvlText w:val="–"/>
      <w:lvlJc w:val="left"/>
      <w:pPr>
        <w:ind w:left="3600" w:hanging="360"/>
      </w:pPr>
      <w:rPr>
        <w:rFonts w:ascii="Arial" w:eastAsiaTheme="minorHAnsi" w:hAnsi="Arial" w:cs="Arial" w:hint="default"/>
      </w:r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15:restartNumberingAfterBreak="0">
    <w:nsid w:val="411E6803"/>
    <w:multiLevelType w:val="hybridMultilevel"/>
    <w:tmpl w:val="022835F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384710F"/>
    <w:multiLevelType w:val="hybridMultilevel"/>
    <w:tmpl w:val="1C648A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43B70DFD"/>
    <w:multiLevelType w:val="hybridMultilevel"/>
    <w:tmpl w:val="CBEEE8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44436ED"/>
    <w:multiLevelType w:val="hybridMultilevel"/>
    <w:tmpl w:val="C730290A"/>
    <w:lvl w:ilvl="0" w:tplc="04050001">
      <w:start w:val="1"/>
      <w:numFmt w:val="bullet"/>
      <w:lvlText w:val=""/>
      <w:lvlJc w:val="left"/>
      <w:pPr>
        <w:ind w:left="1494" w:hanging="360"/>
      </w:pPr>
      <w:rPr>
        <w:rFonts w:ascii="Symbol" w:hAnsi="Symbol" w:hint="default"/>
      </w:rPr>
    </w:lvl>
    <w:lvl w:ilvl="1" w:tplc="04050003" w:tentative="1">
      <w:start w:val="1"/>
      <w:numFmt w:val="bullet"/>
      <w:lvlText w:val="o"/>
      <w:lvlJc w:val="left"/>
      <w:pPr>
        <w:ind w:left="2214" w:hanging="360"/>
      </w:pPr>
      <w:rPr>
        <w:rFonts w:ascii="Courier New" w:hAnsi="Courier New" w:cs="Courier New" w:hint="default"/>
      </w:rPr>
    </w:lvl>
    <w:lvl w:ilvl="2" w:tplc="04050005" w:tentative="1">
      <w:start w:val="1"/>
      <w:numFmt w:val="bullet"/>
      <w:lvlText w:val=""/>
      <w:lvlJc w:val="left"/>
      <w:pPr>
        <w:ind w:left="2934" w:hanging="360"/>
      </w:pPr>
      <w:rPr>
        <w:rFonts w:ascii="Wingdings" w:hAnsi="Wingdings" w:hint="default"/>
      </w:rPr>
    </w:lvl>
    <w:lvl w:ilvl="3" w:tplc="04050001" w:tentative="1">
      <w:start w:val="1"/>
      <w:numFmt w:val="bullet"/>
      <w:lvlText w:val=""/>
      <w:lvlJc w:val="left"/>
      <w:pPr>
        <w:ind w:left="3654" w:hanging="360"/>
      </w:pPr>
      <w:rPr>
        <w:rFonts w:ascii="Symbol" w:hAnsi="Symbol" w:hint="default"/>
      </w:rPr>
    </w:lvl>
    <w:lvl w:ilvl="4" w:tplc="04050003" w:tentative="1">
      <w:start w:val="1"/>
      <w:numFmt w:val="bullet"/>
      <w:lvlText w:val="o"/>
      <w:lvlJc w:val="left"/>
      <w:pPr>
        <w:ind w:left="4374" w:hanging="360"/>
      </w:pPr>
      <w:rPr>
        <w:rFonts w:ascii="Courier New" w:hAnsi="Courier New" w:cs="Courier New" w:hint="default"/>
      </w:rPr>
    </w:lvl>
    <w:lvl w:ilvl="5" w:tplc="04050005" w:tentative="1">
      <w:start w:val="1"/>
      <w:numFmt w:val="bullet"/>
      <w:lvlText w:val=""/>
      <w:lvlJc w:val="left"/>
      <w:pPr>
        <w:ind w:left="5094" w:hanging="360"/>
      </w:pPr>
      <w:rPr>
        <w:rFonts w:ascii="Wingdings" w:hAnsi="Wingdings" w:hint="default"/>
      </w:rPr>
    </w:lvl>
    <w:lvl w:ilvl="6" w:tplc="04050001" w:tentative="1">
      <w:start w:val="1"/>
      <w:numFmt w:val="bullet"/>
      <w:lvlText w:val=""/>
      <w:lvlJc w:val="left"/>
      <w:pPr>
        <w:ind w:left="5814" w:hanging="360"/>
      </w:pPr>
      <w:rPr>
        <w:rFonts w:ascii="Symbol" w:hAnsi="Symbol" w:hint="default"/>
      </w:rPr>
    </w:lvl>
    <w:lvl w:ilvl="7" w:tplc="04050003" w:tentative="1">
      <w:start w:val="1"/>
      <w:numFmt w:val="bullet"/>
      <w:lvlText w:val="o"/>
      <w:lvlJc w:val="left"/>
      <w:pPr>
        <w:ind w:left="6534" w:hanging="360"/>
      </w:pPr>
      <w:rPr>
        <w:rFonts w:ascii="Courier New" w:hAnsi="Courier New" w:cs="Courier New" w:hint="default"/>
      </w:rPr>
    </w:lvl>
    <w:lvl w:ilvl="8" w:tplc="04050005" w:tentative="1">
      <w:start w:val="1"/>
      <w:numFmt w:val="bullet"/>
      <w:lvlText w:val=""/>
      <w:lvlJc w:val="left"/>
      <w:pPr>
        <w:ind w:left="7254" w:hanging="360"/>
      </w:pPr>
      <w:rPr>
        <w:rFonts w:ascii="Wingdings" w:hAnsi="Wingdings" w:hint="default"/>
      </w:rPr>
    </w:lvl>
  </w:abstractNum>
  <w:abstractNum w:abstractNumId="20" w15:restartNumberingAfterBreak="0">
    <w:nsid w:val="45307282"/>
    <w:multiLevelType w:val="hybridMultilevel"/>
    <w:tmpl w:val="83ACC9A4"/>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068" w:hanging="360"/>
      </w:pPr>
      <w:rPr>
        <w:rFonts w:ascii="Courier New" w:hAnsi="Courier New" w:cs="Courier New" w:hint="default"/>
      </w:rPr>
    </w:lvl>
    <w:lvl w:ilvl="2" w:tplc="04050005" w:tentative="1">
      <w:start w:val="1"/>
      <w:numFmt w:val="bullet"/>
      <w:lvlText w:val=""/>
      <w:lvlJc w:val="left"/>
      <w:pPr>
        <w:ind w:left="1788" w:hanging="360"/>
      </w:pPr>
      <w:rPr>
        <w:rFonts w:ascii="Wingdings" w:hAnsi="Wingdings" w:hint="default"/>
      </w:rPr>
    </w:lvl>
    <w:lvl w:ilvl="3" w:tplc="04050001" w:tentative="1">
      <w:start w:val="1"/>
      <w:numFmt w:val="bullet"/>
      <w:lvlText w:val=""/>
      <w:lvlJc w:val="left"/>
      <w:pPr>
        <w:ind w:left="2508" w:hanging="360"/>
      </w:pPr>
      <w:rPr>
        <w:rFonts w:ascii="Symbol" w:hAnsi="Symbol" w:hint="default"/>
      </w:rPr>
    </w:lvl>
    <w:lvl w:ilvl="4" w:tplc="04050003" w:tentative="1">
      <w:start w:val="1"/>
      <w:numFmt w:val="bullet"/>
      <w:lvlText w:val="o"/>
      <w:lvlJc w:val="left"/>
      <w:pPr>
        <w:ind w:left="3228" w:hanging="360"/>
      </w:pPr>
      <w:rPr>
        <w:rFonts w:ascii="Courier New" w:hAnsi="Courier New" w:cs="Courier New" w:hint="default"/>
      </w:rPr>
    </w:lvl>
    <w:lvl w:ilvl="5" w:tplc="04050005" w:tentative="1">
      <w:start w:val="1"/>
      <w:numFmt w:val="bullet"/>
      <w:lvlText w:val=""/>
      <w:lvlJc w:val="left"/>
      <w:pPr>
        <w:ind w:left="3948" w:hanging="360"/>
      </w:pPr>
      <w:rPr>
        <w:rFonts w:ascii="Wingdings" w:hAnsi="Wingdings" w:hint="default"/>
      </w:rPr>
    </w:lvl>
    <w:lvl w:ilvl="6" w:tplc="04050001" w:tentative="1">
      <w:start w:val="1"/>
      <w:numFmt w:val="bullet"/>
      <w:lvlText w:val=""/>
      <w:lvlJc w:val="left"/>
      <w:pPr>
        <w:ind w:left="4668" w:hanging="360"/>
      </w:pPr>
      <w:rPr>
        <w:rFonts w:ascii="Symbol" w:hAnsi="Symbol" w:hint="default"/>
      </w:rPr>
    </w:lvl>
    <w:lvl w:ilvl="7" w:tplc="04050003" w:tentative="1">
      <w:start w:val="1"/>
      <w:numFmt w:val="bullet"/>
      <w:lvlText w:val="o"/>
      <w:lvlJc w:val="left"/>
      <w:pPr>
        <w:ind w:left="5388" w:hanging="360"/>
      </w:pPr>
      <w:rPr>
        <w:rFonts w:ascii="Courier New" w:hAnsi="Courier New" w:cs="Courier New" w:hint="default"/>
      </w:rPr>
    </w:lvl>
    <w:lvl w:ilvl="8" w:tplc="04050005" w:tentative="1">
      <w:start w:val="1"/>
      <w:numFmt w:val="bullet"/>
      <w:lvlText w:val=""/>
      <w:lvlJc w:val="left"/>
      <w:pPr>
        <w:ind w:left="6108" w:hanging="360"/>
      </w:pPr>
      <w:rPr>
        <w:rFonts w:ascii="Wingdings" w:hAnsi="Wingdings" w:hint="default"/>
      </w:rPr>
    </w:lvl>
  </w:abstractNum>
  <w:abstractNum w:abstractNumId="21" w15:restartNumberingAfterBreak="0">
    <w:nsid w:val="49404DDB"/>
    <w:multiLevelType w:val="hybridMultilevel"/>
    <w:tmpl w:val="1D246726"/>
    <w:lvl w:ilvl="0" w:tplc="378C8640">
      <w:numFmt w:val="bullet"/>
      <w:lvlText w:val="-"/>
      <w:lvlJc w:val="left"/>
      <w:pPr>
        <w:tabs>
          <w:tab w:val="num" w:pos="1070"/>
        </w:tabs>
        <w:ind w:left="1070" w:hanging="360"/>
      </w:pPr>
      <w:rPr>
        <w:rFonts w:ascii="Arial" w:eastAsia="Times New Roman" w:hAnsi="Arial" w:cs="Arial" w:hint="default"/>
        <w:b w:val="0"/>
        <w:i/>
        <w:u w:val="none"/>
      </w:rPr>
    </w:lvl>
    <w:lvl w:ilvl="1" w:tplc="04050019">
      <w:start w:val="1"/>
      <w:numFmt w:val="lowerLetter"/>
      <w:lvlText w:val="%2."/>
      <w:lvlJc w:val="left"/>
      <w:pPr>
        <w:tabs>
          <w:tab w:val="num" w:pos="1299"/>
        </w:tabs>
        <w:ind w:left="1299" w:hanging="360"/>
      </w:pPr>
    </w:lvl>
    <w:lvl w:ilvl="2" w:tplc="0405001B" w:tentative="1">
      <w:start w:val="1"/>
      <w:numFmt w:val="lowerRoman"/>
      <w:lvlText w:val="%3."/>
      <w:lvlJc w:val="right"/>
      <w:pPr>
        <w:tabs>
          <w:tab w:val="num" w:pos="2019"/>
        </w:tabs>
        <w:ind w:left="2019" w:hanging="180"/>
      </w:pPr>
    </w:lvl>
    <w:lvl w:ilvl="3" w:tplc="0405000F" w:tentative="1">
      <w:start w:val="1"/>
      <w:numFmt w:val="decimal"/>
      <w:lvlText w:val="%4."/>
      <w:lvlJc w:val="left"/>
      <w:pPr>
        <w:tabs>
          <w:tab w:val="num" w:pos="2739"/>
        </w:tabs>
        <w:ind w:left="2739" w:hanging="360"/>
      </w:pPr>
    </w:lvl>
    <w:lvl w:ilvl="4" w:tplc="04050019" w:tentative="1">
      <w:start w:val="1"/>
      <w:numFmt w:val="lowerLetter"/>
      <w:lvlText w:val="%5."/>
      <w:lvlJc w:val="left"/>
      <w:pPr>
        <w:tabs>
          <w:tab w:val="num" w:pos="3459"/>
        </w:tabs>
        <w:ind w:left="3459" w:hanging="360"/>
      </w:pPr>
    </w:lvl>
    <w:lvl w:ilvl="5" w:tplc="0405001B" w:tentative="1">
      <w:start w:val="1"/>
      <w:numFmt w:val="lowerRoman"/>
      <w:lvlText w:val="%6."/>
      <w:lvlJc w:val="right"/>
      <w:pPr>
        <w:tabs>
          <w:tab w:val="num" w:pos="4179"/>
        </w:tabs>
        <w:ind w:left="4179" w:hanging="180"/>
      </w:pPr>
    </w:lvl>
    <w:lvl w:ilvl="6" w:tplc="0405000F" w:tentative="1">
      <w:start w:val="1"/>
      <w:numFmt w:val="decimal"/>
      <w:lvlText w:val="%7."/>
      <w:lvlJc w:val="left"/>
      <w:pPr>
        <w:tabs>
          <w:tab w:val="num" w:pos="4899"/>
        </w:tabs>
        <w:ind w:left="4899" w:hanging="360"/>
      </w:pPr>
    </w:lvl>
    <w:lvl w:ilvl="7" w:tplc="04050019" w:tentative="1">
      <w:start w:val="1"/>
      <w:numFmt w:val="lowerLetter"/>
      <w:lvlText w:val="%8."/>
      <w:lvlJc w:val="left"/>
      <w:pPr>
        <w:tabs>
          <w:tab w:val="num" w:pos="5619"/>
        </w:tabs>
        <w:ind w:left="5619" w:hanging="360"/>
      </w:pPr>
    </w:lvl>
    <w:lvl w:ilvl="8" w:tplc="0405001B" w:tentative="1">
      <w:start w:val="1"/>
      <w:numFmt w:val="lowerRoman"/>
      <w:lvlText w:val="%9."/>
      <w:lvlJc w:val="right"/>
      <w:pPr>
        <w:tabs>
          <w:tab w:val="num" w:pos="6339"/>
        </w:tabs>
        <w:ind w:left="6339" w:hanging="180"/>
      </w:pPr>
    </w:lvl>
  </w:abstractNum>
  <w:abstractNum w:abstractNumId="22" w15:restartNumberingAfterBreak="0">
    <w:nsid w:val="4F2804D1"/>
    <w:multiLevelType w:val="hybridMultilevel"/>
    <w:tmpl w:val="DCC29AB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F13E6D54">
      <w:start w:val="1"/>
      <w:numFmt w:val="bullet"/>
      <w:lvlText w:val="­"/>
      <w:lvlJc w:val="left"/>
      <w:pPr>
        <w:ind w:left="2160" w:hanging="360"/>
      </w:pPr>
      <w:rPr>
        <w:rFonts w:ascii="Courier New" w:hAnsi="Courier New"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50545BBC"/>
    <w:multiLevelType w:val="hybridMultilevel"/>
    <w:tmpl w:val="ED00B6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520F5D1E"/>
    <w:multiLevelType w:val="hybridMultilevel"/>
    <w:tmpl w:val="B05C26C8"/>
    <w:lvl w:ilvl="0" w:tplc="378C8640">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57E24E8D"/>
    <w:multiLevelType w:val="hybridMultilevel"/>
    <w:tmpl w:val="94A86742"/>
    <w:lvl w:ilvl="0" w:tplc="04050001">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26" w15:restartNumberingAfterBreak="0">
    <w:nsid w:val="58917020"/>
    <w:multiLevelType w:val="hybridMultilevel"/>
    <w:tmpl w:val="48B0029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93806B1"/>
    <w:multiLevelType w:val="hybridMultilevel"/>
    <w:tmpl w:val="AE9C0D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F1E52D4"/>
    <w:multiLevelType w:val="hybridMultilevel"/>
    <w:tmpl w:val="D02238E6"/>
    <w:lvl w:ilvl="0" w:tplc="378C8640">
      <w:numFmt w:val="bullet"/>
      <w:lvlText w:val="-"/>
      <w:lvlJc w:val="left"/>
      <w:pPr>
        <w:ind w:left="720" w:hanging="360"/>
      </w:pPr>
      <w:rPr>
        <w:rFonts w:ascii="Arial" w:eastAsia="Times New Roman" w:hAnsi="Arial" w:cs="Arial" w:hint="default"/>
      </w:rPr>
    </w:lvl>
    <w:lvl w:ilvl="1" w:tplc="378C8640">
      <w:numFmt w:val="bullet"/>
      <w:lvlText w:val="-"/>
      <w:lvlJc w:val="left"/>
      <w:pPr>
        <w:ind w:left="1440" w:hanging="360"/>
      </w:pPr>
      <w:rPr>
        <w:rFonts w:ascii="Arial" w:eastAsia="Times New Roman" w:hAnsi="Arial" w:cs="Arial" w:hint="default"/>
      </w:rPr>
    </w:lvl>
    <w:lvl w:ilvl="2" w:tplc="04050003">
      <w:start w:val="1"/>
      <w:numFmt w:val="bullet"/>
      <w:lvlText w:val="o"/>
      <w:lvlJc w:val="left"/>
      <w:pPr>
        <w:ind w:left="2160" w:hanging="360"/>
      </w:pPr>
      <w:rPr>
        <w:rFonts w:ascii="Courier New" w:hAnsi="Courier New" w:cs="Courier New"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5FD835F0"/>
    <w:multiLevelType w:val="hybridMultilevel"/>
    <w:tmpl w:val="01FEA536"/>
    <w:lvl w:ilvl="0" w:tplc="F13E6D54">
      <w:start w:val="1"/>
      <w:numFmt w:val="bullet"/>
      <w:lvlText w:val="­"/>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26C0FB6"/>
    <w:multiLevelType w:val="hybridMultilevel"/>
    <w:tmpl w:val="D94CC4BE"/>
    <w:lvl w:ilvl="0" w:tplc="04050011">
      <w:start w:val="1"/>
      <w:numFmt w:val="decimal"/>
      <w:lvlText w:val="%1)"/>
      <w:lvlJc w:val="left"/>
      <w:pPr>
        <w:ind w:left="3130" w:hanging="360"/>
      </w:pPr>
    </w:lvl>
    <w:lvl w:ilvl="1" w:tplc="04050019" w:tentative="1">
      <w:start w:val="1"/>
      <w:numFmt w:val="lowerLetter"/>
      <w:lvlText w:val="%2."/>
      <w:lvlJc w:val="left"/>
      <w:pPr>
        <w:ind w:left="3850" w:hanging="360"/>
      </w:pPr>
    </w:lvl>
    <w:lvl w:ilvl="2" w:tplc="0405001B" w:tentative="1">
      <w:start w:val="1"/>
      <w:numFmt w:val="lowerRoman"/>
      <w:lvlText w:val="%3."/>
      <w:lvlJc w:val="right"/>
      <w:pPr>
        <w:ind w:left="4570" w:hanging="180"/>
      </w:pPr>
    </w:lvl>
    <w:lvl w:ilvl="3" w:tplc="0405000F" w:tentative="1">
      <w:start w:val="1"/>
      <w:numFmt w:val="decimal"/>
      <w:lvlText w:val="%4."/>
      <w:lvlJc w:val="left"/>
      <w:pPr>
        <w:ind w:left="5290" w:hanging="360"/>
      </w:pPr>
    </w:lvl>
    <w:lvl w:ilvl="4" w:tplc="04050019">
      <w:start w:val="1"/>
      <w:numFmt w:val="lowerLetter"/>
      <w:lvlText w:val="%5."/>
      <w:lvlJc w:val="left"/>
      <w:pPr>
        <w:ind w:left="6010" w:hanging="360"/>
      </w:pPr>
    </w:lvl>
    <w:lvl w:ilvl="5" w:tplc="0405001B" w:tentative="1">
      <w:start w:val="1"/>
      <w:numFmt w:val="lowerRoman"/>
      <w:lvlText w:val="%6."/>
      <w:lvlJc w:val="right"/>
      <w:pPr>
        <w:ind w:left="6730" w:hanging="180"/>
      </w:pPr>
    </w:lvl>
    <w:lvl w:ilvl="6" w:tplc="0405000F" w:tentative="1">
      <w:start w:val="1"/>
      <w:numFmt w:val="decimal"/>
      <w:lvlText w:val="%7."/>
      <w:lvlJc w:val="left"/>
      <w:pPr>
        <w:ind w:left="7450" w:hanging="360"/>
      </w:pPr>
    </w:lvl>
    <w:lvl w:ilvl="7" w:tplc="04050019" w:tentative="1">
      <w:start w:val="1"/>
      <w:numFmt w:val="lowerLetter"/>
      <w:lvlText w:val="%8."/>
      <w:lvlJc w:val="left"/>
      <w:pPr>
        <w:ind w:left="8170" w:hanging="360"/>
      </w:pPr>
    </w:lvl>
    <w:lvl w:ilvl="8" w:tplc="0405001B" w:tentative="1">
      <w:start w:val="1"/>
      <w:numFmt w:val="lowerRoman"/>
      <w:lvlText w:val="%9."/>
      <w:lvlJc w:val="right"/>
      <w:pPr>
        <w:ind w:left="8890" w:hanging="180"/>
      </w:pPr>
    </w:lvl>
  </w:abstractNum>
  <w:abstractNum w:abstractNumId="31" w15:restartNumberingAfterBreak="0">
    <w:nsid w:val="69AC3C2F"/>
    <w:multiLevelType w:val="hybridMultilevel"/>
    <w:tmpl w:val="1DC08E6A"/>
    <w:lvl w:ilvl="0" w:tplc="378C864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6B4E6659"/>
    <w:multiLevelType w:val="hybridMultilevel"/>
    <w:tmpl w:val="4884637A"/>
    <w:lvl w:ilvl="0" w:tplc="378C864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7358370E"/>
    <w:multiLevelType w:val="hybridMultilevel"/>
    <w:tmpl w:val="7B32C2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746E65CC"/>
    <w:multiLevelType w:val="hybridMultilevel"/>
    <w:tmpl w:val="393E8084"/>
    <w:lvl w:ilvl="0" w:tplc="378C8640">
      <w:numFmt w:val="bullet"/>
      <w:lvlText w:val="-"/>
      <w:lvlJc w:val="left"/>
      <w:pPr>
        <w:ind w:left="1080" w:hanging="360"/>
      </w:pPr>
      <w:rPr>
        <w:rFonts w:ascii="Arial" w:eastAsia="Times New Roman" w:hAnsi="Arial" w:cs="Arial" w:hint="default"/>
      </w:rPr>
    </w:lvl>
    <w:lvl w:ilvl="1" w:tplc="378C8640">
      <w:numFmt w:val="bullet"/>
      <w:lvlText w:val="-"/>
      <w:lvlJc w:val="left"/>
      <w:pPr>
        <w:ind w:left="1800" w:hanging="360"/>
      </w:pPr>
      <w:rPr>
        <w:rFonts w:ascii="Arial" w:eastAsia="Times New Roman" w:hAnsi="Arial" w:cs="Arial" w:hint="default"/>
      </w:rPr>
    </w:lvl>
    <w:lvl w:ilvl="2" w:tplc="04050005">
      <w:start w:val="1"/>
      <w:numFmt w:val="bullet"/>
      <w:lvlText w:val=""/>
      <w:lvlJc w:val="left"/>
      <w:pPr>
        <w:ind w:left="2520" w:hanging="360"/>
      </w:pPr>
      <w:rPr>
        <w:rFonts w:ascii="Wingdings" w:hAnsi="Wingdings" w:hint="default"/>
      </w:rPr>
    </w:lvl>
    <w:lvl w:ilvl="3" w:tplc="0405000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5" w15:restartNumberingAfterBreak="0">
    <w:nsid w:val="75CE346F"/>
    <w:multiLevelType w:val="hybridMultilevel"/>
    <w:tmpl w:val="A43C2290"/>
    <w:lvl w:ilvl="0" w:tplc="378C864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77F54263"/>
    <w:multiLevelType w:val="multilevel"/>
    <w:tmpl w:val="302C6F6A"/>
    <w:lvl w:ilvl="0">
      <w:start w:val="1"/>
      <w:numFmt w:val="decimal"/>
      <w:pStyle w:val="Nadpis1"/>
      <w:lvlText w:val="%1."/>
      <w:lvlJc w:val="left"/>
      <w:pPr>
        <w:ind w:left="360" w:hanging="360"/>
      </w:pPr>
      <w:rPr>
        <w:rFonts w:ascii="Arial" w:hAnsi="Arial" w:cs="Arial" w:hint="default"/>
        <w:b/>
        <w:color w:val="auto"/>
        <w:sz w:val="28"/>
        <w:szCs w:val="28"/>
      </w:rPr>
    </w:lvl>
    <w:lvl w:ilvl="1">
      <w:start w:val="1"/>
      <w:numFmt w:val="decimal"/>
      <w:pStyle w:val="Nadpis2"/>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78E82296"/>
    <w:multiLevelType w:val="hybridMultilevel"/>
    <w:tmpl w:val="226861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36"/>
  </w:num>
  <w:num w:numId="2">
    <w:abstractNumId w:val="9"/>
  </w:num>
  <w:num w:numId="3">
    <w:abstractNumId w:val="2"/>
  </w:num>
  <w:num w:numId="4">
    <w:abstractNumId w:val="34"/>
  </w:num>
  <w:num w:numId="5">
    <w:abstractNumId w:val="21"/>
  </w:num>
  <w:num w:numId="6">
    <w:abstractNumId w:val="24"/>
  </w:num>
  <w:num w:numId="7">
    <w:abstractNumId w:val="28"/>
  </w:num>
  <w:num w:numId="8">
    <w:abstractNumId w:val="1"/>
  </w:num>
  <w:num w:numId="9">
    <w:abstractNumId w:val="15"/>
  </w:num>
  <w:num w:numId="10">
    <w:abstractNumId w:val="29"/>
  </w:num>
  <w:num w:numId="11">
    <w:abstractNumId w:val="37"/>
  </w:num>
  <w:num w:numId="12">
    <w:abstractNumId w:val="27"/>
  </w:num>
  <w:num w:numId="13">
    <w:abstractNumId w:val="33"/>
  </w:num>
  <w:num w:numId="1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num>
  <w:num w:numId="16">
    <w:abstractNumId w:val="13"/>
  </w:num>
  <w:num w:numId="17">
    <w:abstractNumId w:val="35"/>
  </w:num>
  <w:num w:numId="18">
    <w:abstractNumId w:val="18"/>
  </w:num>
  <w:num w:numId="19">
    <w:abstractNumId w:val="6"/>
  </w:num>
  <w:num w:numId="20">
    <w:abstractNumId w:val="10"/>
  </w:num>
  <w:num w:numId="21">
    <w:abstractNumId w:val="7"/>
  </w:num>
  <w:num w:numId="22">
    <w:abstractNumId w:val="16"/>
  </w:num>
  <w:num w:numId="23">
    <w:abstractNumId w:val="0"/>
  </w:num>
  <w:num w:numId="24">
    <w:abstractNumId w:val="11"/>
  </w:num>
  <w:num w:numId="25">
    <w:abstractNumId w:val="31"/>
  </w:num>
  <w:num w:numId="26">
    <w:abstractNumId w:val="3"/>
  </w:num>
  <w:num w:numId="2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3"/>
  </w:num>
  <w:num w:numId="29">
    <w:abstractNumId w:val="8"/>
  </w:num>
  <w:num w:numId="30">
    <w:abstractNumId w:val="26"/>
  </w:num>
  <w:num w:numId="31">
    <w:abstractNumId w:val="20"/>
  </w:num>
  <w:num w:numId="32">
    <w:abstractNumId w:val="22"/>
  </w:num>
  <w:num w:numId="33">
    <w:abstractNumId w:val="30"/>
  </w:num>
  <w:num w:numId="34">
    <w:abstractNumId w:val="14"/>
  </w:num>
  <w:num w:numId="35">
    <w:abstractNumId w:val="4"/>
  </w:num>
  <w:num w:numId="36">
    <w:abstractNumId w:val="1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2"/>
  </w:num>
  <w:num w:numId="38">
    <w:abstractNumId w:val="19"/>
  </w:num>
  <w:num w:numId="39">
    <w:abstractNumId w:val="25"/>
  </w:num>
  <w:num w:numId="40">
    <w:abstractNumId w:val="17"/>
  </w:num>
  <w:num w:numId="41">
    <w:abstractNumId w:val="1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7E0F"/>
    <w:rsid w:val="00005321"/>
    <w:rsid w:val="00005F10"/>
    <w:rsid w:val="0001321E"/>
    <w:rsid w:val="00021B7B"/>
    <w:rsid w:val="000234DD"/>
    <w:rsid w:val="00027002"/>
    <w:rsid w:val="0003113F"/>
    <w:rsid w:val="000331D8"/>
    <w:rsid w:val="000331E3"/>
    <w:rsid w:val="000337FA"/>
    <w:rsid w:val="00036198"/>
    <w:rsid w:val="00037A16"/>
    <w:rsid w:val="000413EE"/>
    <w:rsid w:val="0004489A"/>
    <w:rsid w:val="00053083"/>
    <w:rsid w:val="00055AB3"/>
    <w:rsid w:val="0006522D"/>
    <w:rsid w:val="00071590"/>
    <w:rsid w:val="000727A7"/>
    <w:rsid w:val="00072969"/>
    <w:rsid w:val="00074038"/>
    <w:rsid w:val="00075F95"/>
    <w:rsid w:val="000814B6"/>
    <w:rsid w:val="0008311B"/>
    <w:rsid w:val="00085286"/>
    <w:rsid w:val="00085C64"/>
    <w:rsid w:val="0008684D"/>
    <w:rsid w:val="000869E5"/>
    <w:rsid w:val="00091C12"/>
    <w:rsid w:val="000A0EB6"/>
    <w:rsid w:val="000A35E0"/>
    <w:rsid w:val="000C22CB"/>
    <w:rsid w:val="000C2305"/>
    <w:rsid w:val="000C2F3C"/>
    <w:rsid w:val="000C477B"/>
    <w:rsid w:val="000C6D8F"/>
    <w:rsid w:val="000D01FA"/>
    <w:rsid w:val="000D1719"/>
    <w:rsid w:val="000D6692"/>
    <w:rsid w:val="000E23E8"/>
    <w:rsid w:val="000E43B7"/>
    <w:rsid w:val="00110BF4"/>
    <w:rsid w:val="00117CD7"/>
    <w:rsid w:val="00122B6E"/>
    <w:rsid w:val="00131153"/>
    <w:rsid w:val="0013339C"/>
    <w:rsid w:val="0013544D"/>
    <w:rsid w:val="0014323D"/>
    <w:rsid w:val="001443CB"/>
    <w:rsid w:val="00145A14"/>
    <w:rsid w:val="00147A1C"/>
    <w:rsid w:val="00156512"/>
    <w:rsid w:val="00160E28"/>
    <w:rsid w:val="00163149"/>
    <w:rsid w:val="0016708B"/>
    <w:rsid w:val="00175CF4"/>
    <w:rsid w:val="0018129C"/>
    <w:rsid w:val="001A2F64"/>
    <w:rsid w:val="001A640D"/>
    <w:rsid w:val="001A69D5"/>
    <w:rsid w:val="001B06B4"/>
    <w:rsid w:val="001B54D2"/>
    <w:rsid w:val="001B6203"/>
    <w:rsid w:val="001B6F76"/>
    <w:rsid w:val="001C226C"/>
    <w:rsid w:val="001C4D5D"/>
    <w:rsid w:val="001C69EC"/>
    <w:rsid w:val="001D5590"/>
    <w:rsid w:val="001E280F"/>
    <w:rsid w:val="001F1F06"/>
    <w:rsid w:val="001F26C9"/>
    <w:rsid w:val="00204C95"/>
    <w:rsid w:val="002078BC"/>
    <w:rsid w:val="00211190"/>
    <w:rsid w:val="00215C8D"/>
    <w:rsid w:val="00221E09"/>
    <w:rsid w:val="00230BEA"/>
    <w:rsid w:val="0023131E"/>
    <w:rsid w:val="002425DB"/>
    <w:rsid w:val="002517D9"/>
    <w:rsid w:val="0025459D"/>
    <w:rsid w:val="002558C1"/>
    <w:rsid w:val="00256640"/>
    <w:rsid w:val="00261FC3"/>
    <w:rsid w:val="002802E8"/>
    <w:rsid w:val="00282C28"/>
    <w:rsid w:val="00284FD5"/>
    <w:rsid w:val="00295069"/>
    <w:rsid w:val="00295692"/>
    <w:rsid w:val="002A1376"/>
    <w:rsid w:val="002A2E0D"/>
    <w:rsid w:val="002B2CE7"/>
    <w:rsid w:val="002B7D83"/>
    <w:rsid w:val="002C1D09"/>
    <w:rsid w:val="002C4088"/>
    <w:rsid w:val="002C50D0"/>
    <w:rsid w:val="002C54E4"/>
    <w:rsid w:val="002C5B49"/>
    <w:rsid w:val="002C7E42"/>
    <w:rsid w:val="002D59C9"/>
    <w:rsid w:val="002D5BA2"/>
    <w:rsid w:val="002D763B"/>
    <w:rsid w:val="002D7EBD"/>
    <w:rsid w:val="002E001A"/>
    <w:rsid w:val="002E5EB8"/>
    <w:rsid w:val="002F2450"/>
    <w:rsid w:val="002F4C15"/>
    <w:rsid w:val="002F62F6"/>
    <w:rsid w:val="00306A5C"/>
    <w:rsid w:val="0031032E"/>
    <w:rsid w:val="0031042B"/>
    <w:rsid w:val="003224ED"/>
    <w:rsid w:val="0032355D"/>
    <w:rsid w:val="00323EE6"/>
    <w:rsid w:val="00326801"/>
    <w:rsid w:val="0032763C"/>
    <w:rsid w:val="003311A4"/>
    <w:rsid w:val="003333D2"/>
    <w:rsid w:val="00334D2A"/>
    <w:rsid w:val="00336923"/>
    <w:rsid w:val="00337138"/>
    <w:rsid w:val="00345485"/>
    <w:rsid w:val="00346549"/>
    <w:rsid w:val="00350988"/>
    <w:rsid w:val="003577AC"/>
    <w:rsid w:val="00367363"/>
    <w:rsid w:val="00367DAD"/>
    <w:rsid w:val="00370539"/>
    <w:rsid w:val="0037125E"/>
    <w:rsid w:val="00374564"/>
    <w:rsid w:val="003745BC"/>
    <w:rsid w:val="00390235"/>
    <w:rsid w:val="00392D3A"/>
    <w:rsid w:val="00394035"/>
    <w:rsid w:val="00397C41"/>
    <w:rsid w:val="003A079C"/>
    <w:rsid w:val="003A1FF0"/>
    <w:rsid w:val="003A2BEC"/>
    <w:rsid w:val="003B3A44"/>
    <w:rsid w:val="003B5978"/>
    <w:rsid w:val="003E3B38"/>
    <w:rsid w:val="003E3BAD"/>
    <w:rsid w:val="003F13FB"/>
    <w:rsid w:val="003F1FB0"/>
    <w:rsid w:val="003F4CC4"/>
    <w:rsid w:val="003F6286"/>
    <w:rsid w:val="004052D4"/>
    <w:rsid w:val="00405487"/>
    <w:rsid w:val="00413202"/>
    <w:rsid w:val="00421673"/>
    <w:rsid w:val="0042248B"/>
    <w:rsid w:val="0044015C"/>
    <w:rsid w:val="0044412B"/>
    <w:rsid w:val="00445E70"/>
    <w:rsid w:val="00450E72"/>
    <w:rsid w:val="00457E0F"/>
    <w:rsid w:val="00463081"/>
    <w:rsid w:val="0047035F"/>
    <w:rsid w:val="00473FB0"/>
    <w:rsid w:val="004747D2"/>
    <w:rsid w:val="00476B75"/>
    <w:rsid w:val="00480D3E"/>
    <w:rsid w:val="004A057A"/>
    <w:rsid w:val="004A71F9"/>
    <w:rsid w:val="004A7298"/>
    <w:rsid w:val="004A7C13"/>
    <w:rsid w:val="004B17AE"/>
    <w:rsid w:val="004C2843"/>
    <w:rsid w:val="004C63A3"/>
    <w:rsid w:val="004D1B54"/>
    <w:rsid w:val="004D228D"/>
    <w:rsid w:val="004D6054"/>
    <w:rsid w:val="004E011B"/>
    <w:rsid w:val="004F7CED"/>
    <w:rsid w:val="00514631"/>
    <w:rsid w:val="00524CBB"/>
    <w:rsid w:val="00526BDE"/>
    <w:rsid w:val="00527D9C"/>
    <w:rsid w:val="00540CFD"/>
    <w:rsid w:val="005471E9"/>
    <w:rsid w:val="005569C8"/>
    <w:rsid w:val="0055741A"/>
    <w:rsid w:val="00564BDE"/>
    <w:rsid w:val="00570E72"/>
    <w:rsid w:val="00570E9F"/>
    <w:rsid w:val="00574823"/>
    <w:rsid w:val="0058251F"/>
    <w:rsid w:val="00584A97"/>
    <w:rsid w:val="00584CE7"/>
    <w:rsid w:val="00586686"/>
    <w:rsid w:val="00595D0A"/>
    <w:rsid w:val="005A2035"/>
    <w:rsid w:val="005B773E"/>
    <w:rsid w:val="005C16D1"/>
    <w:rsid w:val="005C1779"/>
    <w:rsid w:val="005C6E06"/>
    <w:rsid w:val="005D58D6"/>
    <w:rsid w:val="005E090E"/>
    <w:rsid w:val="005E5812"/>
    <w:rsid w:val="005F6756"/>
    <w:rsid w:val="00606004"/>
    <w:rsid w:val="00606AAD"/>
    <w:rsid w:val="00610AE7"/>
    <w:rsid w:val="0062251C"/>
    <w:rsid w:val="0062703C"/>
    <w:rsid w:val="00627AEF"/>
    <w:rsid w:val="0065113B"/>
    <w:rsid w:val="0065385F"/>
    <w:rsid w:val="00660279"/>
    <w:rsid w:val="00661FA9"/>
    <w:rsid w:val="00664C88"/>
    <w:rsid w:val="00667750"/>
    <w:rsid w:val="0067223F"/>
    <w:rsid w:val="00674AAC"/>
    <w:rsid w:val="00682506"/>
    <w:rsid w:val="00684E2A"/>
    <w:rsid w:val="006958C3"/>
    <w:rsid w:val="00697DAC"/>
    <w:rsid w:val="006A311B"/>
    <w:rsid w:val="006A63B7"/>
    <w:rsid w:val="006B3AC5"/>
    <w:rsid w:val="006B4141"/>
    <w:rsid w:val="006C046C"/>
    <w:rsid w:val="006D3109"/>
    <w:rsid w:val="006D5745"/>
    <w:rsid w:val="006E5502"/>
    <w:rsid w:val="006E556C"/>
    <w:rsid w:val="006F1DE7"/>
    <w:rsid w:val="006F627D"/>
    <w:rsid w:val="00701070"/>
    <w:rsid w:val="00701BA4"/>
    <w:rsid w:val="00701EF8"/>
    <w:rsid w:val="0071166A"/>
    <w:rsid w:val="00712C45"/>
    <w:rsid w:val="00714F53"/>
    <w:rsid w:val="00716340"/>
    <w:rsid w:val="00720044"/>
    <w:rsid w:val="007228B1"/>
    <w:rsid w:val="0072730B"/>
    <w:rsid w:val="00731CAB"/>
    <w:rsid w:val="0073497B"/>
    <w:rsid w:val="00735016"/>
    <w:rsid w:val="007358C7"/>
    <w:rsid w:val="00742EE6"/>
    <w:rsid w:val="00743FC2"/>
    <w:rsid w:val="00745412"/>
    <w:rsid w:val="007511A6"/>
    <w:rsid w:val="00761DFA"/>
    <w:rsid w:val="00772336"/>
    <w:rsid w:val="007756B9"/>
    <w:rsid w:val="007760CB"/>
    <w:rsid w:val="0077793B"/>
    <w:rsid w:val="0078248C"/>
    <w:rsid w:val="00783289"/>
    <w:rsid w:val="00784541"/>
    <w:rsid w:val="007849DA"/>
    <w:rsid w:val="00787726"/>
    <w:rsid w:val="00790CA7"/>
    <w:rsid w:val="007A0FC9"/>
    <w:rsid w:val="007A1B45"/>
    <w:rsid w:val="007A5409"/>
    <w:rsid w:val="007B3AA3"/>
    <w:rsid w:val="007B68B5"/>
    <w:rsid w:val="007C3722"/>
    <w:rsid w:val="007D7F12"/>
    <w:rsid w:val="007E1B91"/>
    <w:rsid w:val="007E3FAD"/>
    <w:rsid w:val="007E73AA"/>
    <w:rsid w:val="007F2C20"/>
    <w:rsid w:val="007F5800"/>
    <w:rsid w:val="00802FC2"/>
    <w:rsid w:val="0081243E"/>
    <w:rsid w:val="00812A98"/>
    <w:rsid w:val="008224A1"/>
    <w:rsid w:val="00823DDD"/>
    <w:rsid w:val="00823ED4"/>
    <w:rsid w:val="00824D81"/>
    <w:rsid w:val="008310EF"/>
    <w:rsid w:val="00842F16"/>
    <w:rsid w:val="00851781"/>
    <w:rsid w:val="008623FE"/>
    <w:rsid w:val="008659FF"/>
    <w:rsid w:val="00870CB0"/>
    <w:rsid w:val="0087369E"/>
    <w:rsid w:val="0087603C"/>
    <w:rsid w:val="00876CCB"/>
    <w:rsid w:val="00881F57"/>
    <w:rsid w:val="0088292F"/>
    <w:rsid w:val="008845CC"/>
    <w:rsid w:val="008A5CB2"/>
    <w:rsid w:val="008B450B"/>
    <w:rsid w:val="008B6C83"/>
    <w:rsid w:val="008C26A1"/>
    <w:rsid w:val="008C6A30"/>
    <w:rsid w:val="008C75F3"/>
    <w:rsid w:val="008D0955"/>
    <w:rsid w:val="008D1A61"/>
    <w:rsid w:val="008F0CD7"/>
    <w:rsid w:val="00900B05"/>
    <w:rsid w:val="00912F48"/>
    <w:rsid w:val="00913769"/>
    <w:rsid w:val="00924A1A"/>
    <w:rsid w:val="00924A3A"/>
    <w:rsid w:val="00930E7B"/>
    <w:rsid w:val="00933896"/>
    <w:rsid w:val="00933B24"/>
    <w:rsid w:val="009405C7"/>
    <w:rsid w:val="00946626"/>
    <w:rsid w:val="00946D67"/>
    <w:rsid w:val="009504E3"/>
    <w:rsid w:val="009510C4"/>
    <w:rsid w:val="00956DFE"/>
    <w:rsid w:val="0096448C"/>
    <w:rsid w:val="00965995"/>
    <w:rsid w:val="00966994"/>
    <w:rsid w:val="00980EF8"/>
    <w:rsid w:val="00981994"/>
    <w:rsid w:val="0099006F"/>
    <w:rsid w:val="00991745"/>
    <w:rsid w:val="00991AA7"/>
    <w:rsid w:val="00992EB2"/>
    <w:rsid w:val="00994C3E"/>
    <w:rsid w:val="009A2EE0"/>
    <w:rsid w:val="009A3AB2"/>
    <w:rsid w:val="009B3563"/>
    <w:rsid w:val="009B73B2"/>
    <w:rsid w:val="009C3F9F"/>
    <w:rsid w:val="009C4554"/>
    <w:rsid w:val="009D0CB5"/>
    <w:rsid w:val="009D1DD7"/>
    <w:rsid w:val="009D404C"/>
    <w:rsid w:val="009D7246"/>
    <w:rsid w:val="009E3413"/>
    <w:rsid w:val="009E35B1"/>
    <w:rsid w:val="009E49CD"/>
    <w:rsid w:val="009E5C54"/>
    <w:rsid w:val="009E6524"/>
    <w:rsid w:val="009F33BB"/>
    <w:rsid w:val="009F685B"/>
    <w:rsid w:val="00A005F9"/>
    <w:rsid w:val="00A026DE"/>
    <w:rsid w:val="00A03210"/>
    <w:rsid w:val="00A04745"/>
    <w:rsid w:val="00A1011A"/>
    <w:rsid w:val="00A1169C"/>
    <w:rsid w:val="00A11E4C"/>
    <w:rsid w:val="00A1348D"/>
    <w:rsid w:val="00A1607D"/>
    <w:rsid w:val="00A25BA3"/>
    <w:rsid w:val="00A3634C"/>
    <w:rsid w:val="00A366AB"/>
    <w:rsid w:val="00A46846"/>
    <w:rsid w:val="00A53A37"/>
    <w:rsid w:val="00A56CC5"/>
    <w:rsid w:val="00A60F28"/>
    <w:rsid w:val="00A62DE3"/>
    <w:rsid w:val="00A646AB"/>
    <w:rsid w:val="00A71696"/>
    <w:rsid w:val="00A72865"/>
    <w:rsid w:val="00A73857"/>
    <w:rsid w:val="00A73E31"/>
    <w:rsid w:val="00A765EA"/>
    <w:rsid w:val="00A82E8B"/>
    <w:rsid w:val="00A878EB"/>
    <w:rsid w:val="00AA3068"/>
    <w:rsid w:val="00AA399E"/>
    <w:rsid w:val="00AB03C3"/>
    <w:rsid w:val="00AB10CD"/>
    <w:rsid w:val="00AB215B"/>
    <w:rsid w:val="00AB6B1E"/>
    <w:rsid w:val="00AC0F39"/>
    <w:rsid w:val="00AE1787"/>
    <w:rsid w:val="00AE4E73"/>
    <w:rsid w:val="00AE7AB4"/>
    <w:rsid w:val="00B0075B"/>
    <w:rsid w:val="00B01413"/>
    <w:rsid w:val="00B015FF"/>
    <w:rsid w:val="00B05AA2"/>
    <w:rsid w:val="00B07092"/>
    <w:rsid w:val="00B1066A"/>
    <w:rsid w:val="00B106D4"/>
    <w:rsid w:val="00B121FF"/>
    <w:rsid w:val="00B14AC9"/>
    <w:rsid w:val="00B20229"/>
    <w:rsid w:val="00B24131"/>
    <w:rsid w:val="00B33777"/>
    <w:rsid w:val="00B34E09"/>
    <w:rsid w:val="00B3734E"/>
    <w:rsid w:val="00B4118B"/>
    <w:rsid w:val="00B51C2C"/>
    <w:rsid w:val="00B526E7"/>
    <w:rsid w:val="00B52E14"/>
    <w:rsid w:val="00B533D6"/>
    <w:rsid w:val="00B624FC"/>
    <w:rsid w:val="00B667C3"/>
    <w:rsid w:val="00B7014C"/>
    <w:rsid w:val="00B861D6"/>
    <w:rsid w:val="00B864DA"/>
    <w:rsid w:val="00B8793E"/>
    <w:rsid w:val="00B94D3B"/>
    <w:rsid w:val="00BA3F1C"/>
    <w:rsid w:val="00BA52CE"/>
    <w:rsid w:val="00BA691C"/>
    <w:rsid w:val="00BB2FCA"/>
    <w:rsid w:val="00BB4295"/>
    <w:rsid w:val="00BB4813"/>
    <w:rsid w:val="00BC0D62"/>
    <w:rsid w:val="00BC3286"/>
    <w:rsid w:val="00BC6906"/>
    <w:rsid w:val="00BC749F"/>
    <w:rsid w:val="00BC77F3"/>
    <w:rsid w:val="00BD1EDD"/>
    <w:rsid w:val="00BD5E33"/>
    <w:rsid w:val="00BD6D59"/>
    <w:rsid w:val="00BD78F5"/>
    <w:rsid w:val="00BE0EDD"/>
    <w:rsid w:val="00BE2C74"/>
    <w:rsid w:val="00C01171"/>
    <w:rsid w:val="00C07916"/>
    <w:rsid w:val="00C157D1"/>
    <w:rsid w:val="00C175A2"/>
    <w:rsid w:val="00C2156B"/>
    <w:rsid w:val="00C26B23"/>
    <w:rsid w:val="00C2747F"/>
    <w:rsid w:val="00C34363"/>
    <w:rsid w:val="00C362C6"/>
    <w:rsid w:val="00C504BB"/>
    <w:rsid w:val="00C56A5D"/>
    <w:rsid w:val="00C62702"/>
    <w:rsid w:val="00C62F96"/>
    <w:rsid w:val="00C64D8A"/>
    <w:rsid w:val="00C71113"/>
    <w:rsid w:val="00C82B40"/>
    <w:rsid w:val="00C94332"/>
    <w:rsid w:val="00CA20FC"/>
    <w:rsid w:val="00CA56CD"/>
    <w:rsid w:val="00CB46C2"/>
    <w:rsid w:val="00CB7CFB"/>
    <w:rsid w:val="00CC1855"/>
    <w:rsid w:val="00CC306F"/>
    <w:rsid w:val="00CD0531"/>
    <w:rsid w:val="00CE0DD2"/>
    <w:rsid w:val="00CE1A0F"/>
    <w:rsid w:val="00CE5308"/>
    <w:rsid w:val="00CF3EEE"/>
    <w:rsid w:val="00D06F06"/>
    <w:rsid w:val="00D24FC2"/>
    <w:rsid w:val="00D3195C"/>
    <w:rsid w:val="00D3522D"/>
    <w:rsid w:val="00D36217"/>
    <w:rsid w:val="00D366EB"/>
    <w:rsid w:val="00D41281"/>
    <w:rsid w:val="00D44253"/>
    <w:rsid w:val="00D44391"/>
    <w:rsid w:val="00D45C7A"/>
    <w:rsid w:val="00D533BD"/>
    <w:rsid w:val="00D61DBC"/>
    <w:rsid w:val="00D668AE"/>
    <w:rsid w:val="00D66DE6"/>
    <w:rsid w:val="00D75FAA"/>
    <w:rsid w:val="00D76EB7"/>
    <w:rsid w:val="00D80785"/>
    <w:rsid w:val="00D83078"/>
    <w:rsid w:val="00D86FB2"/>
    <w:rsid w:val="00D91DE6"/>
    <w:rsid w:val="00D9440C"/>
    <w:rsid w:val="00DB0707"/>
    <w:rsid w:val="00DB39F2"/>
    <w:rsid w:val="00DB4EA1"/>
    <w:rsid w:val="00DC1769"/>
    <w:rsid w:val="00DC2C1E"/>
    <w:rsid w:val="00DC5748"/>
    <w:rsid w:val="00DC70CE"/>
    <w:rsid w:val="00DC7130"/>
    <w:rsid w:val="00DD1AB2"/>
    <w:rsid w:val="00DE327E"/>
    <w:rsid w:val="00DF26CF"/>
    <w:rsid w:val="00DF2BF6"/>
    <w:rsid w:val="00DF3171"/>
    <w:rsid w:val="00DF4259"/>
    <w:rsid w:val="00E07683"/>
    <w:rsid w:val="00E1069E"/>
    <w:rsid w:val="00E20739"/>
    <w:rsid w:val="00E245A1"/>
    <w:rsid w:val="00E40B10"/>
    <w:rsid w:val="00E510C7"/>
    <w:rsid w:val="00E550D6"/>
    <w:rsid w:val="00E562C3"/>
    <w:rsid w:val="00E56CF6"/>
    <w:rsid w:val="00E56E7C"/>
    <w:rsid w:val="00E57B42"/>
    <w:rsid w:val="00E61ECD"/>
    <w:rsid w:val="00E673AD"/>
    <w:rsid w:val="00E70430"/>
    <w:rsid w:val="00E729AF"/>
    <w:rsid w:val="00E735DD"/>
    <w:rsid w:val="00E73958"/>
    <w:rsid w:val="00E75509"/>
    <w:rsid w:val="00E77595"/>
    <w:rsid w:val="00E810C4"/>
    <w:rsid w:val="00E83F88"/>
    <w:rsid w:val="00E84987"/>
    <w:rsid w:val="00E8575E"/>
    <w:rsid w:val="00E92D02"/>
    <w:rsid w:val="00E95671"/>
    <w:rsid w:val="00EA4070"/>
    <w:rsid w:val="00EA7E73"/>
    <w:rsid w:val="00EB30EF"/>
    <w:rsid w:val="00EB59FE"/>
    <w:rsid w:val="00EC1441"/>
    <w:rsid w:val="00EC5623"/>
    <w:rsid w:val="00ED1176"/>
    <w:rsid w:val="00ED3D81"/>
    <w:rsid w:val="00ED5602"/>
    <w:rsid w:val="00ED56E6"/>
    <w:rsid w:val="00EE5FC6"/>
    <w:rsid w:val="00EF0FED"/>
    <w:rsid w:val="00F03248"/>
    <w:rsid w:val="00F05F43"/>
    <w:rsid w:val="00F072FF"/>
    <w:rsid w:val="00F1589E"/>
    <w:rsid w:val="00F223E6"/>
    <w:rsid w:val="00F2436F"/>
    <w:rsid w:val="00F4322C"/>
    <w:rsid w:val="00F47153"/>
    <w:rsid w:val="00F5284D"/>
    <w:rsid w:val="00F56995"/>
    <w:rsid w:val="00F57E80"/>
    <w:rsid w:val="00F60120"/>
    <w:rsid w:val="00F7067C"/>
    <w:rsid w:val="00F721E2"/>
    <w:rsid w:val="00F73400"/>
    <w:rsid w:val="00F75D56"/>
    <w:rsid w:val="00F75DB3"/>
    <w:rsid w:val="00F75E61"/>
    <w:rsid w:val="00F848D1"/>
    <w:rsid w:val="00FA1848"/>
    <w:rsid w:val="00FA1D45"/>
    <w:rsid w:val="00FA59B4"/>
    <w:rsid w:val="00FA6906"/>
    <w:rsid w:val="00FB75CD"/>
    <w:rsid w:val="00FC447F"/>
    <w:rsid w:val="00FD5810"/>
    <w:rsid w:val="00FD6416"/>
    <w:rsid w:val="00FE38C9"/>
    <w:rsid w:val="00FE465C"/>
    <w:rsid w:val="00FE494B"/>
    <w:rsid w:val="00FE774F"/>
    <w:rsid w:val="00FF0F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2018153-818B-4ADC-9A08-2CCEA55E6C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n">
    <w:name w:val="Normal"/>
    <w:qFormat/>
    <w:rsid w:val="00900B05"/>
    <w:rPr>
      <w:lang w:val="cs-CZ"/>
    </w:rPr>
  </w:style>
  <w:style w:type="paragraph" w:styleId="Nadpis1">
    <w:name w:val="heading 1"/>
    <w:aliases w:val="Nadpis_1"/>
    <w:basedOn w:val="Normln"/>
    <w:next w:val="Normln"/>
    <w:link w:val="Nadpis1Char"/>
    <w:autoRedefine/>
    <w:uiPriority w:val="9"/>
    <w:qFormat/>
    <w:rsid w:val="00B533D6"/>
    <w:pPr>
      <w:keepNext/>
      <w:keepLines/>
      <w:numPr>
        <w:numId w:val="1"/>
      </w:numPr>
      <w:spacing w:before="240" w:after="240"/>
      <w:ind w:left="340" w:hanging="340"/>
      <w:outlineLvl w:val="0"/>
    </w:pPr>
    <w:rPr>
      <w:rFonts w:eastAsiaTheme="majorEastAsia" w:cs="Arial"/>
      <w:b/>
      <w:bCs/>
      <w:sz w:val="28"/>
      <w:szCs w:val="28"/>
    </w:rPr>
  </w:style>
  <w:style w:type="paragraph" w:styleId="Nadpis2">
    <w:name w:val="heading 2"/>
    <w:basedOn w:val="Normln"/>
    <w:next w:val="Normln"/>
    <w:link w:val="Nadpis2Char"/>
    <w:autoRedefine/>
    <w:uiPriority w:val="9"/>
    <w:unhideWhenUsed/>
    <w:qFormat/>
    <w:rsid w:val="00851781"/>
    <w:pPr>
      <w:keepNext/>
      <w:keepLines/>
      <w:numPr>
        <w:ilvl w:val="1"/>
        <w:numId w:val="1"/>
      </w:numPr>
      <w:spacing w:before="120" w:after="120"/>
      <w:outlineLvl w:val="1"/>
    </w:pPr>
    <w:rPr>
      <w:rFonts w:eastAsiaTheme="majorEastAsia" w:cs="Arial"/>
      <w:b/>
      <w:bCs/>
      <w:sz w:val="26"/>
      <w:szCs w:val="26"/>
    </w:rPr>
  </w:style>
  <w:style w:type="paragraph" w:styleId="Nadpis3">
    <w:name w:val="heading 3"/>
    <w:basedOn w:val="Normln"/>
    <w:next w:val="Normln"/>
    <w:link w:val="Nadpis3Char"/>
    <w:uiPriority w:val="9"/>
    <w:unhideWhenUsed/>
    <w:qFormat/>
    <w:rsid w:val="00661FA9"/>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457E0F"/>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457E0F"/>
    <w:rPr>
      <w:lang w:val="cs-CZ"/>
    </w:rPr>
  </w:style>
  <w:style w:type="paragraph" w:styleId="Zpat">
    <w:name w:val="footer"/>
    <w:basedOn w:val="Normln"/>
    <w:link w:val="ZpatChar"/>
    <w:uiPriority w:val="99"/>
    <w:unhideWhenUsed/>
    <w:rsid w:val="00457E0F"/>
    <w:pPr>
      <w:tabs>
        <w:tab w:val="center" w:pos="4536"/>
        <w:tab w:val="right" w:pos="9072"/>
      </w:tabs>
      <w:spacing w:after="0" w:line="240" w:lineRule="auto"/>
    </w:pPr>
  </w:style>
  <w:style w:type="character" w:customStyle="1" w:styleId="ZpatChar">
    <w:name w:val="Zápatí Char"/>
    <w:basedOn w:val="Standardnpsmoodstavce"/>
    <w:link w:val="Zpat"/>
    <w:uiPriority w:val="99"/>
    <w:rsid w:val="00457E0F"/>
    <w:rPr>
      <w:lang w:val="cs-CZ"/>
    </w:rPr>
  </w:style>
  <w:style w:type="character" w:styleId="Hypertextovodkaz">
    <w:name w:val="Hyperlink"/>
    <w:basedOn w:val="Standardnpsmoodstavce"/>
    <w:uiPriority w:val="99"/>
    <w:unhideWhenUsed/>
    <w:rsid w:val="00457E0F"/>
    <w:rPr>
      <w:color w:val="0000FF" w:themeColor="hyperlink"/>
      <w:u w:val="single"/>
    </w:rPr>
  </w:style>
  <w:style w:type="paragraph" w:styleId="Textbubliny">
    <w:name w:val="Balloon Text"/>
    <w:basedOn w:val="Normln"/>
    <w:link w:val="TextbublinyChar"/>
    <w:uiPriority w:val="99"/>
    <w:semiHidden/>
    <w:unhideWhenUsed/>
    <w:rsid w:val="00457E0F"/>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457E0F"/>
    <w:rPr>
      <w:rFonts w:ascii="Tahoma" w:hAnsi="Tahoma" w:cs="Tahoma"/>
      <w:sz w:val="16"/>
      <w:szCs w:val="16"/>
      <w:lang w:val="cs-CZ"/>
    </w:rPr>
  </w:style>
  <w:style w:type="paragraph" w:styleId="Textvbloku">
    <w:name w:val="Block Text"/>
    <w:basedOn w:val="Normln"/>
    <w:rsid w:val="007A1B45"/>
    <w:pPr>
      <w:widowControl w:val="0"/>
      <w:pBdr>
        <w:top w:val="single" w:sz="18" w:space="1" w:color="auto"/>
        <w:left w:val="single" w:sz="18" w:space="1" w:color="auto"/>
        <w:bottom w:val="single" w:sz="18" w:space="1" w:color="auto"/>
        <w:right w:val="single" w:sz="18" w:space="1" w:color="auto"/>
      </w:pBdr>
      <w:shd w:val="pct10" w:color="auto" w:fill="auto"/>
      <w:spacing w:after="0" w:line="240" w:lineRule="auto"/>
      <w:ind w:left="1134" w:right="1133"/>
      <w:jc w:val="center"/>
    </w:pPr>
    <w:rPr>
      <w:rFonts w:ascii="Times New Roman" w:eastAsia="Times New Roman" w:hAnsi="Times New Roman" w:cs="Times New Roman"/>
      <w:b/>
      <w:caps/>
      <w:snapToGrid w:val="0"/>
      <w:sz w:val="28"/>
      <w:szCs w:val="20"/>
      <w:lang w:eastAsia="cs-CZ"/>
    </w:rPr>
  </w:style>
  <w:style w:type="character" w:customStyle="1" w:styleId="Nadpis1Char">
    <w:name w:val="Nadpis 1 Char"/>
    <w:aliases w:val="Nadpis_1 Char"/>
    <w:basedOn w:val="Standardnpsmoodstavce"/>
    <w:link w:val="Nadpis1"/>
    <w:uiPriority w:val="9"/>
    <w:rsid w:val="00B533D6"/>
    <w:rPr>
      <w:rFonts w:eastAsiaTheme="majorEastAsia" w:cs="Arial"/>
      <w:b/>
      <w:bCs/>
      <w:sz w:val="28"/>
      <w:szCs w:val="28"/>
      <w:lang w:val="cs-CZ"/>
    </w:rPr>
  </w:style>
  <w:style w:type="paragraph" w:styleId="Nadpisobsahu">
    <w:name w:val="TOC Heading"/>
    <w:basedOn w:val="Nadpis1"/>
    <w:next w:val="Normln"/>
    <w:uiPriority w:val="39"/>
    <w:unhideWhenUsed/>
    <w:qFormat/>
    <w:rsid w:val="00870CB0"/>
    <w:pPr>
      <w:outlineLvl w:val="9"/>
    </w:pPr>
    <w:rPr>
      <w:lang w:eastAsia="cs-CZ"/>
    </w:rPr>
  </w:style>
  <w:style w:type="paragraph" w:styleId="Obsah2">
    <w:name w:val="toc 2"/>
    <w:basedOn w:val="Normln"/>
    <w:next w:val="Normln"/>
    <w:autoRedefine/>
    <w:uiPriority w:val="39"/>
    <w:unhideWhenUsed/>
    <w:qFormat/>
    <w:rsid w:val="00870CB0"/>
    <w:pPr>
      <w:spacing w:after="100"/>
      <w:ind w:left="220"/>
    </w:pPr>
    <w:rPr>
      <w:rFonts w:asciiTheme="minorHAnsi" w:eastAsiaTheme="minorEastAsia" w:hAnsiTheme="minorHAnsi"/>
      <w:lang w:eastAsia="cs-CZ"/>
    </w:rPr>
  </w:style>
  <w:style w:type="paragraph" w:styleId="Obsah1">
    <w:name w:val="toc 1"/>
    <w:basedOn w:val="Normln"/>
    <w:next w:val="Normln"/>
    <w:autoRedefine/>
    <w:uiPriority w:val="39"/>
    <w:unhideWhenUsed/>
    <w:qFormat/>
    <w:rsid w:val="00EB59FE"/>
    <w:pPr>
      <w:tabs>
        <w:tab w:val="left" w:pos="660"/>
        <w:tab w:val="right" w:leader="dot" w:pos="9062"/>
      </w:tabs>
      <w:spacing w:after="100"/>
    </w:pPr>
    <w:rPr>
      <w:rFonts w:asciiTheme="minorHAnsi" w:eastAsiaTheme="minorEastAsia" w:hAnsiTheme="minorHAnsi"/>
      <w:noProof/>
      <w:sz w:val="20"/>
      <w:szCs w:val="20"/>
      <w:lang w:eastAsia="cs-CZ"/>
    </w:rPr>
  </w:style>
  <w:style w:type="paragraph" w:styleId="Obsah3">
    <w:name w:val="toc 3"/>
    <w:basedOn w:val="Normln"/>
    <w:next w:val="Normln"/>
    <w:autoRedefine/>
    <w:uiPriority w:val="39"/>
    <w:semiHidden/>
    <w:unhideWhenUsed/>
    <w:qFormat/>
    <w:rsid w:val="00870CB0"/>
    <w:pPr>
      <w:spacing w:after="100"/>
      <w:ind w:left="440"/>
    </w:pPr>
    <w:rPr>
      <w:rFonts w:asciiTheme="minorHAnsi" w:eastAsiaTheme="minorEastAsia" w:hAnsiTheme="minorHAnsi"/>
      <w:lang w:eastAsia="cs-CZ"/>
    </w:rPr>
  </w:style>
  <w:style w:type="paragraph" w:customStyle="1" w:styleId="uvod">
    <w:name w:val="uvod"/>
    <w:basedOn w:val="Textvbloku"/>
    <w:rsid w:val="00E810C4"/>
    <w:pPr>
      <w:pBdr>
        <w:top w:val="double" w:sz="12" w:space="0" w:color="808080" w:shadow="1"/>
        <w:left w:val="double" w:sz="12" w:space="1" w:color="808080" w:shadow="1"/>
        <w:bottom w:val="double" w:sz="12" w:space="1" w:color="808080" w:shadow="1"/>
        <w:right w:val="double" w:sz="12" w:space="0" w:color="808080" w:shadow="1"/>
      </w:pBdr>
      <w:shd w:val="pct20" w:color="808080" w:fill="auto"/>
      <w:ind w:left="0" w:right="0"/>
      <w:outlineLvl w:val="0"/>
    </w:pPr>
    <w:rPr>
      <w:rFonts w:ascii="Arial" w:hAnsi="Arial" w:cs="Arial"/>
      <w:i/>
      <w:sz w:val="34"/>
      <w:szCs w:val="34"/>
    </w:rPr>
  </w:style>
  <w:style w:type="character" w:customStyle="1" w:styleId="Nadpis2Char">
    <w:name w:val="Nadpis 2 Char"/>
    <w:basedOn w:val="Standardnpsmoodstavce"/>
    <w:link w:val="Nadpis2"/>
    <w:uiPriority w:val="9"/>
    <w:rsid w:val="00851781"/>
    <w:rPr>
      <w:rFonts w:eastAsiaTheme="majorEastAsia" w:cs="Arial"/>
      <w:b/>
      <w:bCs/>
      <w:sz w:val="26"/>
      <w:szCs w:val="26"/>
      <w:lang w:val="cs-CZ"/>
    </w:rPr>
  </w:style>
  <w:style w:type="paragraph" w:styleId="Odstavecseseznamem">
    <w:name w:val="List Paragraph"/>
    <w:basedOn w:val="Normln"/>
    <w:qFormat/>
    <w:rsid w:val="00131153"/>
    <w:pPr>
      <w:ind w:left="720"/>
      <w:contextualSpacing/>
    </w:pPr>
  </w:style>
  <w:style w:type="character" w:customStyle="1" w:styleId="postal-code">
    <w:name w:val="postal-code"/>
    <w:basedOn w:val="Standardnpsmoodstavce"/>
    <w:rsid w:val="00E61ECD"/>
  </w:style>
  <w:style w:type="character" w:customStyle="1" w:styleId="Nadpis3Char">
    <w:name w:val="Nadpis 3 Char"/>
    <w:basedOn w:val="Standardnpsmoodstavce"/>
    <w:link w:val="Nadpis3"/>
    <w:uiPriority w:val="9"/>
    <w:rsid w:val="00661FA9"/>
    <w:rPr>
      <w:rFonts w:asciiTheme="majorHAnsi" w:eastAsiaTheme="majorEastAsia" w:hAnsiTheme="majorHAnsi" w:cstheme="majorBidi"/>
      <w:b/>
      <w:bCs/>
      <w:color w:val="4F81BD" w:themeColor="accent1"/>
      <w:lang w:val="cs-CZ"/>
    </w:rPr>
  </w:style>
  <w:style w:type="table" w:styleId="Mkatabulky">
    <w:name w:val="Table Grid"/>
    <w:basedOn w:val="Normlntabulka"/>
    <w:uiPriority w:val="39"/>
    <w:rsid w:val="00F75D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2747F"/>
    <w:pPr>
      <w:autoSpaceDE w:val="0"/>
      <w:autoSpaceDN w:val="0"/>
      <w:adjustRightInd w:val="0"/>
      <w:spacing w:after="0" w:line="240" w:lineRule="auto"/>
    </w:pPr>
    <w:rPr>
      <w:rFonts w:cs="Arial"/>
      <w:color w:val="000000"/>
      <w:sz w:val="24"/>
      <w:szCs w:val="24"/>
      <w:lang w:val="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027090">
      <w:bodyDiv w:val="1"/>
      <w:marLeft w:val="0"/>
      <w:marRight w:val="0"/>
      <w:marTop w:val="0"/>
      <w:marBottom w:val="0"/>
      <w:divBdr>
        <w:top w:val="none" w:sz="0" w:space="0" w:color="auto"/>
        <w:left w:val="none" w:sz="0" w:space="0" w:color="auto"/>
        <w:bottom w:val="none" w:sz="0" w:space="0" w:color="auto"/>
        <w:right w:val="none" w:sz="0" w:space="0" w:color="auto"/>
      </w:divBdr>
      <w:divsChild>
        <w:div w:id="1879584732">
          <w:marLeft w:val="0"/>
          <w:marRight w:val="0"/>
          <w:marTop w:val="0"/>
          <w:marBottom w:val="0"/>
          <w:divBdr>
            <w:top w:val="none" w:sz="0" w:space="0" w:color="auto"/>
            <w:left w:val="none" w:sz="0" w:space="0" w:color="auto"/>
            <w:bottom w:val="none" w:sz="0" w:space="0" w:color="auto"/>
            <w:right w:val="none" w:sz="0" w:space="0" w:color="auto"/>
          </w:divBdr>
        </w:div>
      </w:divsChild>
    </w:div>
    <w:div w:id="679623163">
      <w:bodyDiv w:val="1"/>
      <w:marLeft w:val="0"/>
      <w:marRight w:val="0"/>
      <w:marTop w:val="0"/>
      <w:marBottom w:val="0"/>
      <w:divBdr>
        <w:top w:val="none" w:sz="0" w:space="0" w:color="auto"/>
        <w:left w:val="none" w:sz="0" w:space="0" w:color="auto"/>
        <w:bottom w:val="none" w:sz="0" w:space="0" w:color="auto"/>
        <w:right w:val="none" w:sz="0" w:space="0" w:color="auto"/>
      </w:divBdr>
    </w:div>
    <w:div w:id="713040395">
      <w:bodyDiv w:val="1"/>
      <w:marLeft w:val="0"/>
      <w:marRight w:val="0"/>
      <w:marTop w:val="0"/>
      <w:marBottom w:val="0"/>
      <w:divBdr>
        <w:top w:val="none" w:sz="0" w:space="0" w:color="auto"/>
        <w:left w:val="none" w:sz="0" w:space="0" w:color="auto"/>
        <w:bottom w:val="none" w:sz="0" w:space="0" w:color="auto"/>
        <w:right w:val="none" w:sz="0" w:space="0" w:color="auto"/>
      </w:divBdr>
    </w:div>
    <w:div w:id="820511040">
      <w:bodyDiv w:val="1"/>
      <w:marLeft w:val="0"/>
      <w:marRight w:val="0"/>
      <w:marTop w:val="0"/>
      <w:marBottom w:val="0"/>
      <w:divBdr>
        <w:top w:val="none" w:sz="0" w:space="0" w:color="auto"/>
        <w:left w:val="none" w:sz="0" w:space="0" w:color="auto"/>
        <w:bottom w:val="none" w:sz="0" w:space="0" w:color="auto"/>
        <w:right w:val="none" w:sz="0" w:space="0" w:color="auto"/>
      </w:divBdr>
    </w:div>
    <w:div w:id="837381292">
      <w:bodyDiv w:val="1"/>
      <w:marLeft w:val="0"/>
      <w:marRight w:val="0"/>
      <w:marTop w:val="0"/>
      <w:marBottom w:val="0"/>
      <w:divBdr>
        <w:top w:val="none" w:sz="0" w:space="0" w:color="auto"/>
        <w:left w:val="none" w:sz="0" w:space="0" w:color="auto"/>
        <w:bottom w:val="none" w:sz="0" w:space="0" w:color="auto"/>
        <w:right w:val="none" w:sz="0" w:space="0" w:color="auto"/>
      </w:divBdr>
    </w:div>
    <w:div w:id="954678502">
      <w:bodyDiv w:val="1"/>
      <w:marLeft w:val="0"/>
      <w:marRight w:val="0"/>
      <w:marTop w:val="0"/>
      <w:marBottom w:val="0"/>
      <w:divBdr>
        <w:top w:val="none" w:sz="0" w:space="0" w:color="auto"/>
        <w:left w:val="none" w:sz="0" w:space="0" w:color="auto"/>
        <w:bottom w:val="none" w:sz="0" w:space="0" w:color="auto"/>
        <w:right w:val="none" w:sz="0" w:space="0" w:color="auto"/>
      </w:divBdr>
    </w:div>
    <w:div w:id="1002902363">
      <w:bodyDiv w:val="1"/>
      <w:marLeft w:val="0"/>
      <w:marRight w:val="0"/>
      <w:marTop w:val="0"/>
      <w:marBottom w:val="0"/>
      <w:divBdr>
        <w:top w:val="none" w:sz="0" w:space="0" w:color="auto"/>
        <w:left w:val="none" w:sz="0" w:space="0" w:color="auto"/>
        <w:bottom w:val="none" w:sz="0" w:space="0" w:color="auto"/>
        <w:right w:val="none" w:sz="0" w:space="0" w:color="auto"/>
      </w:divBdr>
    </w:div>
    <w:div w:id="1137602310">
      <w:bodyDiv w:val="1"/>
      <w:marLeft w:val="0"/>
      <w:marRight w:val="0"/>
      <w:marTop w:val="0"/>
      <w:marBottom w:val="0"/>
      <w:divBdr>
        <w:top w:val="none" w:sz="0" w:space="0" w:color="auto"/>
        <w:left w:val="none" w:sz="0" w:space="0" w:color="auto"/>
        <w:bottom w:val="none" w:sz="0" w:space="0" w:color="auto"/>
        <w:right w:val="none" w:sz="0" w:space="0" w:color="auto"/>
      </w:divBdr>
      <w:divsChild>
        <w:div w:id="129716910">
          <w:marLeft w:val="-150"/>
          <w:marRight w:val="0"/>
          <w:marTop w:val="0"/>
          <w:marBottom w:val="0"/>
          <w:divBdr>
            <w:top w:val="none" w:sz="0" w:space="0" w:color="auto"/>
            <w:left w:val="none" w:sz="0" w:space="0" w:color="auto"/>
            <w:bottom w:val="none" w:sz="0" w:space="0" w:color="auto"/>
            <w:right w:val="none" w:sz="0" w:space="0" w:color="auto"/>
          </w:divBdr>
        </w:div>
        <w:div w:id="118378968">
          <w:marLeft w:val="60"/>
          <w:marRight w:val="0"/>
          <w:marTop w:val="0"/>
          <w:marBottom w:val="0"/>
          <w:divBdr>
            <w:top w:val="none" w:sz="0" w:space="0" w:color="auto"/>
            <w:left w:val="none" w:sz="0" w:space="0" w:color="auto"/>
            <w:bottom w:val="none" w:sz="0" w:space="0" w:color="auto"/>
            <w:right w:val="none" w:sz="0" w:space="0" w:color="auto"/>
          </w:divBdr>
        </w:div>
        <w:div w:id="1914271235">
          <w:marLeft w:val="-1020"/>
          <w:marRight w:val="0"/>
          <w:marTop w:val="0"/>
          <w:marBottom w:val="0"/>
          <w:divBdr>
            <w:top w:val="none" w:sz="0" w:space="0" w:color="auto"/>
            <w:left w:val="none" w:sz="0" w:space="0" w:color="auto"/>
            <w:bottom w:val="none" w:sz="0" w:space="0" w:color="auto"/>
            <w:right w:val="none" w:sz="0" w:space="0" w:color="auto"/>
          </w:divBdr>
        </w:div>
        <w:div w:id="1906649640">
          <w:marLeft w:val="-1020"/>
          <w:marRight w:val="0"/>
          <w:marTop w:val="0"/>
          <w:marBottom w:val="0"/>
          <w:divBdr>
            <w:top w:val="none" w:sz="0" w:space="0" w:color="auto"/>
            <w:left w:val="none" w:sz="0" w:space="0" w:color="auto"/>
            <w:bottom w:val="none" w:sz="0" w:space="0" w:color="auto"/>
            <w:right w:val="none" w:sz="0" w:space="0" w:color="auto"/>
          </w:divBdr>
        </w:div>
        <w:div w:id="1336374732">
          <w:marLeft w:val="-1020"/>
          <w:marRight w:val="0"/>
          <w:marTop w:val="0"/>
          <w:marBottom w:val="0"/>
          <w:divBdr>
            <w:top w:val="none" w:sz="0" w:space="0" w:color="auto"/>
            <w:left w:val="none" w:sz="0" w:space="0" w:color="auto"/>
            <w:bottom w:val="none" w:sz="0" w:space="0" w:color="auto"/>
            <w:right w:val="none" w:sz="0" w:space="0" w:color="auto"/>
          </w:divBdr>
        </w:div>
      </w:divsChild>
    </w:div>
    <w:div w:id="1252616033">
      <w:bodyDiv w:val="1"/>
      <w:marLeft w:val="0"/>
      <w:marRight w:val="0"/>
      <w:marTop w:val="0"/>
      <w:marBottom w:val="0"/>
      <w:divBdr>
        <w:top w:val="none" w:sz="0" w:space="0" w:color="auto"/>
        <w:left w:val="none" w:sz="0" w:space="0" w:color="auto"/>
        <w:bottom w:val="none" w:sz="0" w:space="0" w:color="auto"/>
        <w:right w:val="none" w:sz="0" w:space="0" w:color="auto"/>
      </w:divBdr>
    </w:div>
    <w:div w:id="1382679076">
      <w:bodyDiv w:val="1"/>
      <w:marLeft w:val="0"/>
      <w:marRight w:val="0"/>
      <w:marTop w:val="0"/>
      <w:marBottom w:val="0"/>
      <w:divBdr>
        <w:top w:val="none" w:sz="0" w:space="0" w:color="auto"/>
        <w:left w:val="none" w:sz="0" w:space="0" w:color="auto"/>
        <w:bottom w:val="none" w:sz="0" w:space="0" w:color="auto"/>
        <w:right w:val="none" w:sz="0" w:space="0" w:color="auto"/>
      </w:divBdr>
    </w:div>
    <w:div w:id="1437215784">
      <w:bodyDiv w:val="1"/>
      <w:marLeft w:val="0"/>
      <w:marRight w:val="0"/>
      <w:marTop w:val="0"/>
      <w:marBottom w:val="0"/>
      <w:divBdr>
        <w:top w:val="none" w:sz="0" w:space="0" w:color="auto"/>
        <w:left w:val="none" w:sz="0" w:space="0" w:color="auto"/>
        <w:bottom w:val="none" w:sz="0" w:space="0" w:color="auto"/>
        <w:right w:val="none" w:sz="0" w:space="0" w:color="auto"/>
      </w:divBdr>
      <w:divsChild>
        <w:div w:id="1944797471">
          <w:marLeft w:val="0"/>
          <w:marRight w:val="0"/>
          <w:marTop w:val="0"/>
          <w:marBottom w:val="0"/>
          <w:divBdr>
            <w:top w:val="none" w:sz="0" w:space="0" w:color="auto"/>
            <w:left w:val="none" w:sz="0" w:space="0" w:color="auto"/>
            <w:bottom w:val="none" w:sz="0" w:space="0" w:color="auto"/>
            <w:right w:val="none" w:sz="0" w:space="0" w:color="auto"/>
          </w:divBdr>
          <w:divsChild>
            <w:div w:id="15237105">
              <w:marLeft w:val="0"/>
              <w:marRight w:val="0"/>
              <w:marTop w:val="0"/>
              <w:marBottom w:val="0"/>
              <w:divBdr>
                <w:top w:val="none" w:sz="0" w:space="0" w:color="auto"/>
                <w:left w:val="none" w:sz="0" w:space="0" w:color="auto"/>
                <w:bottom w:val="none" w:sz="0" w:space="0" w:color="auto"/>
                <w:right w:val="none" w:sz="0" w:space="0" w:color="auto"/>
              </w:divBdr>
              <w:divsChild>
                <w:div w:id="1753358668">
                  <w:marLeft w:val="0"/>
                  <w:marRight w:val="0"/>
                  <w:marTop w:val="0"/>
                  <w:marBottom w:val="0"/>
                  <w:divBdr>
                    <w:top w:val="none" w:sz="0" w:space="0" w:color="auto"/>
                    <w:left w:val="none" w:sz="0" w:space="0" w:color="auto"/>
                    <w:bottom w:val="none" w:sz="0" w:space="0" w:color="auto"/>
                    <w:right w:val="none" w:sz="0" w:space="0" w:color="auto"/>
                  </w:divBdr>
                  <w:divsChild>
                    <w:div w:id="978999255">
                      <w:marLeft w:val="0"/>
                      <w:marRight w:val="0"/>
                      <w:marTop w:val="0"/>
                      <w:marBottom w:val="0"/>
                      <w:divBdr>
                        <w:top w:val="none" w:sz="0" w:space="0" w:color="auto"/>
                        <w:left w:val="none" w:sz="0" w:space="0" w:color="auto"/>
                        <w:bottom w:val="none" w:sz="0" w:space="0" w:color="auto"/>
                        <w:right w:val="none" w:sz="0" w:space="0" w:color="auto"/>
                      </w:divBdr>
                      <w:divsChild>
                        <w:div w:id="352851727">
                          <w:marLeft w:val="0"/>
                          <w:marRight w:val="0"/>
                          <w:marTop w:val="0"/>
                          <w:marBottom w:val="0"/>
                          <w:divBdr>
                            <w:top w:val="none" w:sz="0" w:space="0" w:color="auto"/>
                            <w:left w:val="none" w:sz="0" w:space="0" w:color="auto"/>
                            <w:bottom w:val="none" w:sz="0" w:space="0" w:color="auto"/>
                            <w:right w:val="none" w:sz="0" w:space="0" w:color="auto"/>
                          </w:divBdr>
                          <w:divsChild>
                            <w:div w:id="2123499377">
                              <w:marLeft w:val="0"/>
                              <w:marRight w:val="0"/>
                              <w:marTop w:val="0"/>
                              <w:marBottom w:val="0"/>
                              <w:divBdr>
                                <w:top w:val="none" w:sz="0" w:space="0" w:color="auto"/>
                                <w:left w:val="none" w:sz="0" w:space="0" w:color="auto"/>
                                <w:bottom w:val="none" w:sz="0" w:space="0" w:color="auto"/>
                                <w:right w:val="none" w:sz="0" w:space="0" w:color="auto"/>
                              </w:divBdr>
                              <w:divsChild>
                                <w:div w:id="23018904">
                                  <w:marLeft w:val="0"/>
                                  <w:marRight w:val="0"/>
                                  <w:marTop w:val="0"/>
                                  <w:marBottom w:val="0"/>
                                  <w:divBdr>
                                    <w:top w:val="none" w:sz="0" w:space="0" w:color="auto"/>
                                    <w:left w:val="none" w:sz="0" w:space="0" w:color="auto"/>
                                    <w:bottom w:val="none" w:sz="0" w:space="0" w:color="auto"/>
                                    <w:right w:val="none" w:sz="0" w:space="0" w:color="auto"/>
                                  </w:divBdr>
                                  <w:divsChild>
                                    <w:div w:id="1179196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85201262">
      <w:bodyDiv w:val="1"/>
      <w:marLeft w:val="0"/>
      <w:marRight w:val="0"/>
      <w:marTop w:val="0"/>
      <w:marBottom w:val="0"/>
      <w:divBdr>
        <w:top w:val="none" w:sz="0" w:space="0" w:color="auto"/>
        <w:left w:val="none" w:sz="0" w:space="0" w:color="auto"/>
        <w:bottom w:val="none" w:sz="0" w:space="0" w:color="auto"/>
        <w:right w:val="none" w:sz="0" w:space="0" w:color="auto"/>
      </w:divBdr>
    </w:div>
    <w:div w:id="1682244929">
      <w:bodyDiv w:val="1"/>
      <w:marLeft w:val="0"/>
      <w:marRight w:val="0"/>
      <w:marTop w:val="0"/>
      <w:marBottom w:val="0"/>
      <w:divBdr>
        <w:top w:val="none" w:sz="0" w:space="0" w:color="auto"/>
        <w:left w:val="none" w:sz="0" w:space="0" w:color="auto"/>
        <w:bottom w:val="none" w:sz="0" w:space="0" w:color="auto"/>
        <w:right w:val="none" w:sz="0" w:space="0" w:color="auto"/>
      </w:divBdr>
    </w:div>
    <w:div w:id="1683973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hyperlink" Target="mailto:radek.pospisil@tpaqi.com" TargetMode="External"/><Relationship Id="rId1" Type="http://schemas.openxmlformats.org/officeDocument/2006/relationships/image" Target="media/image10.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AFB467-D9B1-486C-8FEA-D40676FE48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364</TotalTime>
  <Pages>1</Pages>
  <Words>7602</Words>
  <Characters>44855</Characters>
  <Application>Microsoft Office Word</Application>
  <DocSecurity>0</DocSecurity>
  <Lines>373</Lines>
  <Paragraphs>104</Paragraphs>
  <ScaleCrop>false</ScaleCrop>
  <HeadingPairs>
    <vt:vector size="2" baseType="variant">
      <vt:variant>
        <vt:lpstr>Název</vt:lpstr>
      </vt:variant>
      <vt:variant>
        <vt:i4>1</vt:i4>
      </vt:variant>
    </vt:vector>
  </HeadingPairs>
  <TitlesOfParts>
    <vt:vector size="1" baseType="lpstr">
      <vt:lpstr/>
    </vt:vector>
  </TitlesOfParts>
  <Company>BRVZ GmbH</Company>
  <LinksUpToDate>false</LinksUpToDate>
  <CharactersWithSpaces>52353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 Rehak</dc:creator>
  <cp:lastModifiedBy>Radek Pospisil</cp:lastModifiedBy>
  <cp:revision>38</cp:revision>
  <cp:lastPrinted>2020-03-10T12:45:00Z</cp:lastPrinted>
  <dcterms:created xsi:type="dcterms:W3CDTF">2020-02-10T12:17:00Z</dcterms:created>
  <dcterms:modified xsi:type="dcterms:W3CDTF">2020-03-10T12:45:00Z</dcterms:modified>
</cp:coreProperties>
</file>