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0C" w:rsidRPr="00607C66" w:rsidRDefault="00E73A86" w:rsidP="00607C66">
      <w:pPr>
        <w:jc w:val="center"/>
        <w:rPr>
          <w:b/>
          <w:sz w:val="32"/>
        </w:rPr>
      </w:pPr>
      <w:r w:rsidRPr="00607C66">
        <w:rPr>
          <w:b/>
          <w:sz w:val="32"/>
        </w:rPr>
        <w:t>PROVOZNÍ A TECHNICKÉ PODMÍNKY PROVÁDĚNÍ STAVBY</w:t>
      </w:r>
    </w:p>
    <w:p w:rsidR="00FA5C48" w:rsidRDefault="00FA5C48" w:rsidP="00FA5C48">
      <w:pPr>
        <w:pStyle w:val="Bezmezer"/>
        <w:jc w:val="both"/>
      </w:pPr>
    </w:p>
    <w:p w:rsidR="00FA5C48" w:rsidRDefault="00FA5C48" w:rsidP="00FA5C48">
      <w:pPr>
        <w:pStyle w:val="Bezmezer"/>
        <w:jc w:val="both"/>
        <w:rPr>
          <w:b/>
          <w:sz w:val="24"/>
          <w:u w:val="single"/>
        </w:rPr>
      </w:pPr>
      <w:r w:rsidRPr="00607C66">
        <w:rPr>
          <w:b/>
          <w:sz w:val="24"/>
          <w:highlight w:val="lightGray"/>
          <w:u w:val="single"/>
        </w:rPr>
        <w:t>1D – SO 01 PEDIATRIE A LABORATOŘE</w:t>
      </w:r>
    </w:p>
    <w:p w:rsidR="00607C66" w:rsidRPr="00607C66" w:rsidRDefault="00607C66" w:rsidP="00FA5C48">
      <w:pPr>
        <w:pStyle w:val="Bezmezer"/>
        <w:jc w:val="both"/>
        <w:rPr>
          <w:b/>
          <w:sz w:val="24"/>
          <w:u w:val="single"/>
        </w:rPr>
      </w:pPr>
    </w:p>
    <w:p w:rsidR="00FA5C48" w:rsidRPr="0043324E" w:rsidRDefault="00FA5C48" w:rsidP="00FA5C48">
      <w:pPr>
        <w:pStyle w:val="Bezmezer"/>
        <w:rPr>
          <w:b/>
        </w:rPr>
      </w:pPr>
      <w:r w:rsidRPr="0043324E">
        <w:rPr>
          <w:b/>
        </w:rPr>
        <w:t>PROVOZNÍ PODMÍNKY</w:t>
      </w:r>
    </w:p>
    <w:p w:rsidR="00FA5C48" w:rsidRDefault="00FA5C48" w:rsidP="00FA5C48">
      <w:pPr>
        <w:pStyle w:val="Bezmezer"/>
        <w:numPr>
          <w:ilvl w:val="0"/>
          <w:numId w:val="3"/>
        </w:numPr>
        <w:ind w:left="284" w:hanging="284"/>
        <w:jc w:val="both"/>
      </w:pPr>
      <w:r>
        <w:t>Pro potřeby provádění výměny výplní otvorů v 1. PP bud</w:t>
      </w:r>
      <w:r w:rsidR="004D58AB">
        <w:t xml:space="preserve">ou místnosti </w:t>
      </w:r>
      <w:r>
        <w:t>přístupn</w:t>
      </w:r>
      <w:r w:rsidR="004D58AB">
        <w:t>é</w:t>
      </w:r>
      <w:r>
        <w:t xml:space="preserve"> bez jakýchkoli podmínek. Je nutné pouze zajistit maximální míru bezprašného prostředí</w:t>
      </w:r>
      <w:r w:rsidR="004D58AB">
        <w:t xml:space="preserve"> v místnostech šaten</w:t>
      </w:r>
      <w:r>
        <w:t>,</w:t>
      </w:r>
      <w:r w:rsidR="004D58AB">
        <w:t xml:space="preserve"> kde zůstanou šatní skříňky</w:t>
      </w:r>
      <w:r>
        <w:t>.</w:t>
      </w:r>
    </w:p>
    <w:p w:rsidR="004D58AB" w:rsidRDefault="004D58AB" w:rsidP="00FA5C48">
      <w:pPr>
        <w:pStyle w:val="Bezmezer"/>
        <w:ind w:left="284"/>
        <w:jc w:val="both"/>
      </w:pPr>
    </w:p>
    <w:p w:rsidR="00FA5C48" w:rsidRDefault="00FA5C48" w:rsidP="00FA5C48">
      <w:pPr>
        <w:pStyle w:val="Bezmezer"/>
        <w:numPr>
          <w:ilvl w:val="0"/>
          <w:numId w:val="3"/>
        </w:numPr>
        <w:ind w:left="284" w:hanging="284"/>
        <w:jc w:val="both"/>
      </w:pPr>
      <w:r>
        <w:t xml:space="preserve">Pracoviště v 1.NP </w:t>
      </w:r>
      <w:r w:rsidR="004D58AB">
        <w:t xml:space="preserve">– </w:t>
      </w:r>
      <w:r w:rsidR="004D58AB" w:rsidRPr="00C17612">
        <w:rPr>
          <w:u w:val="single"/>
        </w:rPr>
        <w:t>podsklepená část</w:t>
      </w:r>
      <w:r w:rsidR="004D58AB">
        <w:t xml:space="preserve"> </w:t>
      </w:r>
      <w:r>
        <w:t>budou v</w:t>
      </w:r>
      <w:r w:rsidR="00C17612">
        <w:t xml:space="preserve"> částečně omezeném </w:t>
      </w:r>
      <w:r>
        <w:t>provozu. Práce navazující na výměnu okenních výplní otvorů je možné provádět max. po 4 otvorových výplních najednou. S dodavatelem bude v předstihu dohodnuto, které místnosti mu budou předány k rekonstrukci. Je zcela na dodavateli, jako</w:t>
      </w:r>
      <w:r w:rsidR="00CB7136">
        <w:t>u</w:t>
      </w:r>
      <w:r>
        <w:t xml:space="preserve"> dobu bude provádět kompletní výměnu otvorových výplní. Bez převzetí předchozí místnosti </w:t>
      </w:r>
      <w:r w:rsidR="0056513D">
        <w:t>uživatele</w:t>
      </w:r>
      <w:r>
        <w:t>m, nelze dodavateli předat další místnosti k provedení stavebních úprav.</w:t>
      </w:r>
    </w:p>
    <w:p w:rsidR="00FA5C48" w:rsidRDefault="00FA5C48" w:rsidP="00FA5C48">
      <w:pPr>
        <w:pStyle w:val="Bezmezer"/>
        <w:jc w:val="both"/>
      </w:pPr>
    </w:p>
    <w:p w:rsidR="00C17612" w:rsidRDefault="00C17612" w:rsidP="00C17612">
      <w:pPr>
        <w:pStyle w:val="Bezmezer"/>
        <w:numPr>
          <w:ilvl w:val="0"/>
          <w:numId w:val="3"/>
        </w:numPr>
        <w:ind w:left="284" w:hanging="284"/>
        <w:jc w:val="both"/>
      </w:pPr>
      <w:r>
        <w:t xml:space="preserve">Pracoviště v 1.NP – </w:t>
      </w:r>
      <w:r w:rsidRPr="00C17612">
        <w:rPr>
          <w:u w:val="single"/>
        </w:rPr>
        <w:t>ne</w:t>
      </w:r>
      <w:r w:rsidRPr="00C17612">
        <w:rPr>
          <w:u w:val="single"/>
        </w:rPr>
        <w:t>podsklepená část</w:t>
      </w:r>
      <w:r>
        <w:rPr>
          <w:u w:val="single"/>
        </w:rPr>
        <w:t xml:space="preserve"> (Hematologicko-transfúzní oddělení)</w:t>
      </w:r>
      <w:r>
        <w:t xml:space="preserve"> budou v</w:t>
      </w:r>
      <w:r>
        <w:t xml:space="preserve"> plném </w:t>
      </w:r>
      <w:r>
        <w:t xml:space="preserve">provozu. Práce navazující na </w:t>
      </w:r>
      <w:r w:rsidR="009E34C2">
        <w:t xml:space="preserve">kompletní </w:t>
      </w:r>
      <w:r>
        <w:t xml:space="preserve">výměnu okenních výplní otvorů je možné provádět </w:t>
      </w:r>
      <w:r>
        <w:t>v následujícím rozsahu:</w:t>
      </w:r>
    </w:p>
    <w:p w:rsidR="00C17612" w:rsidRDefault="009E34C2" w:rsidP="009E34C2">
      <w:pPr>
        <w:pStyle w:val="Bezmezer"/>
        <w:numPr>
          <w:ilvl w:val="0"/>
          <w:numId w:val="5"/>
        </w:numPr>
        <w:ind w:left="567" w:hanging="283"/>
        <w:jc w:val="both"/>
      </w:pP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122, 126, 125, 128 a 140 je možné realizovat najednou. Podmínkou je začátek realizace v pátek odpoledne a konec v pondělí v odpoledních hodinách. </w:t>
      </w:r>
      <w:r>
        <w:t xml:space="preserve">Bez převzetí </w:t>
      </w:r>
      <w:r>
        <w:t xml:space="preserve">této </w:t>
      </w:r>
      <w:r>
        <w:t>skupin</w:t>
      </w:r>
      <w:r>
        <w:t>y</w:t>
      </w:r>
      <w:r>
        <w:t xml:space="preserve"> místností </w:t>
      </w:r>
      <w:r w:rsidR="0056513D">
        <w:t>uživate</w:t>
      </w:r>
      <w:r>
        <w:t xml:space="preserve">lem, nelze dodavateli předat další </w:t>
      </w:r>
      <w:r>
        <w:t xml:space="preserve">následující skupinu </w:t>
      </w:r>
      <w:r>
        <w:t>místnosti k provedení stavebních úprav</w:t>
      </w:r>
      <w:r>
        <w:t>.</w:t>
      </w:r>
    </w:p>
    <w:p w:rsidR="009E34C2" w:rsidRDefault="009E34C2" w:rsidP="009E34C2">
      <w:pPr>
        <w:pStyle w:val="Bezmezer"/>
        <w:numPr>
          <w:ilvl w:val="0"/>
          <w:numId w:val="5"/>
        </w:numPr>
        <w:ind w:left="567" w:hanging="283"/>
        <w:jc w:val="both"/>
      </w:pP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131, 132, 130, 133 </w:t>
      </w:r>
      <w:r>
        <w:t xml:space="preserve">je možné realizovat najednou. Podmínkou je začátek realizace v pátek odpoledne a konec v pondělí v odpoledních hodinách. </w:t>
      </w:r>
    </w:p>
    <w:p w:rsidR="00AF78BC" w:rsidRDefault="009E34C2" w:rsidP="00AF78BC">
      <w:pPr>
        <w:pStyle w:val="Bezmezer"/>
        <w:numPr>
          <w:ilvl w:val="0"/>
          <w:numId w:val="5"/>
        </w:numPr>
        <w:ind w:left="567" w:hanging="283"/>
        <w:jc w:val="both"/>
      </w:pP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137, 138 a 139</w:t>
      </w:r>
      <w:r w:rsidR="00AF78BC">
        <w:t xml:space="preserve"> </w:t>
      </w:r>
      <w:r w:rsidR="00AF78BC" w:rsidRPr="00EF1E9A">
        <w:t>budou</w:t>
      </w:r>
      <w:r w:rsidR="00AF78BC">
        <w:t xml:space="preserve"> prováděny vždy </w:t>
      </w:r>
      <w:r w:rsidR="00AF78BC">
        <w:t>zvlášť po</w:t>
      </w:r>
      <w:r w:rsidR="00AF78BC">
        <w:t xml:space="preserve"> jednotlivých místnostech. Dodavateli bude vždy v předstihu oznámeno pořadí, v jakém mu budou předávány k rekonstrukci jednotlivé místnosti. Je zcela na dodavateli, jakou dobu bude provádět kompletní výměnu otvorových výplní. Bez převzetí předchozí místnosti </w:t>
      </w:r>
      <w:r w:rsidR="0056513D">
        <w:t>uživate</w:t>
      </w:r>
      <w:r w:rsidR="00AF78BC">
        <w:t>lem, nelze dodavateli předat místnost další</w:t>
      </w:r>
      <w:r w:rsidR="00AF78BC">
        <w:t xml:space="preserve"> z této skupiny</w:t>
      </w:r>
      <w:r w:rsidR="007B2513">
        <w:t>.</w:t>
      </w:r>
    </w:p>
    <w:p w:rsidR="00CB7136" w:rsidRDefault="00CB7136" w:rsidP="00AF78BC">
      <w:pPr>
        <w:pStyle w:val="Bezmezer"/>
        <w:numPr>
          <w:ilvl w:val="0"/>
          <w:numId w:val="5"/>
        </w:numPr>
        <w:ind w:left="567" w:hanging="283"/>
        <w:jc w:val="both"/>
      </w:pPr>
      <w:r>
        <w:t>Realizaci výše uvedených tří skupin nelze provádět v jednom termínu</w:t>
      </w:r>
      <w:r w:rsidR="007B2513">
        <w:t>.</w:t>
      </w:r>
    </w:p>
    <w:p w:rsidR="009E34C2" w:rsidRDefault="00AF78BC" w:rsidP="009E34C2">
      <w:pPr>
        <w:pStyle w:val="Bezmezer"/>
        <w:numPr>
          <w:ilvl w:val="0"/>
          <w:numId w:val="5"/>
        </w:numPr>
        <w:ind w:left="567" w:hanging="283"/>
        <w:jc w:val="both"/>
      </w:pPr>
      <w:r>
        <w:t>Výměna dveří v 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129 bude provedena v odpoledních hodinách. Zednické začištění je možné provést v další dny opět v odpoledních hodinách. Za všech okolností musí být přechod v místě dveří proveden jako bezbariérový.</w:t>
      </w:r>
    </w:p>
    <w:p w:rsidR="001B7B84" w:rsidRDefault="001B7B84" w:rsidP="001B7B84">
      <w:pPr>
        <w:pStyle w:val="Bezmezer"/>
        <w:ind w:left="284"/>
        <w:jc w:val="both"/>
      </w:pPr>
    </w:p>
    <w:p w:rsidR="001B7B84" w:rsidRDefault="001B7B84" w:rsidP="001B7B84">
      <w:pPr>
        <w:pStyle w:val="Bezmezer"/>
        <w:numPr>
          <w:ilvl w:val="0"/>
          <w:numId w:val="3"/>
        </w:numPr>
        <w:ind w:left="284" w:hanging="284"/>
        <w:jc w:val="both"/>
      </w:pPr>
      <w:r>
        <w:t xml:space="preserve">Pracoviště v 1.NP – </w:t>
      </w:r>
      <w:r w:rsidRPr="00C17612">
        <w:rPr>
          <w:u w:val="single"/>
        </w:rPr>
        <w:t>nepodsklepená část</w:t>
      </w:r>
      <w:r>
        <w:rPr>
          <w:u w:val="single"/>
        </w:rPr>
        <w:t xml:space="preserve"> (</w:t>
      </w:r>
      <w:r>
        <w:rPr>
          <w:u w:val="single"/>
        </w:rPr>
        <w:t>Oddělení klinické biochemie</w:t>
      </w:r>
      <w:r>
        <w:rPr>
          <w:u w:val="single"/>
        </w:rPr>
        <w:t>)</w:t>
      </w:r>
      <w:r>
        <w:t xml:space="preserve"> budou v plném provozu. Práce navazující na kompletní výměnu okenních výplní otvorů je možné provádět v následujícím rozsahu:</w:t>
      </w:r>
    </w:p>
    <w:p w:rsidR="008E13F2" w:rsidRDefault="008E13F2" w:rsidP="008E13F2">
      <w:pPr>
        <w:pStyle w:val="Bezmezer"/>
        <w:numPr>
          <w:ilvl w:val="0"/>
          <w:numId w:val="5"/>
        </w:numPr>
        <w:ind w:left="567" w:hanging="283"/>
        <w:jc w:val="both"/>
      </w:pP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</w:t>
      </w:r>
      <w:r>
        <w:t xml:space="preserve">115 </w:t>
      </w:r>
      <w:r>
        <w:t xml:space="preserve">je možné realizovat najednou. Podmínkou je začátek realizace v pátek odpoledne a konec v pondělí v odpoledních hodinách. Bez převzetí </w:t>
      </w:r>
      <w:r>
        <w:t xml:space="preserve">této </w:t>
      </w:r>
      <w:r>
        <w:t>místnost</w:t>
      </w:r>
      <w:r>
        <w:t>i</w:t>
      </w:r>
      <w:r>
        <w:t xml:space="preserve"> </w:t>
      </w:r>
      <w:r w:rsidR="0056513D">
        <w:t>uživatele</w:t>
      </w:r>
      <w:r>
        <w:t>m, nelze dodavateli předat další následující skupinu místnosti k provedení stavebních úprav.</w:t>
      </w:r>
    </w:p>
    <w:p w:rsidR="008E13F2" w:rsidRDefault="008E13F2" w:rsidP="008E13F2">
      <w:pPr>
        <w:pStyle w:val="Bezmezer"/>
        <w:numPr>
          <w:ilvl w:val="0"/>
          <w:numId w:val="5"/>
        </w:numPr>
        <w:ind w:left="567" w:hanging="283"/>
        <w:jc w:val="both"/>
      </w:pP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116, 112, 111, 110 </w:t>
      </w:r>
      <w:r w:rsidRPr="00EF1E9A">
        <w:t>budou</w:t>
      </w:r>
      <w:r>
        <w:t xml:space="preserve"> prováděny vždy zvlášť po jednotlivých místnostech. Dodavateli bude vždy v předstihu oznámeno pořadí, v jakém mu budou předávány k rekonstrukci jednotlivé místnosti. Je zcela na dodavateli, jakou dobu bude provádět kompletní výměnu otvorových výplní. Bez převzetí předchozí místnosti </w:t>
      </w:r>
      <w:r w:rsidR="0056513D">
        <w:t>uživa</w:t>
      </w:r>
      <w:r>
        <w:t>telem, nelze dodavateli předat místnost další z této skupiny</w:t>
      </w:r>
      <w:r w:rsidR="00CB7136">
        <w:t>.</w:t>
      </w:r>
    </w:p>
    <w:p w:rsidR="00CB7136" w:rsidRDefault="00CB7136" w:rsidP="00CB7136">
      <w:pPr>
        <w:pStyle w:val="Bezmezer"/>
        <w:numPr>
          <w:ilvl w:val="0"/>
          <w:numId w:val="5"/>
        </w:numPr>
        <w:ind w:left="567" w:hanging="283"/>
        <w:jc w:val="both"/>
      </w:pPr>
      <w:r>
        <w:t xml:space="preserve">Realizaci výše uvedených </w:t>
      </w:r>
      <w:r>
        <w:t>dvou</w:t>
      </w:r>
      <w:r>
        <w:t xml:space="preserve"> skupin nelze provádět v jednom termínu</w:t>
      </w:r>
    </w:p>
    <w:p w:rsidR="00CB7136" w:rsidRDefault="00CB7136" w:rsidP="00CB7136">
      <w:pPr>
        <w:pStyle w:val="Bezmezer"/>
        <w:ind w:left="567"/>
        <w:jc w:val="both"/>
      </w:pPr>
    </w:p>
    <w:p w:rsidR="001B7B84" w:rsidRDefault="001B7B84" w:rsidP="001B7B84">
      <w:pPr>
        <w:pStyle w:val="Bezmezer"/>
        <w:ind w:left="284"/>
        <w:jc w:val="both"/>
      </w:pPr>
    </w:p>
    <w:p w:rsidR="00C17612" w:rsidRDefault="00C17612" w:rsidP="00C17612">
      <w:pPr>
        <w:pStyle w:val="Odstavecseseznamem"/>
      </w:pPr>
      <w:bookmarkStart w:id="0" w:name="_GoBack"/>
      <w:bookmarkEnd w:id="0"/>
    </w:p>
    <w:p w:rsidR="00FA5C48" w:rsidRDefault="00FA5C48" w:rsidP="00FA5C48">
      <w:pPr>
        <w:pStyle w:val="Bezmezer"/>
        <w:numPr>
          <w:ilvl w:val="0"/>
          <w:numId w:val="3"/>
        </w:numPr>
        <w:ind w:left="284" w:hanging="284"/>
        <w:jc w:val="both"/>
      </w:pPr>
      <w:r>
        <w:lastRenderedPageBreak/>
        <w:t xml:space="preserve">Pracoviště ve 2. NP budou při provádění stavebních prací v plném provozu. </w:t>
      </w:r>
      <w:r w:rsidR="00CB7136">
        <w:t xml:space="preserve">Práce navazující na výměnu okenních výplní otvorů je možné provádět max. po </w:t>
      </w:r>
      <w:r w:rsidR="00CB7136">
        <w:t>3</w:t>
      </w:r>
      <w:r w:rsidR="00CB7136">
        <w:t xml:space="preserve"> otvorových výplních najednou. S dodavatelem bude v předstihu dohodnuto, které místnosti mu budou předány k rekonstrukci. Je zcela na dodavateli, jako</w:t>
      </w:r>
      <w:r w:rsidR="00CB7136">
        <w:t>u</w:t>
      </w:r>
      <w:r w:rsidR="00CB7136">
        <w:t xml:space="preserve"> dobu bude provádět kompletní výměnu otvorových výplní. Bez převzetí předchozí</w:t>
      </w:r>
      <w:r w:rsidR="00CB7136">
        <w:t>ch</w:t>
      </w:r>
      <w:r w:rsidR="00CB7136">
        <w:t xml:space="preserve"> místnost</w:t>
      </w:r>
      <w:r w:rsidR="00CB7136">
        <w:t>í</w:t>
      </w:r>
      <w:r w:rsidR="00CB7136">
        <w:t xml:space="preserve"> </w:t>
      </w:r>
      <w:r w:rsidR="0056513D">
        <w:t>uživa</w:t>
      </w:r>
      <w:r w:rsidR="00CB7136">
        <w:t>telem, nelze dodavateli předat další místnosti k provedení stavebních úprav.</w:t>
      </w:r>
      <w:r>
        <w:t xml:space="preserve"> Je zcela na dodavateli, jako dobu bude provádět kompletní výměnu otvorových výplní. Bez převzetí předchozí místnosti </w:t>
      </w:r>
      <w:r w:rsidR="0056513D">
        <w:t>uživa</w:t>
      </w:r>
      <w:r>
        <w:t xml:space="preserve">telem, nelze dodavateli předat místnost další. Kompletní výměnou otvorové výplně je myšleno provedení veškerých stavebních prací definovaných projektovou dokumentací a výkazem výměr, které souvisejí s výměnou a je pro ně nutná přítomnost pracovníka dodavatele, nebo jeho subdodavatele v jednotlivé místnosti, případně stav místnosti není způsobilý k běžnému provozu. </w:t>
      </w:r>
      <w:r w:rsidR="0056513D">
        <w:t>Uživa</w:t>
      </w:r>
      <w:r>
        <w:t xml:space="preserve">tel požaduje, aby toto pravidlo bylo respektováno a nedocházelo k požadavkům dodavatele k provedení dalších dodávek, nebo prací po převzetí jednotlivé místnosti zpět </w:t>
      </w:r>
      <w:r w:rsidR="0056513D">
        <w:t>uživa</w:t>
      </w:r>
      <w:r>
        <w:t>telem.</w:t>
      </w:r>
    </w:p>
    <w:p w:rsidR="00FA5C48" w:rsidRDefault="00FA5C48" w:rsidP="00FA5C48">
      <w:pPr>
        <w:pStyle w:val="Bezmezer"/>
        <w:jc w:val="both"/>
      </w:pPr>
    </w:p>
    <w:p w:rsidR="00FA5C48" w:rsidRDefault="00FA5C48" w:rsidP="00FA5C48">
      <w:pPr>
        <w:pStyle w:val="Bezmezer"/>
        <w:numPr>
          <w:ilvl w:val="0"/>
          <w:numId w:val="3"/>
        </w:numPr>
        <w:ind w:left="284" w:hanging="284"/>
        <w:jc w:val="both"/>
      </w:pPr>
      <w:r>
        <w:t>V případě nutnosti ponechání otvoru po vybouraném oknu (dveřích) bez výplně přes noc, bude tento otvor zabezpečen proti vniknutí osob z</w:t>
      </w:r>
      <w:r w:rsidR="00FC6CE9">
        <w:t> </w:t>
      </w:r>
      <w:r>
        <w:t>lešení</w:t>
      </w:r>
      <w:r w:rsidR="00FC6CE9">
        <w:t xml:space="preserve"> a proti zhoršeným povětrnostním podmínkám</w:t>
      </w:r>
      <w:r>
        <w:t>.</w:t>
      </w:r>
    </w:p>
    <w:p w:rsidR="00FA5C48" w:rsidRDefault="00FA5C48" w:rsidP="00FA5C48">
      <w:pPr>
        <w:pStyle w:val="Bezmezer"/>
        <w:ind w:left="284"/>
        <w:jc w:val="both"/>
      </w:pPr>
    </w:p>
    <w:p w:rsidR="00FA5C48" w:rsidRDefault="00FA5C48" w:rsidP="00FA5C48">
      <w:pPr>
        <w:pStyle w:val="Bezmezer"/>
        <w:numPr>
          <w:ilvl w:val="0"/>
          <w:numId w:val="3"/>
        </w:numPr>
        <w:ind w:left="284" w:hanging="284"/>
        <w:jc w:val="both"/>
      </w:pPr>
      <w:r>
        <w:t>Přístup do místností pro provádění veškerých prací a dodávek bude v celé budově vždy</w:t>
      </w:r>
      <w:r w:rsidR="00CB7136">
        <w:t xml:space="preserve"> z venku, případně </w:t>
      </w:r>
      <w:r>
        <w:t>přes lešení. Výjimkou mohou být práce v místnostech spojené s montáží elektro zařízení pro vytápěné vpusti.</w:t>
      </w:r>
      <w:r w:rsidR="00FC6CE9">
        <w:t xml:space="preserve"> Toto pravidlo neplatí pro společné prostory, jakými jsou např. schodiště, apod. </w:t>
      </w:r>
    </w:p>
    <w:p w:rsidR="00FA5C48" w:rsidRDefault="00FA5C48" w:rsidP="00FA5C48">
      <w:pPr>
        <w:pStyle w:val="Bezmezer"/>
        <w:ind w:left="284"/>
        <w:jc w:val="both"/>
      </w:pPr>
    </w:p>
    <w:p w:rsidR="00AF78BC" w:rsidRDefault="00AF78BC" w:rsidP="00FA5C48">
      <w:pPr>
        <w:pStyle w:val="Bezmezer"/>
        <w:numPr>
          <w:ilvl w:val="0"/>
          <w:numId w:val="3"/>
        </w:numPr>
        <w:ind w:left="284" w:hanging="284"/>
        <w:jc w:val="both"/>
      </w:pPr>
      <w:r>
        <w:t>V žádné z místností si dodavatel, nebo jeho sub</w:t>
      </w:r>
      <w:r>
        <w:t>dodavatel</w:t>
      </w:r>
      <w:r>
        <w:t xml:space="preserve"> nebude zřizovat sklad materiálu, apod.</w:t>
      </w:r>
    </w:p>
    <w:p w:rsidR="00FA5C48" w:rsidRDefault="00FA5C48" w:rsidP="00FA5C48">
      <w:pPr>
        <w:pStyle w:val="Bezmezer"/>
        <w:jc w:val="both"/>
      </w:pPr>
    </w:p>
    <w:p w:rsidR="00FA5C48" w:rsidRDefault="00FA5C48" w:rsidP="00FA5C48">
      <w:pPr>
        <w:pStyle w:val="Bezmezer"/>
        <w:jc w:val="both"/>
      </w:pPr>
    </w:p>
    <w:p w:rsidR="00FA5C48" w:rsidRPr="0043324E" w:rsidRDefault="00FA5C48" w:rsidP="00FA5C48">
      <w:pPr>
        <w:pStyle w:val="Bezmezer"/>
        <w:rPr>
          <w:b/>
        </w:rPr>
      </w:pPr>
      <w:r>
        <w:rPr>
          <w:b/>
        </w:rPr>
        <w:t xml:space="preserve">TECHNICKÉ </w:t>
      </w:r>
      <w:r w:rsidRPr="0043324E">
        <w:rPr>
          <w:b/>
        </w:rPr>
        <w:t>PODMÍNKY</w:t>
      </w:r>
    </w:p>
    <w:p w:rsidR="00FA5C48" w:rsidRDefault="0056513D" w:rsidP="00FA5C48">
      <w:pPr>
        <w:pStyle w:val="Bezmezer"/>
        <w:jc w:val="both"/>
      </w:pPr>
      <w:r>
        <w:t>Uživa</w:t>
      </w:r>
      <w:r w:rsidR="00FA5C48">
        <w:t>tel podmiňuje provádění demontáží a bouracích prací níže uvedených konstrukcí a prvků těmito podmínkami:</w:t>
      </w:r>
    </w:p>
    <w:p w:rsidR="00FA5C48" w:rsidRDefault="00FA5C48" w:rsidP="00FA5C48">
      <w:pPr>
        <w:pStyle w:val="Bezmezer"/>
        <w:numPr>
          <w:ilvl w:val="0"/>
          <w:numId w:val="4"/>
        </w:numPr>
        <w:ind w:left="284" w:hanging="284"/>
        <w:jc w:val="both"/>
      </w:pPr>
      <w:r>
        <w:t>Železné a ocelové prvky a konstrukce, jímací vedení hromosvodu, mřížky, oplechování nik, říms, atik, markýz, parapetů a přístřešků budou po demontáži uloženy dodavatelem do kontejneru uživatele, který bude dodavateli při předání staveniště jednoznačně určen.</w:t>
      </w:r>
    </w:p>
    <w:p w:rsidR="00FA5C48" w:rsidRDefault="00FA5C48" w:rsidP="00FA5C48">
      <w:pPr>
        <w:pStyle w:val="Bezmezer"/>
        <w:numPr>
          <w:ilvl w:val="0"/>
          <w:numId w:val="4"/>
        </w:numPr>
        <w:ind w:left="284" w:hanging="284"/>
        <w:jc w:val="both"/>
      </w:pPr>
      <w:r>
        <w:t xml:space="preserve">Stávající </w:t>
      </w:r>
      <w:r w:rsidR="00FC6CE9">
        <w:t>oplechování atiky ploché střechy</w:t>
      </w:r>
      <w:r>
        <w:t xml:space="preserve"> bude </w:t>
      </w:r>
      <w:proofErr w:type="spellStart"/>
      <w:r w:rsidR="00FC6CE9">
        <w:t>zdemontováno</w:t>
      </w:r>
      <w:proofErr w:type="spellEnd"/>
      <w:r w:rsidR="00FC6CE9">
        <w:t xml:space="preserve"> takovým způsobem, který zajistí co možná největší použitelnost jednotlivých plechů</w:t>
      </w:r>
      <w:r>
        <w:t>.</w:t>
      </w:r>
      <w:r w:rsidR="00FC6CE9">
        <w:t xml:space="preserve"> Jednotlivé plechy budou předány pověřenému pracovníku </w:t>
      </w:r>
      <w:r w:rsidR="00AD210C">
        <w:t>uživatele.</w:t>
      </w:r>
    </w:p>
    <w:p w:rsidR="00AD210C" w:rsidRDefault="00AD210C" w:rsidP="00FA5C48">
      <w:pPr>
        <w:pStyle w:val="Bezmezer"/>
        <w:numPr>
          <w:ilvl w:val="0"/>
          <w:numId w:val="4"/>
        </w:numPr>
        <w:ind w:left="284" w:hanging="284"/>
        <w:jc w:val="both"/>
      </w:pPr>
      <w:r>
        <w:t xml:space="preserve">Stávající </w:t>
      </w:r>
      <w:r>
        <w:t xml:space="preserve">dešťové svody z prosvětlené střechy ve 2.NP </w:t>
      </w:r>
      <w:r>
        <w:t>bud</w:t>
      </w:r>
      <w:r>
        <w:t>ou</w:t>
      </w:r>
      <w:r>
        <w:t xml:space="preserve"> </w:t>
      </w:r>
      <w:proofErr w:type="spellStart"/>
      <w:r>
        <w:t>zdemontováno</w:t>
      </w:r>
      <w:proofErr w:type="spellEnd"/>
      <w:r>
        <w:t xml:space="preserve"> takovým způsobem, který zajistí co možná největší použitelnost jednotlivých </w:t>
      </w:r>
      <w:r>
        <w:t>svodů</w:t>
      </w:r>
      <w:r>
        <w:t xml:space="preserve">. Jednotlivé </w:t>
      </w:r>
      <w:r>
        <w:t xml:space="preserve">svody, nebo jejich části </w:t>
      </w:r>
      <w:r>
        <w:t>budou předány pověřenému pracovníku uživatele</w:t>
      </w:r>
      <w:r>
        <w:t>.</w:t>
      </w:r>
    </w:p>
    <w:p w:rsidR="00AD210C" w:rsidRDefault="00AD210C" w:rsidP="00AD210C">
      <w:pPr>
        <w:pStyle w:val="Bezmezer"/>
        <w:numPr>
          <w:ilvl w:val="0"/>
          <w:numId w:val="4"/>
        </w:numPr>
        <w:ind w:left="284" w:hanging="284"/>
        <w:jc w:val="both"/>
      </w:pPr>
      <w:r>
        <w:t xml:space="preserve">Stávající </w:t>
      </w:r>
      <w:r>
        <w:t xml:space="preserve">plechové dveře a zárubeň z demolované niky u místnosti 125 </w:t>
      </w:r>
      <w:r>
        <w:t xml:space="preserve">budou </w:t>
      </w:r>
      <w:proofErr w:type="spellStart"/>
      <w:r>
        <w:t>zdemontovány</w:t>
      </w:r>
      <w:proofErr w:type="spellEnd"/>
      <w:r>
        <w:t xml:space="preserve"> takovým způsobem, který zajistí jejich další možné další použití</w:t>
      </w:r>
      <w:r>
        <w:t>.</w:t>
      </w:r>
      <w:r>
        <w:t xml:space="preserve"> Jednotlivé </w:t>
      </w:r>
      <w:r>
        <w:t>části</w:t>
      </w:r>
      <w:r>
        <w:t xml:space="preserve"> budou předány pověřenému pracovníku uživatele. </w:t>
      </w:r>
    </w:p>
    <w:p w:rsidR="00AD210C" w:rsidRDefault="00AD210C" w:rsidP="00AD210C">
      <w:pPr>
        <w:pStyle w:val="Bezmezer"/>
        <w:numPr>
          <w:ilvl w:val="0"/>
          <w:numId w:val="4"/>
        </w:numPr>
        <w:ind w:left="284" w:hanging="284"/>
        <w:jc w:val="both"/>
      </w:pPr>
      <w:r>
        <w:t xml:space="preserve">Na demontáž prosklená stěny (pol. 13) a proskleného světlíku (pol. 22) se nevztahují žádné podmínky a je zcela na dodavateli, jakým způsobem provede demontáž a likvidaci. </w:t>
      </w:r>
      <w:r w:rsidR="0056513D">
        <w:t>Uživa</w:t>
      </w:r>
      <w:r>
        <w:t>tel ovšem upozorňuje dodavatele, že demontáž a montáž nových prvků bude pravděpodobně probíhat za běžného provozu.</w:t>
      </w:r>
    </w:p>
    <w:p w:rsidR="00AD210C" w:rsidRDefault="00AD210C" w:rsidP="00AD210C">
      <w:pPr>
        <w:pStyle w:val="Bezmezer"/>
        <w:ind w:left="284"/>
        <w:jc w:val="both"/>
      </w:pPr>
    </w:p>
    <w:p w:rsidR="00FA5C48" w:rsidRDefault="00FA5C48" w:rsidP="00FA5C48">
      <w:pPr>
        <w:pStyle w:val="Bezmezer"/>
        <w:jc w:val="both"/>
      </w:pPr>
    </w:p>
    <w:p w:rsidR="00FA5C48" w:rsidRDefault="00FA5C48" w:rsidP="00FA5C48">
      <w:pPr>
        <w:pStyle w:val="Bezmezer"/>
        <w:jc w:val="both"/>
      </w:pPr>
      <w:r w:rsidRPr="00075FE0">
        <w:rPr>
          <w:b/>
        </w:rPr>
        <w:t xml:space="preserve">Uchazeč přizpůsobí </w:t>
      </w:r>
      <w:r>
        <w:rPr>
          <w:b/>
        </w:rPr>
        <w:t xml:space="preserve">(zahrne rizika spojená s těmito podmínkami) </w:t>
      </w:r>
      <w:r w:rsidRPr="00075FE0">
        <w:rPr>
          <w:b/>
        </w:rPr>
        <w:t>nabídkovou cenu za jednotlivé položky rozpočtu</w:t>
      </w:r>
      <w:r>
        <w:rPr>
          <w:b/>
        </w:rPr>
        <w:t>,</w:t>
      </w:r>
      <w:r w:rsidRPr="00075FE0">
        <w:rPr>
          <w:b/>
        </w:rPr>
        <w:t xml:space="preserve"> technické a časové řešení provádění dodávek a prací těmto podmínkám a zajistí respektování podmínek všemi svými pracovníky (včetně subdodavatelů).</w:t>
      </w:r>
    </w:p>
    <w:p w:rsidR="00773B07" w:rsidRDefault="00773B07" w:rsidP="00E73A86">
      <w:pPr>
        <w:pStyle w:val="Bezmezer"/>
        <w:rPr>
          <w:highlight w:val="lightGray"/>
          <w:u w:val="single"/>
        </w:rPr>
      </w:pPr>
    </w:p>
    <w:p w:rsidR="00FA5C48" w:rsidRDefault="00FA5C48" w:rsidP="00E73A86">
      <w:pPr>
        <w:pStyle w:val="Bezmezer"/>
        <w:rPr>
          <w:highlight w:val="lightGray"/>
          <w:u w:val="single"/>
        </w:rPr>
      </w:pPr>
    </w:p>
    <w:p w:rsidR="00FA5C48" w:rsidRDefault="00FA5C48" w:rsidP="00E73A86">
      <w:pPr>
        <w:pStyle w:val="Bezmezer"/>
        <w:rPr>
          <w:highlight w:val="lightGray"/>
          <w:u w:val="single"/>
        </w:rPr>
      </w:pPr>
    </w:p>
    <w:p w:rsidR="0056513D" w:rsidRPr="00607C66" w:rsidRDefault="0056513D" w:rsidP="0056513D">
      <w:pPr>
        <w:jc w:val="center"/>
        <w:rPr>
          <w:b/>
          <w:sz w:val="32"/>
        </w:rPr>
      </w:pPr>
      <w:r w:rsidRPr="00607C66">
        <w:rPr>
          <w:b/>
          <w:sz w:val="32"/>
        </w:rPr>
        <w:lastRenderedPageBreak/>
        <w:t>PROVOZNÍ A TECHNICKÉ PODMÍNKY PROVÁDĚNÍ STAVBY</w:t>
      </w:r>
    </w:p>
    <w:p w:rsidR="00FA5C48" w:rsidRDefault="00FA5C48" w:rsidP="00E73A86">
      <w:pPr>
        <w:pStyle w:val="Bezmezer"/>
        <w:rPr>
          <w:highlight w:val="lightGray"/>
          <w:u w:val="single"/>
        </w:rPr>
      </w:pPr>
    </w:p>
    <w:p w:rsidR="00E73A86" w:rsidRDefault="00E73A86" w:rsidP="00607C66">
      <w:pPr>
        <w:pStyle w:val="Bezmezer"/>
        <w:jc w:val="both"/>
        <w:rPr>
          <w:b/>
          <w:sz w:val="24"/>
          <w:highlight w:val="lightGray"/>
          <w:u w:val="single"/>
        </w:rPr>
      </w:pPr>
      <w:r w:rsidRPr="00607C66">
        <w:rPr>
          <w:b/>
          <w:sz w:val="24"/>
          <w:highlight w:val="lightGray"/>
          <w:u w:val="single"/>
        </w:rPr>
        <w:t>2D – SO 02 INTERNA</w:t>
      </w:r>
    </w:p>
    <w:p w:rsidR="00607C66" w:rsidRPr="00607C66" w:rsidRDefault="00607C66" w:rsidP="00607C66">
      <w:pPr>
        <w:pStyle w:val="Bezmezer"/>
        <w:jc w:val="both"/>
        <w:rPr>
          <w:b/>
          <w:sz w:val="24"/>
          <w:highlight w:val="lightGray"/>
          <w:u w:val="single"/>
        </w:rPr>
      </w:pPr>
    </w:p>
    <w:p w:rsidR="00793123" w:rsidRPr="0043324E" w:rsidRDefault="00793123" w:rsidP="00E73A86">
      <w:pPr>
        <w:pStyle w:val="Bezmezer"/>
        <w:rPr>
          <w:b/>
        </w:rPr>
      </w:pPr>
      <w:r w:rsidRPr="0043324E">
        <w:rPr>
          <w:b/>
        </w:rPr>
        <w:t>PROVOZNÍ PODMÍNKY</w:t>
      </w:r>
    </w:p>
    <w:p w:rsidR="001F047E" w:rsidRDefault="001F047E" w:rsidP="00FD1B5D">
      <w:pPr>
        <w:pStyle w:val="Bezmezer"/>
        <w:numPr>
          <w:ilvl w:val="0"/>
          <w:numId w:val="2"/>
        </w:numPr>
        <w:ind w:left="284" w:hanging="284"/>
        <w:jc w:val="both"/>
      </w:pPr>
      <w:r>
        <w:t xml:space="preserve">Pracoviště v 4. NP (kanceláře, šatny) budou v plném provozu. Práce navazující na výměnu okenních výplní otvorů budou prováděny vždy po jednotlivých místnostech. Dodavateli bude vždy v předstihu oznámeno pořadí, v jakém mu budou předávány k rekonstrukci jednotlivé místnosti. Je zcela na dodavateli, jako dobu bude provádět kompletní výměnu otvorových výplní. Bez převzetí předchozí místnosti </w:t>
      </w:r>
      <w:r w:rsidR="0056513D">
        <w:t>uživa</w:t>
      </w:r>
      <w:r>
        <w:t>telem, nelze dodavateli předat místnost další.</w:t>
      </w:r>
      <w:r w:rsidR="00793123">
        <w:t xml:space="preserve"> Pro potřeby provádění zateplení stropní konstrukce nad 3. NP budou příslušné místnosti přístupné bez jakýchkoli podmínek.</w:t>
      </w:r>
    </w:p>
    <w:p w:rsidR="001F047E" w:rsidRDefault="001F047E" w:rsidP="001F047E">
      <w:pPr>
        <w:pStyle w:val="Bezmezer"/>
        <w:jc w:val="both"/>
      </w:pPr>
    </w:p>
    <w:p w:rsidR="00E73A86" w:rsidRPr="00EF1E9A" w:rsidRDefault="00E73A86" w:rsidP="00FD1B5D">
      <w:pPr>
        <w:pStyle w:val="Bezmezer"/>
        <w:numPr>
          <w:ilvl w:val="0"/>
          <w:numId w:val="2"/>
        </w:numPr>
        <w:ind w:left="284" w:hanging="284"/>
        <w:jc w:val="both"/>
      </w:pPr>
      <w:r w:rsidRPr="00EF1E9A">
        <w:t xml:space="preserve">Pracoviště v 2. NP </w:t>
      </w:r>
      <w:r w:rsidRPr="007B2513">
        <w:t>a 3. NP (oddělení lůžkové rehabilitace a interní lůžkové oddělení) budou</w:t>
      </w:r>
      <w:r w:rsidRPr="00EF1E9A">
        <w:t xml:space="preserve"> vyklizeny, provoz zde bude ukončen. Pokoje a ostatní provozní místnosti budou uzpůsobeny tak, aby byla co největší podlahová plocha u oken volná.</w:t>
      </w:r>
    </w:p>
    <w:p w:rsidR="00DA05A3" w:rsidRDefault="00DA05A3" w:rsidP="001F047E">
      <w:pPr>
        <w:pStyle w:val="Bezmezer"/>
        <w:jc w:val="both"/>
      </w:pPr>
    </w:p>
    <w:p w:rsidR="00A969F2" w:rsidRDefault="00595B6C" w:rsidP="001F047E">
      <w:pPr>
        <w:pStyle w:val="Bezmezer"/>
        <w:numPr>
          <w:ilvl w:val="0"/>
          <w:numId w:val="2"/>
        </w:numPr>
        <w:ind w:left="284" w:hanging="284"/>
        <w:jc w:val="both"/>
      </w:pPr>
      <w:r>
        <w:t>Pracoviště v 1. NP (intern</w:t>
      </w:r>
      <w:r w:rsidR="00153761">
        <w:t>a -</w:t>
      </w:r>
      <w:r>
        <w:t xml:space="preserve"> ambulance, </w:t>
      </w:r>
      <w:r w:rsidR="00153761">
        <w:t>JIP - interna</w:t>
      </w:r>
      <w:r>
        <w:t xml:space="preserve">) budou při provádění stavebních prací v plném provozu. </w:t>
      </w:r>
      <w:r w:rsidR="00A969F2">
        <w:t>Práce navazující na výměnu okenních výplní otvorů budou prováděny vždy po jednotlivých místnostech. Dodavateli bude vždy v předstihu oznámeno pořadí, v jakém mu budou předávány k rekonstrukci jednotlivé místnosti. Je zcela na dodavateli, jako</w:t>
      </w:r>
      <w:r w:rsidR="00EF1E9A">
        <w:t>u</w:t>
      </w:r>
      <w:r w:rsidR="00A969F2">
        <w:t xml:space="preserve"> dobu bude provádět kompletní výměnu otvorových výplní. Bez převzetí předchozí místnosti </w:t>
      </w:r>
      <w:r w:rsidR="0056513D">
        <w:t>uživa</w:t>
      </w:r>
      <w:r w:rsidR="00A969F2">
        <w:t>telem, nelze dodavateli předat místnost další. Toto pravidlo platí zvlášť pro část INTERNA-AMBULANCE a zvlášť pro část JIP-INTERNA.</w:t>
      </w:r>
      <w:r w:rsidR="00FD1B5D">
        <w:t xml:space="preserve"> </w:t>
      </w:r>
      <w:r w:rsidR="00A969F2">
        <w:t>Kompletní výměnou otvorové výplně je myšleno provedení veškerých stavebních prací definovaných projektovou dokumentací a výkazem výměr, které souvisejí s výměnou a je pro ně nutná přítomnost pracovníka dodavatele, nebo jeho subdodavatele v jednotlivé místnosti</w:t>
      </w:r>
      <w:r w:rsidR="002A0246">
        <w:t>, případně stav místnosti není způsobilý k běžnému provozu</w:t>
      </w:r>
      <w:r w:rsidR="00A969F2">
        <w:t xml:space="preserve">. </w:t>
      </w:r>
      <w:r w:rsidR="0056513D">
        <w:t>Uživa</w:t>
      </w:r>
      <w:r w:rsidR="00A969F2">
        <w:t>tel požaduje, aby toto pravidlo bylo respektováno a nedocházelo k požadavkům dodavatele k</w:t>
      </w:r>
      <w:r w:rsidR="00DA05A3">
        <w:t xml:space="preserve"> provedení dalších dodávek, nebo prací po převzetí jednotlivé místnosti zpět </w:t>
      </w:r>
      <w:r w:rsidR="0056513D">
        <w:t>uživa</w:t>
      </w:r>
      <w:r w:rsidR="00DA05A3">
        <w:t>telem.</w:t>
      </w:r>
    </w:p>
    <w:p w:rsidR="00DA05A3" w:rsidRDefault="00DA05A3" w:rsidP="001F047E">
      <w:pPr>
        <w:pStyle w:val="Bezmezer"/>
        <w:jc w:val="both"/>
      </w:pPr>
    </w:p>
    <w:p w:rsidR="00E73A86" w:rsidRDefault="00FC6CE9" w:rsidP="00FD1B5D">
      <w:pPr>
        <w:pStyle w:val="Bezmezer"/>
        <w:numPr>
          <w:ilvl w:val="0"/>
          <w:numId w:val="2"/>
        </w:numPr>
        <w:ind w:left="284" w:hanging="284"/>
        <w:jc w:val="both"/>
      </w:pPr>
      <w:r>
        <w:t>V případě nutnosti ponechání otvoru po vybouraném oknu (dveřích) bez výplně přes noc, bude tento otvor zabezpečen proti vniknutí osob z lešení a proti zhoršeným povětrnostním podmínkám</w:t>
      </w:r>
      <w:r w:rsidR="00595B6C">
        <w:t>.</w:t>
      </w:r>
    </w:p>
    <w:p w:rsidR="00FD1B5D" w:rsidRDefault="00FD1B5D" w:rsidP="00FD1B5D">
      <w:pPr>
        <w:pStyle w:val="Bezmezer"/>
        <w:ind w:left="284"/>
        <w:jc w:val="both"/>
      </w:pPr>
    </w:p>
    <w:p w:rsidR="00E73A86" w:rsidRDefault="00E73A86" w:rsidP="00FD1B5D">
      <w:pPr>
        <w:pStyle w:val="Bezmezer"/>
        <w:numPr>
          <w:ilvl w:val="0"/>
          <w:numId w:val="2"/>
        </w:numPr>
        <w:ind w:left="284" w:hanging="284"/>
        <w:jc w:val="both"/>
      </w:pPr>
      <w:r>
        <w:t xml:space="preserve">Přístup do místností pro provádění veškerých prací </w:t>
      </w:r>
      <w:r w:rsidR="00595B6C">
        <w:t xml:space="preserve">a dodávek </w:t>
      </w:r>
      <w:r>
        <w:t xml:space="preserve">bude v celé budově vždy přes lešení. </w:t>
      </w:r>
      <w:r w:rsidR="00FC6CE9">
        <w:t>Toto pravidlo neplatí pro společné prostory, jakými jsou např. schodiště, apod.</w:t>
      </w:r>
    </w:p>
    <w:p w:rsidR="00DA05A3" w:rsidRDefault="00DA05A3" w:rsidP="001F047E">
      <w:pPr>
        <w:pStyle w:val="Bezmezer"/>
        <w:jc w:val="both"/>
      </w:pPr>
    </w:p>
    <w:p w:rsidR="00FD1B5D" w:rsidRDefault="0056513D" w:rsidP="00FD1B5D">
      <w:pPr>
        <w:pStyle w:val="Bezmezer"/>
        <w:numPr>
          <w:ilvl w:val="0"/>
          <w:numId w:val="2"/>
        </w:numPr>
        <w:ind w:left="284" w:hanging="284"/>
        <w:jc w:val="both"/>
      </w:pPr>
      <w:r>
        <w:t>Uživa</w:t>
      </w:r>
      <w:r w:rsidR="00FD1B5D">
        <w:t xml:space="preserve">tel podmiňuje provádění stavebních prací a dodávek dle této ZD omezením provozu jakéhokoli zařízení, produkujícího zvýšenou prašnost nebo zplodiny vně budovy ze severozápadní strany v prostoru mezi místnostmi v přízemí - KARTOTÉKA a SKLAD, z důvodu stávající nasávací mřížky VZT </w:t>
      </w:r>
      <w:r w:rsidR="008F2331">
        <w:t xml:space="preserve">přívodního </w:t>
      </w:r>
      <w:r w:rsidR="00FD1B5D">
        <w:t>potrubí na fasádě, kter</w:t>
      </w:r>
      <w:r w:rsidR="008F2331">
        <w:t>é</w:t>
      </w:r>
      <w:r w:rsidR="00FD1B5D">
        <w:t xml:space="preserve"> bude po dobu provádění stavebních úprav v provozu.</w:t>
      </w:r>
    </w:p>
    <w:p w:rsidR="00FD1B5D" w:rsidRDefault="00FD1B5D" w:rsidP="00C543A7">
      <w:pPr>
        <w:pStyle w:val="Bezmezer"/>
        <w:jc w:val="both"/>
      </w:pPr>
    </w:p>
    <w:p w:rsidR="00FC5D10" w:rsidRDefault="00FC5D10" w:rsidP="00FD1B5D">
      <w:pPr>
        <w:pStyle w:val="Bezmezer"/>
        <w:numPr>
          <w:ilvl w:val="0"/>
          <w:numId w:val="2"/>
        </w:numPr>
        <w:ind w:left="284" w:hanging="284"/>
        <w:jc w:val="both"/>
      </w:pPr>
      <w:r>
        <w:t xml:space="preserve">Harmonogram postupu prací dodavatele bude uzpůsoben tak, aby </w:t>
      </w:r>
      <w:r w:rsidR="00EF1E9A">
        <w:t xml:space="preserve">jako první kompletní stavební část byly provedeny práce a dodávky v rozsahu dodatku č. 1 k projektu – tj. </w:t>
      </w:r>
      <w:r w:rsidR="00641415">
        <w:t xml:space="preserve">zřízení provizorního vstupu v přízemí, </w:t>
      </w:r>
      <w:r w:rsidR="00EF1E9A">
        <w:t>úprava hlavního vstupu</w:t>
      </w:r>
      <w:r w:rsidR="00641415">
        <w:t xml:space="preserve"> a</w:t>
      </w:r>
      <w:r w:rsidR="00EF1E9A">
        <w:t xml:space="preserve"> úprava vstupu před výtahem v 1. NP.</w:t>
      </w:r>
    </w:p>
    <w:p w:rsidR="00FC5D10" w:rsidRDefault="00FC5D10" w:rsidP="00FC5D10">
      <w:pPr>
        <w:pStyle w:val="Odstavecseseznamem"/>
      </w:pPr>
    </w:p>
    <w:p w:rsidR="00595B6C" w:rsidRDefault="00DA05A3" w:rsidP="00FD1B5D">
      <w:pPr>
        <w:pStyle w:val="Bezmezer"/>
        <w:numPr>
          <w:ilvl w:val="0"/>
          <w:numId w:val="2"/>
        </w:numPr>
        <w:ind w:left="284" w:hanging="284"/>
        <w:jc w:val="both"/>
      </w:pPr>
      <w:r>
        <w:t xml:space="preserve">Ve stejném termínu, kdy budou prováděny stavební práce dle této zadávací dokumentace, bude probíhat paralelně rekonstrukce výtahové šachty včetně kompletní náhrady výtahové kabiny za novou. </w:t>
      </w:r>
      <w:r w:rsidR="0056513D">
        <w:t>Uživa</w:t>
      </w:r>
      <w:r>
        <w:t xml:space="preserve">tel upozorňuje dodavatele na možnost kolize při provádění díla dle této ZD s třetí </w:t>
      </w:r>
      <w:r>
        <w:lastRenderedPageBreak/>
        <w:t xml:space="preserve">osobou na předaném staveništi, která rekonstrukci výtahu bude provádět. Jedná se především o kolizi při provádění KZS fasády venkovní stěny výtahové šachty, osazování otvorových výplní ve strojovně výtahu a v místě venkovního vstupu k výtahu v přízemí. </w:t>
      </w:r>
      <w:r w:rsidR="0056513D">
        <w:t>Uživa</w:t>
      </w:r>
      <w:r>
        <w:t>tel dále upozorňuje dodavatele</w:t>
      </w:r>
      <w:r w:rsidR="001F047E">
        <w:t xml:space="preserve"> na to, že nebude možné tento výtah používat pro jeho potřeby, tedy pro dopravu osob a nového nebo vybouraného stavebního materiálu. Dodavatel bude na přítomnost uvedené třetí osoby upozorněn v zápise </w:t>
      </w:r>
      <w:r>
        <w:t>při předání staveniště, nebo jeho část</w:t>
      </w:r>
      <w:r w:rsidR="001F047E">
        <w:t>i.</w:t>
      </w:r>
    </w:p>
    <w:p w:rsidR="00AF78BC" w:rsidRDefault="00AF78BC" w:rsidP="00AF78BC">
      <w:pPr>
        <w:pStyle w:val="Bezmezer"/>
        <w:ind w:left="284"/>
        <w:jc w:val="both"/>
      </w:pPr>
    </w:p>
    <w:p w:rsidR="00AF78BC" w:rsidRDefault="00AF78BC" w:rsidP="001B7B84">
      <w:pPr>
        <w:pStyle w:val="Bezmezer"/>
        <w:numPr>
          <w:ilvl w:val="0"/>
          <w:numId w:val="2"/>
        </w:numPr>
        <w:ind w:left="284"/>
        <w:jc w:val="both"/>
      </w:pPr>
      <w:r>
        <w:t>V žádné z místností si dodavatel, nebo jeho subdodavatel nebude zřizovat sklad materiálu, apod.</w:t>
      </w:r>
    </w:p>
    <w:p w:rsidR="00AF78BC" w:rsidRDefault="00AF78BC" w:rsidP="001B7B84">
      <w:pPr>
        <w:pStyle w:val="Bezmezer"/>
        <w:ind w:left="284"/>
        <w:jc w:val="both"/>
      </w:pPr>
    </w:p>
    <w:p w:rsidR="00595B6C" w:rsidRDefault="00595B6C" w:rsidP="00C543A7">
      <w:pPr>
        <w:pStyle w:val="Bezmezer"/>
        <w:jc w:val="both"/>
      </w:pPr>
    </w:p>
    <w:p w:rsidR="0043324E" w:rsidRDefault="0043324E" w:rsidP="0043324E">
      <w:pPr>
        <w:pStyle w:val="Bezmezer"/>
        <w:rPr>
          <w:b/>
        </w:rPr>
      </w:pPr>
    </w:p>
    <w:p w:rsidR="00FD1B5D" w:rsidRDefault="00FD1B5D" w:rsidP="0043324E">
      <w:pPr>
        <w:pStyle w:val="Bezmezer"/>
        <w:rPr>
          <w:b/>
        </w:rPr>
      </w:pPr>
    </w:p>
    <w:p w:rsidR="00793123" w:rsidRPr="0043324E" w:rsidRDefault="0043324E" w:rsidP="0043324E">
      <w:pPr>
        <w:pStyle w:val="Bezmezer"/>
        <w:rPr>
          <w:b/>
        </w:rPr>
      </w:pPr>
      <w:r>
        <w:rPr>
          <w:b/>
        </w:rPr>
        <w:t xml:space="preserve">TECHNICKÉ </w:t>
      </w:r>
      <w:r w:rsidR="00793123" w:rsidRPr="0043324E">
        <w:rPr>
          <w:b/>
        </w:rPr>
        <w:t>PODMÍNKY</w:t>
      </w:r>
    </w:p>
    <w:p w:rsidR="00793123" w:rsidRDefault="0056513D" w:rsidP="00C543A7">
      <w:pPr>
        <w:pStyle w:val="Bezmezer"/>
        <w:jc w:val="both"/>
      </w:pPr>
      <w:r>
        <w:t>Uživa</w:t>
      </w:r>
      <w:r w:rsidR="002321F2">
        <w:t>tel podmiňuje provádění demontáží a bouracích prací níže uvedených konstrukcí a prvků těmito podmínkami:</w:t>
      </w:r>
    </w:p>
    <w:p w:rsidR="002321F2" w:rsidRDefault="002321F2" w:rsidP="00FD1B5D">
      <w:pPr>
        <w:pStyle w:val="Bezmezer"/>
        <w:numPr>
          <w:ilvl w:val="0"/>
          <w:numId w:val="1"/>
        </w:numPr>
        <w:ind w:left="284" w:hanging="284"/>
        <w:jc w:val="both"/>
      </w:pPr>
      <w:r>
        <w:t>Želez</w:t>
      </w:r>
      <w:r w:rsidR="00C0492A">
        <w:t>né a</w:t>
      </w:r>
      <w:r>
        <w:t xml:space="preserve"> ocel</w:t>
      </w:r>
      <w:r w:rsidR="00C0492A">
        <w:t>ové prvky a konstrukce</w:t>
      </w:r>
      <w:r>
        <w:t xml:space="preserve">, střešní plechová krytina, okapní žlaby, háky, střešní svody, </w:t>
      </w:r>
      <w:r w:rsidR="00C0492A">
        <w:t xml:space="preserve">jímací vedení hromosvodu, </w:t>
      </w:r>
      <w:r w:rsidR="00C5093A">
        <w:t xml:space="preserve">mřížky, </w:t>
      </w:r>
      <w:r w:rsidR="00C0492A">
        <w:t>oplechování nik, říms, atik, markýz, parapetů a přístřešků budou po demontáži uloženy dodavatelem do kontejneru uživatele, který bude dodavateli při předání staveniště jednoznačně určen.</w:t>
      </w:r>
    </w:p>
    <w:p w:rsidR="00C0492A" w:rsidRDefault="00C0492A" w:rsidP="00FD1B5D">
      <w:pPr>
        <w:pStyle w:val="Bezmezer"/>
        <w:numPr>
          <w:ilvl w:val="0"/>
          <w:numId w:val="1"/>
        </w:numPr>
        <w:ind w:left="284" w:hanging="284"/>
        <w:jc w:val="both"/>
      </w:pPr>
      <w:r>
        <w:t xml:space="preserve">Stávající plastové dveře </w:t>
      </w:r>
      <w:r w:rsidR="00C543A7">
        <w:t xml:space="preserve">(v místě budoucího dveřního prvku 31) </w:t>
      </w:r>
      <w:r>
        <w:t xml:space="preserve">budou </w:t>
      </w:r>
      <w:proofErr w:type="spellStart"/>
      <w:r>
        <w:t>zdemontován</w:t>
      </w:r>
      <w:r w:rsidR="008F2331">
        <w:t>y</w:t>
      </w:r>
      <w:proofErr w:type="spellEnd"/>
      <w:r>
        <w:t xml:space="preserve"> takovým způsobem, který zajistí jejich další možné další použití jako dveřní výplň. Dodavatel provede v případě nejasností </w:t>
      </w:r>
      <w:r w:rsidR="00C543A7">
        <w:t xml:space="preserve">demontáž tohoto prvku dle pokynů </w:t>
      </w:r>
      <w:r w:rsidR="008F2331">
        <w:t>uživatele</w:t>
      </w:r>
      <w:r w:rsidR="00C543A7">
        <w:t>.</w:t>
      </w:r>
    </w:p>
    <w:p w:rsidR="0043324E" w:rsidRDefault="00C543A7" w:rsidP="00FD1B5D">
      <w:pPr>
        <w:pStyle w:val="Bezmezer"/>
        <w:numPr>
          <w:ilvl w:val="0"/>
          <w:numId w:val="1"/>
        </w:numPr>
        <w:ind w:left="284" w:hanging="284"/>
        <w:jc w:val="both"/>
      </w:pPr>
      <w:r>
        <w:t xml:space="preserve">Stávající střešní okna, která budou nahrazena novými (pol. 25, 26) budou </w:t>
      </w:r>
      <w:proofErr w:type="spellStart"/>
      <w:r>
        <w:t>zdemontován</w:t>
      </w:r>
      <w:r w:rsidR="008F2331">
        <w:t>a</w:t>
      </w:r>
      <w:proofErr w:type="spellEnd"/>
      <w:r>
        <w:t xml:space="preserve"> takovým způsobem, který zajistí jejich další možné další použití jako okenní výplň v šikmé střeše. Dodavatel provede v případě nejasností demontáž těchto prvků dle pokynů </w:t>
      </w:r>
      <w:r w:rsidR="008F2331">
        <w:t>uživatele</w:t>
      </w:r>
      <w:r>
        <w:t xml:space="preserve">. </w:t>
      </w:r>
    </w:p>
    <w:p w:rsidR="0043324E" w:rsidRDefault="0043324E" w:rsidP="0043324E">
      <w:pPr>
        <w:pStyle w:val="Bezmezer"/>
        <w:jc w:val="both"/>
      </w:pPr>
    </w:p>
    <w:p w:rsidR="0043324E" w:rsidRPr="00075FE0" w:rsidRDefault="0043324E" w:rsidP="0043324E">
      <w:pPr>
        <w:pStyle w:val="Bezmezer"/>
        <w:jc w:val="both"/>
        <w:rPr>
          <w:b/>
        </w:rPr>
      </w:pPr>
      <w:r w:rsidRPr="00075FE0">
        <w:rPr>
          <w:b/>
        </w:rPr>
        <w:t xml:space="preserve">Uchazeč přizpůsobí </w:t>
      </w:r>
      <w:r w:rsidR="00075FE0">
        <w:rPr>
          <w:b/>
        </w:rPr>
        <w:t xml:space="preserve">(zahrne rizika spojená s těmito podmínkami) </w:t>
      </w:r>
      <w:r w:rsidRPr="00075FE0">
        <w:rPr>
          <w:b/>
        </w:rPr>
        <w:t>nabídkovou cenu za jednotlivé položky rozpočtu</w:t>
      </w:r>
      <w:r w:rsidR="00075FE0">
        <w:rPr>
          <w:b/>
        </w:rPr>
        <w:t>,</w:t>
      </w:r>
      <w:r w:rsidRPr="00075FE0">
        <w:rPr>
          <w:b/>
        </w:rPr>
        <w:t xml:space="preserve"> technické a časové řešení provádění dodávek a prací těmto podmínkám a zajistí respektování podmínek všemi svými pracovníky (včetně subdodavatelů).</w:t>
      </w:r>
    </w:p>
    <w:p w:rsidR="0043324E" w:rsidRDefault="0043324E" w:rsidP="0043324E">
      <w:pPr>
        <w:pStyle w:val="Bezmezer"/>
        <w:jc w:val="both"/>
      </w:pPr>
    </w:p>
    <w:p w:rsidR="00773B07" w:rsidRDefault="00773B07" w:rsidP="0043324E">
      <w:pPr>
        <w:pStyle w:val="Bezmezer"/>
        <w:jc w:val="both"/>
      </w:pPr>
    </w:p>
    <w:p w:rsidR="00FA5C48" w:rsidRDefault="00FA5C48" w:rsidP="0043324E">
      <w:pPr>
        <w:pStyle w:val="Bezmezer"/>
        <w:jc w:val="both"/>
      </w:pPr>
    </w:p>
    <w:p w:rsidR="00FA5C48" w:rsidRDefault="00FA5C48" w:rsidP="0043324E">
      <w:pPr>
        <w:pStyle w:val="Bezmezer"/>
        <w:jc w:val="both"/>
      </w:pPr>
    </w:p>
    <w:p w:rsidR="00FA5C48" w:rsidRDefault="00FA5C48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Default="0056513D" w:rsidP="0043324E">
      <w:pPr>
        <w:pStyle w:val="Bezmezer"/>
        <w:jc w:val="both"/>
      </w:pPr>
    </w:p>
    <w:p w:rsidR="0056513D" w:rsidRPr="00607C66" w:rsidRDefault="0056513D" w:rsidP="0056513D">
      <w:pPr>
        <w:jc w:val="center"/>
        <w:rPr>
          <w:b/>
          <w:sz w:val="32"/>
        </w:rPr>
      </w:pPr>
      <w:r w:rsidRPr="00607C66">
        <w:rPr>
          <w:b/>
          <w:sz w:val="32"/>
        </w:rPr>
        <w:lastRenderedPageBreak/>
        <w:t>PROVOZNÍ A TECHNICKÉ PODMÍNKY PROVÁDĚNÍ STAVBY</w:t>
      </w:r>
    </w:p>
    <w:p w:rsidR="00773B07" w:rsidRDefault="00773B07" w:rsidP="0043324E">
      <w:pPr>
        <w:pStyle w:val="Bezmezer"/>
        <w:jc w:val="both"/>
      </w:pPr>
    </w:p>
    <w:p w:rsidR="00773B07" w:rsidRDefault="00773B07" w:rsidP="0043324E">
      <w:pPr>
        <w:pStyle w:val="Bezmezer"/>
        <w:jc w:val="both"/>
        <w:rPr>
          <w:b/>
          <w:sz w:val="24"/>
          <w:highlight w:val="lightGray"/>
          <w:u w:val="single"/>
        </w:rPr>
      </w:pPr>
      <w:r w:rsidRPr="00607C66">
        <w:rPr>
          <w:b/>
          <w:sz w:val="24"/>
          <w:highlight w:val="lightGray"/>
          <w:u w:val="single"/>
        </w:rPr>
        <w:t>3D – SO 03 IDG</w:t>
      </w:r>
    </w:p>
    <w:p w:rsidR="00607C66" w:rsidRPr="00607C66" w:rsidRDefault="00607C66" w:rsidP="0043324E">
      <w:pPr>
        <w:pStyle w:val="Bezmezer"/>
        <w:jc w:val="both"/>
        <w:rPr>
          <w:b/>
          <w:sz w:val="24"/>
          <w:highlight w:val="lightGray"/>
          <w:u w:val="single"/>
        </w:rPr>
      </w:pPr>
    </w:p>
    <w:p w:rsidR="00773B07" w:rsidRPr="0043324E" w:rsidRDefault="00773B07" w:rsidP="00773B07">
      <w:pPr>
        <w:pStyle w:val="Bezmezer"/>
        <w:rPr>
          <w:b/>
        </w:rPr>
      </w:pPr>
      <w:r w:rsidRPr="0043324E">
        <w:rPr>
          <w:b/>
        </w:rPr>
        <w:t>PROVOZNÍ PODMÍNKY</w:t>
      </w:r>
    </w:p>
    <w:p w:rsidR="00FA5C48" w:rsidRDefault="00FA5C48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>Pro potřeby provádění výměny výplní otvorů v 1. PP bude kotelna přístupná bez jakýchkoli podmínek. Je nutné pouze zajistit maximální míru bezprašného prostředí, díky atmosférickým hořákům plynových kotlů, které v tu dobu budou v provozu.</w:t>
      </w:r>
    </w:p>
    <w:p w:rsidR="00FA5C48" w:rsidRDefault="00FA5C48" w:rsidP="00FA5C48">
      <w:pPr>
        <w:pStyle w:val="Bezmezer"/>
        <w:ind w:left="284"/>
        <w:jc w:val="both"/>
      </w:pPr>
    </w:p>
    <w:p w:rsidR="00773B07" w:rsidRDefault="00773B07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>Pracoviště v 1.NP budou v plném provozu. Práce navazující na výměnu okenních výplní otvorů je možné provádět max. po 4 otvorových výplních najednou a to vždy vedle sebe. S dodavatelem bude v předstihu dohodnuto, které místnosti mu budou předány k rekonstrukci. Je zcela na dodavateli, jako</w:t>
      </w:r>
      <w:r w:rsidR="008F2331">
        <w:t>u</w:t>
      </w:r>
      <w:r>
        <w:t xml:space="preserve"> dobu bude provádět kompletní výměnu otvorových výplní. Bez převzetí předchozí </w:t>
      </w:r>
      <w:r w:rsidR="008F2331">
        <w:t xml:space="preserve">skupiny </w:t>
      </w:r>
      <w:r>
        <w:t>místnost</w:t>
      </w:r>
      <w:r w:rsidR="008F2331">
        <w:t>í</w:t>
      </w:r>
      <w:r>
        <w:t xml:space="preserve"> </w:t>
      </w:r>
      <w:r w:rsidR="008F2331">
        <w:t>uživatelem</w:t>
      </w:r>
      <w:r>
        <w:t>, nelze dodavateli předat další místnosti k provedení stavebních úprav.</w:t>
      </w:r>
    </w:p>
    <w:p w:rsidR="00773B07" w:rsidRDefault="00773B07" w:rsidP="00773B07">
      <w:pPr>
        <w:pStyle w:val="Bezmezer"/>
        <w:jc w:val="both"/>
      </w:pPr>
    </w:p>
    <w:p w:rsidR="00773B07" w:rsidRDefault="00773B07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>Pracoviště ve 2. NP budou při provádění stavebních prací v plném provozu. Práce navazující na výměnu okenních výplní otvorů budou prováděny vždy po jednotlivých místnostech. Dodavateli bude vždy v předstihu oznámeno pořadí, v jakém mu budou předávány k rekonstrukci jednotlivé místnosti. Je zcela na dodavateli, jako</w:t>
      </w:r>
      <w:r w:rsidR="008F2331">
        <w:t>u</w:t>
      </w:r>
      <w:r>
        <w:t xml:space="preserve"> dobu bude provádět kompletní výměnu otvorových výplní. Bez převzetí předchozí místnosti </w:t>
      </w:r>
      <w:r w:rsidR="008F2331">
        <w:t>uživatelem</w:t>
      </w:r>
      <w:r>
        <w:t>, nelze dodavateli předat místnost další. Kompletní výměnou otvorové výplně je myšleno provedení veškerých stavebních prací definovaných projektovou dokumentací a výkazem výměr, které souvisejí s výměnou a je pro ně nutná přítomnost pracovníka dodavatele, nebo jeho subdodavatele v jednotlivé místnosti</w:t>
      </w:r>
      <w:r w:rsidR="002A0246">
        <w:t>, případně stav místnosti není způsobilý k běžnému provozu</w:t>
      </w:r>
      <w:r>
        <w:t xml:space="preserve">. </w:t>
      </w:r>
      <w:r w:rsidR="0056513D">
        <w:t>Uživa</w:t>
      </w:r>
      <w:r>
        <w:t xml:space="preserve">tel požaduje, aby toto pravidlo bylo respektováno a nedocházelo k požadavkům dodavatele k provedení dalších dodávek, nebo prací po převzetí jednotlivé místnosti zpět </w:t>
      </w:r>
      <w:r w:rsidR="0056513D">
        <w:t>uživa</w:t>
      </w:r>
      <w:r>
        <w:t>telem.</w:t>
      </w:r>
    </w:p>
    <w:p w:rsidR="00773B07" w:rsidRDefault="00773B07" w:rsidP="00773B07">
      <w:pPr>
        <w:pStyle w:val="Bezmezer"/>
        <w:jc w:val="both"/>
      </w:pPr>
    </w:p>
    <w:p w:rsidR="00773B07" w:rsidRDefault="00FC6CE9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>V případě nutnosti ponechání otvoru po vybouraném oknu (dveřích) bez výplně přes noc, bude tento otvor zabezpečen proti vniknutí osob z lešení a proti zhoršeným povětrnostním podmínkám</w:t>
      </w:r>
      <w:r w:rsidR="00773B07">
        <w:t>.</w:t>
      </w:r>
    </w:p>
    <w:p w:rsidR="00773B07" w:rsidRDefault="00773B07" w:rsidP="00773B07">
      <w:pPr>
        <w:pStyle w:val="Bezmezer"/>
        <w:ind w:left="284"/>
        <w:jc w:val="both"/>
      </w:pPr>
    </w:p>
    <w:p w:rsidR="00773B07" w:rsidRDefault="00773B07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 xml:space="preserve">Přístup do místností pro provádění veškerých prací a dodávek bude v celé budově vždy přes lešení. </w:t>
      </w:r>
      <w:r w:rsidR="002A0246">
        <w:t>Výjimkou mohou být práce v místnostech spojené s montáží elektro zařízení pro vytápěné vpusti.</w:t>
      </w:r>
      <w:r w:rsidR="00FC6CE9">
        <w:t xml:space="preserve"> </w:t>
      </w:r>
      <w:r w:rsidR="00FC6CE9">
        <w:t>Toto pravidlo neplatí pro společné prostory, jakými jsou např. schodiště, apod.</w:t>
      </w:r>
    </w:p>
    <w:p w:rsidR="002A0246" w:rsidRDefault="002A0246" w:rsidP="002A0246">
      <w:pPr>
        <w:pStyle w:val="Bezmezer"/>
        <w:ind w:left="284"/>
        <w:jc w:val="both"/>
      </w:pPr>
    </w:p>
    <w:p w:rsidR="002A0246" w:rsidRDefault="002A0246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 xml:space="preserve">Ve většině místností 2.NP a několika místností v 1.NP zůstanou u obvodových stěn přisazeny montované stoly. Tyto je nutné ze strany dodavatele chránit proti poškození příslušnými opatřeními (zakrytí, podepření desek proti průhybu, apod.) </w:t>
      </w:r>
    </w:p>
    <w:p w:rsidR="00773B07" w:rsidRDefault="00773B07" w:rsidP="00773B07">
      <w:pPr>
        <w:pStyle w:val="Bezmezer"/>
        <w:jc w:val="both"/>
      </w:pPr>
    </w:p>
    <w:p w:rsidR="001B7B84" w:rsidRDefault="001B7B84" w:rsidP="001B7B84">
      <w:pPr>
        <w:pStyle w:val="Bezmezer"/>
        <w:numPr>
          <w:ilvl w:val="0"/>
          <w:numId w:val="6"/>
        </w:numPr>
        <w:ind w:left="284" w:hanging="284"/>
        <w:jc w:val="both"/>
      </w:pPr>
      <w:r>
        <w:t>V žádné z místností si dodavatel, nebo jeho subdodavatel nebude zřizovat sklad materiálu, apod.</w:t>
      </w:r>
    </w:p>
    <w:p w:rsidR="001B7B84" w:rsidRDefault="001B7B84" w:rsidP="001B7B84">
      <w:pPr>
        <w:pStyle w:val="Bezmezer"/>
        <w:ind w:left="284"/>
        <w:jc w:val="both"/>
      </w:pPr>
    </w:p>
    <w:p w:rsidR="00773B07" w:rsidRDefault="00773B07" w:rsidP="0043324E">
      <w:pPr>
        <w:pStyle w:val="Bezmezer"/>
        <w:jc w:val="both"/>
      </w:pPr>
    </w:p>
    <w:p w:rsidR="00C5093A" w:rsidRDefault="00C5093A" w:rsidP="0043324E">
      <w:pPr>
        <w:pStyle w:val="Bezmezer"/>
        <w:jc w:val="both"/>
      </w:pPr>
    </w:p>
    <w:p w:rsidR="00C5093A" w:rsidRPr="0043324E" w:rsidRDefault="00C5093A" w:rsidP="00C5093A">
      <w:pPr>
        <w:pStyle w:val="Bezmezer"/>
        <w:rPr>
          <w:b/>
        </w:rPr>
      </w:pPr>
      <w:r>
        <w:rPr>
          <w:b/>
        </w:rPr>
        <w:t xml:space="preserve">TECHNICKÉ </w:t>
      </w:r>
      <w:r w:rsidRPr="0043324E">
        <w:rPr>
          <w:b/>
        </w:rPr>
        <w:t>PODMÍNKY</w:t>
      </w:r>
    </w:p>
    <w:p w:rsidR="00C5093A" w:rsidRDefault="0056513D" w:rsidP="00C5093A">
      <w:pPr>
        <w:pStyle w:val="Bezmezer"/>
        <w:jc w:val="both"/>
      </w:pPr>
      <w:r>
        <w:t>Uživa</w:t>
      </w:r>
      <w:r w:rsidR="00C5093A">
        <w:t>tel podmiňuje provádění demontáží a bouracích prací níže uvedených konstrukcí a prvků těmito podmínkami:</w:t>
      </w:r>
    </w:p>
    <w:p w:rsidR="00C5093A" w:rsidRDefault="00C5093A" w:rsidP="001B7B84">
      <w:pPr>
        <w:pStyle w:val="Bezmezer"/>
        <w:numPr>
          <w:ilvl w:val="0"/>
          <w:numId w:val="7"/>
        </w:numPr>
        <w:ind w:left="284" w:hanging="284"/>
        <w:jc w:val="both"/>
      </w:pPr>
      <w:r>
        <w:t>Železné a ocelové prvky a konstrukce, jímací vedení hromosvodu, mřížky, oplechování nik, říms, atik, markýz, parapetů a přístřešků budou po demontáži uloženy dodavatelem do kontejneru uživatele, který bude dodavateli při předání staveniště jednoznačně určen.</w:t>
      </w:r>
    </w:p>
    <w:p w:rsidR="00C5093A" w:rsidRDefault="00C5093A" w:rsidP="001B7B84">
      <w:pPr>
        <w:pStyle w:val="Bezmezer"/>
        <w:numPr>
          <w:ilvl w:val="0"/>
          <w:numId w:val="7"/>
        </w:numPr>
        <w:ind w:left="284" w:hanging="284"/>
        <w:jc w:val="both"/>
      </w:pPr>
      <w:r>
        <w:lastRenderedPageBreak/>
        <w:t xml:space="preserve">Stávající střešní povlaková krytina z pásů </w:t>
      </w:r>
      <w:proofErr w:type="spellStart"/>
      <w:r>
        <w:t>mPVC</w:t>
      </w:r>
      <w:proofErr w:type="spellEnd"/>
      <w:r>
        <w:t xml:space="preserve"> bude odřezána po obou stranách spoje tak, aby vznikly co možná nejširší a nejdelší pásy této folie bez proděravění od původních kotevních prvků. Separační </w:t>
      </w:r>
      <w:proofErr w:type="spellStart"/>
      <w:r>
        <w:t>geotextilie</w:t>
      </w:r>
      <w:proofErr w:type="spellEnd"/>
      <w:r>
        <w:t xml:space="preserve"> </w:t>
      </w:r>
      <w:r w:rsidR="00145E78">
        <w:t xml:space="preserve">bude </w:t>
      </w:r>
      <w:proofErr w:type="spellStart"/>
      <w:r w:rsidR="00145E78">
        <w:t>zdemontována</w:t>
      </w:r>
      <w:proofErr w:type="spellEnd"/>
      <w:r w:rsidR="00145E78">
        <w:t xml:space="preserve"> takovým způsobem, který bude umožňovat zachování co nejdelších pásů, kde proděravění od původního kotvení není na závadu. Vzniklé pásy folie a </w:t>
      </w:r>
      <w:proofErr w:type="spellStart"/>
      <w:r w:rsidR="00145E78">
        <w:t>geotextilie</w:t>
      </w:r>
      <w:proofErr w:type="spellEnd"/>
      <w:r w:rsidR="00145E78">
        <w:t xml:space="preserve"> budou smotány do rolí a předány pověřenému pracovníku uživatele.</w:t>
      </w:r>
    </w:p>
    <w:p w:rsidR="00C5093A" w:rsidRDefault="00C5093A" w:rsidP="00C5093A">
      <w:pPr>
        <w:pStyle w:val="Bezmezer"/>
        <w:jc w:val="both"/>
      </w:pPr>
    </w:p>
    <w:p w:rsidR="00C5093A" w:rsidRDefault="00C5093A" w:rsidP="00C5093A">
      <w:pPr>
        <w:pStyle w:val="Bezmezer"/>
        <w:jc w:val="both"/>
      </w:pPr>
      <w:r w:rsidRPr="00075FE0">
        <w:rPr>
          <w:b/>
        </w:rPr>
        <w:t xml:space="preserve">Uchazeč přizpůsobí </w:t>
      </w:r>
      <w:r>
        <w:rPr>
          <w:b/>
        </w:rPr>
        <w:t xml:space="preserve">(zahrne rizika spojená s těmito podmínkami) </w:t>
      </w:r>
      <w:r w:rsidRPr="00075FE0">
        <w:rPr>
          <w:b/>
        </w:rPr>
        <w:t>nabídkovou cenu za jednotlivé položky rozpočtu</w:t>
      </w:r>
      <w:r>
        <w:rPr>
          <w:b/>
        </w:rPr>
        <w:t>,</w:t>
      </w:r>
      <w:r w:rsidRPr="00075FE0">
        <w:rPr>
          <w:b/>
        </w:rPr>
        <w:t xml:space="preserve"> technické a časové řešení provádění dodávek a prací těmto podmínkám a zajistí respektování podmínek všemi svými pracovníky (včetně subdodavatelů).</w:t>
      </w:r>
    </w:p>
    <w:sectPr w:rsidR="00C50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92833"/>
    <w:multiLevelType w:val="hybridMultilevel"/>
    <w:tmpl w:val="AFB42F26"/>
    <w:lvl w:ilvl="0" w:tplc="76F8A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02AF7"/>
    <w:multiLevelType w:val="hybridMultilevel"/>
    <w:tmpl w:val="FE28CA60"/>
    <w:lvl w:ilvl="0" w:tplc="4C6E9C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26D42"/>
    <w:multiLevelType w:val="hybridMultilevel"/>
    <w:tmpl w:val="A16C18FC"/>
    <w:lvl w:ilvl="0" w:tplc="1BC002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25EDE"/>
    <w:multiLevelType w:val="hybridMultilevel"/>
    <w:tmpl w:val="686ED12E"/>
    <w:lvl w:ilvl="0" w:tplc="0B2038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50752"/>
    <w:multiLevelType w:val="hybridMultilevel"/>
    <w:tmpl w:val="32B4B1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ED3"/>
    <w:multiLevelType w:val="hybridMultilevel"/>
    <w:tmpl w:val="579A3B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97EFA"/>
    <w:multiLevelType w:val="hybridMultilevel"/>
    <w:tmpl w:val="C3C601D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3A"/>
    <w:rsid w:val="00075FE0"/>
    <w:rsid w:val="00145E78"/>
    <w:rsid w:val="00153761"/>
    <w:rsid w:val="001B7B84"/>
    <w:rsid w:val="001E201F"/>
    <w:rsid w:val="001F047E"/>
    <w:rsid w:val="002321F2"/>
    <w:rsid w:val="002A0246"/>
    <w:rsid w:val="0038473E"/>
    <w:rsid w:val="0043324E"/>
    <w:rsid w:val="004873CD"/>
    <w:rsid w:val="004D58AB"/>
    <w:rsid w:val="0056513D"/>
    <w:rsid w:val="00595B6C"/>
    <w:rsid w:val="00607C66"/>
    <w:rsid w:val="00641415"/>
    <w:rsid w:val="00773B07"/>
    <w:rsid w:val="00793123"/>
    <w:rsid w:val="007B2513"/>
    <w:rsid w:val="007B3A0C"/>
    <w:rsid w:val="008E13F2"/>
    <w:rsid w:val="008F2331"/>
    <w:rsid w:val="009E34C2"/>
    <w:rsid w:val="00A969F2"/>
    <w:rsid w:val="00AD210C"/>
    <w:rsid w:val="00AF78BC"/>
    <w:rsid w:val="00C0492A"/>
    <w:rsid w:val="00C17612"/>
    <w:rsid w:val="00C5093A"/>
    <w:rsid w:val="00C543A7"/>
    <w:rsid w:val="00CB173A"/>
    <w:rsid w:val="00CB7136"/>
    <w:rsid w:val="00DA05A3"/>
    <w:rsid w:val="00E73A86"/>
    <w:rsid w:val="00EF1E9A"/>
    <w:rsid w:val="00FA5C48"/>
    <w:rsid w:val="00FC5D10"/>
    <w:rsid w:val="00FC6CE9"/>
    <w:rsid w:val="00FD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3A8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D1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3A8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D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85012-0346-41D2-B8C5-19A6965F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6</Pages>
  <Words>2191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Andrle</dc:creator>
  <cp:keywords/>
  <dc:description/>
  <cp:lastModifiedBy>Václav Andrle</cp:lastModifiedBy>
  <cp:revision>10</cp:revision>
  <cp:lastPrinted>2014-04-28T06:03:00Z</cp:lastPrinted>
  <dcterms:created xsi:type="dcterms:W3CDTF">2014-04-15T08:15:00Z</dcterms:created>
  <dcterms:modified xsi:type="dcterms:W3CDTF">2014-05-02T12:10:00Z</dcterms:modified>
</cp:coreProperties>
</file>