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783FF7B" w14:textId="5C80BD09" w:rsidR="00EB723F" w:rsidRPr="00AE6166" w:rsidRDefault="00EB723F" w:rsidP="00EB723F">
      <w:pPr>
        <w:pStyle w:val="Nadpis2"/>
        <w:rPr>
          <w:sz w:val="24"/>
          <w:szCs w:val="24"/>
        </w:rPr>
      </w:pPr>
      <w:bookmarkStart w:id="0" w:name="_GoBack"/>
      <w:bookmarkEnd w:id="0"/>
      <w:r w:rsidRPr="00AE6166">
        <w:rPr>
          <w:sz w:val="24"/>
          <w:szCs w:val="24"/>
        </w:rPr>
        <w:t xml:space="preserve">Příloha č. </w:t>
      </w:r>
      <w:r w:rsidR="00F310B2" w:rsidRPr="00AE6166">
        <w:rPr>
          <w:sz w:val="24"/>
          <w:szCs w:val="24"/>
        </w:rPr>
        <w:t>3</w:t>
      </w:r>
      <w:r w:rsidRPr="00AE6166">
        <w:rPr>
          <w:sz w:val="24"/>
          <w:szCs w:val="24"/>
        </w:rPr>
        <w:t xml:space="preserve"> zadávací dokumentace – Závazný návrh kupní smlouvy</w:t>
      </w:r>
      <w:r w:rsidRPr="00AE6166" w:rsidDel="006F5554">
        <w:rPr>
          <w:sz w:val="24"/>
          <w:szCs w:val="24"/>
        </w:rPr>
        <w:t xml:space="preserve"> </w:t>
      </w:r>
    </w:p>
    <w:p w14:paraId="5DECF3B0" w14:textId="77777777" w:rsidR="00EB723F" w:rsidRPr="00EB723F" w:rsidRDefault="006A36A9" w:rsidP="008F356C">
      <w:pPr>
        <w:keepNext/>
        <w:widowControl w:val="0"/>
        <w:tabs>
          <w:tab w:val="num" w:pos="0"/>
        </w:tabs>
        <w:suppressAutoHyphens/>
        <w:spacing w:before="240" w:after="120"/>
        <w:jc w:val="center"/>
        <w:outlineLvl w:val="0"/>
        <w:rPr>
          <w:rFonts w:ascii="Calibri" w:eastAsia="Microsoft YaHei" w:hAnsi="Calibri"/>
          <w:b/>
          <w:bCs/>
          <w:kern w:val="1"/>
          <w:sz w:val="32"/>
          <w:szCs w:val="32"/>
          <w:lang w:eastAsia="hi-IN" w:bidi="hi-IN"/>
        </w:rPr>
      </w:pPr>
      <w:r w:rsidRPr="00214E72">
        <w:rPr>
          <w:rFonts w:ascii="Calibri" w:eastAsia="Microsoft YaHei" w:hAnsi="Calibri"/>
          <w:b/>
          <w:bCs/>
          <w:kern w:val="1"/>
          <w:sz w:val="32"/>
          <w:szCs w:val="32"/>
          <w:lang w:eastAsia="hi-IN" w:bidi="hi-IN"/>
        </w:rPr>
        <w:t>KUPNÍ SMLOUVA</w:t>
      </w:r>
    </w:p>
    <w:p w14:paraId="664D9741" w14:textId="7EA3756E" w:rsidR="00EB723F" w:rsidRPr="00EB723F" w:rsidRDefault="00EB723F" w:rsidP="00EB723F">
      <w:pPr>
        <w:jc w:val="center"/>
        <w:rPr>
          <w:rFonts w:asciiTheme="minorHAnsi" w:hAnsiTheme="minorHAnsi" w:cstheme="minorHAnsi"/>
          <w:i/>
          <w:sz w:val="22"/>
          <w:szCs w:val="22"/>
        </w:rPr>
      </w:pPr>
      <w:r w:rsidRPr="00EB723F">
        <w:rPr>
          <w:rFonts w:asciiTheme="minorHAnsi" w:hAnsiTheme="minorHAnsi" w:cstheme="minorHAnsi"/>
          <w:i/>
          <w:sz w:val="22"/>
          <w:szCs w:val="22"/>
        </w:rPr>
        <w:t>uzavřená ve smyslu § 2079 a násl. zákona č. 89/2012 Sb., občanského zákoník</w:t>
      </w:r>
      <w:r w:rsidRPr="00EB723F">
        <w:rPr>
          <w:rFonts w:asciiTheme="minorHAnsi" w:hAnsiTheme="minorHAnsi" w:cstheme="minorHAnsi"/>
          <w:sz w:val="22"/>
          <w:szCs w:val="22"/>
        </w:rPr>
        <w:t>u</w:t>
      </w:r>
      <w:r w:rsidRPr="00EB723F">
        <w:rPr>
          <w:rFonts w:asciiTheme="minorHAnsi" w:hAnsiTheme="minorHAnsi" w:cstheme="minorHAnsi"/>
          <w:i/>
          <w:sz w:val="22"/>
          <w:szCs w:val="22"/>
        </w:rPr>
        <w:t>, v platném znění</w:t>
      </w:r>
    </w:p>
    <w:p w14:paraId="49B07D2B" w14:textId="77777777" w:rsidR="006A36A9" w:rsidRPr="00214E72" w:rsidRDefault="006A36A9" w:rsidP="006A36A9">
      <w:pPr>
        <w:widowControl w:val="0"/>
        <w:suppressAutoHyphens/>
        <w:jc w:val="center"/>
        <w:rPr>
          <w:rFonts w:ascii="Calibri" w:eastAsia="SimSun" w:hAnsi="Calibri"/>
          <w:kern w:val="1"/>
          <w:sz w:val="18"/>
          <w:lang w:eastAsia="hi-IN" w:bidi="hi-IN"/>
        </w:rPr>
      </w:pPr>
    </w:p>
    <w:p w14:paraId="12BEAB52" w14:textId="77777777" w:rsidR="006A36A9" w:rsidRPr="00214E72" w:rsidRDefault="006A36A9" w:rsidP="006A36A9">
      <w:pPr>
        <w:widowControl w:val="0"/>
        <w:suppressAutoHyphens/>
        <w:jc w:val="center"/>
        <w:rPr>
          <w:rFonts w:ascii="Calibri" w:eastAsia="SimSun" w:hAnsi="Calibri"/>
          <w:b/>
          <w:kern w:val="1"/>
          <w:sz w:val="20"/>
          <w:lang w:eastAsia="hi-IN" w:bidi="hi-IN"/>
        </w:rPr>
      </w:pPr>
    </w:p>
    <w:p w14:paraId="37BF3451" w14:textId="77777777" w:rsidR="006A36A9" w:rsidRPr="00FB4FFF" w:rsidRDefault="006A36A9" w:rsidP="008F356C">
      <w:pPr>
        <w:pStyle w:val="Nadpis3"/>
        <w:rPr>
          <w:sz w:val="22"/>
          <w:szCs w:val="22"/>
        </w:rPr>
      </w:pPr>
      <w:r w:rsidRPr="00FB4FFF">
        <w:rPr>
          <w:sz w:val="22"/>
          <w:szCs w:val="22"/>
        </w:rPr>
        <w:t>Smluvní strany</w:t>
      </w:r>
    </w:p>
    <w:p w14:paraId="3D46E4DD" w14:textId="77777777" w:rsidR="008F356C" w:rsidRPr="008F356C" w:rsidRDefault="008F356C" w:rsidP="006A36A9">
      <w:pPr>
        <w:widowControl w:val="0"/>
        <w:suppressAutoHyphens/>
        <w:jc w:val="center"/>
        <w:rPr>
          <w:rFonts w:ascii="Calibri" w:eastAsia="SimSun" w:hAnsi="Calibri"/>
          <w:b/>
          <w:kern w:val="1"/>
          <w:lang w:eastAsia="hi-IN" w:bidi="hi-IN"/>
        </w:rPr>
      </w:pPr>
    </w:p>
    <w:p w14:paraId="63C6B92A" w14:textId="77777777" w:rsidR="00EB723F" w:rsidRPr="00EB723F" w:rsidRDefault="00385276" w:rsidP="00EB723F">
      <w:pPr>
        <w:numPr>
          <w:ilvl w:val="0"/>
          <w:numId w:val="25"/>
        </w:numPr>
        <w:spacing w:after="200" w:line="276" w:lineRule="auto"/>
        <w:ind w:left="360"/>
        <w:contextualSpacing/>
        <w:rPr>
          <w:rFonts w:asciiTheme="minorHAnsi" w:hAnsiTheme="minorHAnsi"/>
          <w:bCs/>
        </w:rPr>
      </w:pPr>
      <w:r>
        <w:rPr>
          <w:rFonts w:asciiTheme="minorHAnsi" w:hAnsiTheme="minorHAnsi"/>
          <w:b/>
        </w:rPr>
        <w:t xml:space="preserve"> </w:t>
      </w:r>
      <w:r w:rsidR="00EB723F" w:rsidRPr="00EB723F">
        <w:rPr>
          <w:rFonts w:asciiTheme="minorHAnsi" w:hAnsiTheme="minorHAnsi"/>
          <w:b/>
        </w:rPr>
        <w:t>Nemocnice Pardubického kraje, a.s.</w:t>
      </w:r>
    </w:p>
    <w:p w14:paraId="59BA7A04" w14:textId="77777777" w:rsidR="00EB723F" w:rsidRPr="00EB723F" w:rsidRDefault="00EB723F" w:rsidP="00EB723F">
      <w:pPr>
        <w:ind w:left="426"/>
        <w:rPr>
          <w:rFonts w:asciiTheme="minorHAnsi" w:hAnsiTheme="minorHAnsi"/>
          <w:bCs/>
          <w:sz w:val="22"/>
          <w:szCs w:val="22"/>
        </w:rPr>
      </w:pPr>
      <w:r w:rsidRPr="00EB723F">
        <w:rPr>
          <w:rFonts w:asciiTheme="minorHAnsi" w:hAnsiTheme="minorHAnsi"/>
          <w:sz w:val="22"/>
          <w:szCs w:val="22"/>
        </w:rPr>
        <w:t>Sídlo:</w:t>
      </w:r>
      <w:r w:rsidRPr="00EB723F">
        <w:rPr>
          <w:rFonts w:asciiTheme="minorHAnsi" w:hAnsiTheme="minorHAnsi"/>
          <w:sz w:val="22"/>
          <w:szCs w:val="22"/>
        </w:rPr>
        <w:tab/>
      </w:r>
      <w:r w:rsidRPr="00EB723F">
        <w:rPr>
          <w:rFonts w:asciiTheme="minorHAnsi" w:hAnsiTheme="minorHAnsi"/>
          <w:sz w:val="22"/>
          <w:szCs w:val="22"/>
        </w:rPr>
        <w:tab/>
        <w:t>Kyjevská 44, 532 03 Pardubice</w:t>
      </w:r>
    </w:p>
    <w:p w14:paraId="61E7CBA9" w14:textId="77777777" w:rsidR="00EB723F" w:rsidRPr="00EB723F" w:rsidRDefault="00EB723F" w:rsidP="00EB723F">
      <w:pPr>
        <w:ind w:left="426"/>
        <w:rPr>
          <w:rFonts w:asciiTheme="minorHAnsi" w:hAnsiTheme="minorHAnsi"/>
          <w:sz w:val="22"/>
          <w:szCs w:val="22"/>
        </w:rPr>
      </w:pPr>
      <w:r w:rsidRPr="00EB723F">
        <w:rPr>
          <w:rFonts w:asciiTheme="minorHAnsi" w:hAnsiTheme="minorHAnsi"/>
          <w:sz w:val="22"/>
          <w:szCs w:val="22"/>
        </w:rPr>
        <w:t>Zastoupená:</w:t>
      </w:r>
      <w:r w:rsidRPr="00EB723F">
        <w:rPr>
          <w:rFonts w:asciiTheme="minorHAnsi" w:hAnsiTheme="minorHAnsi"/>
          <w:sz w:val="22"/>
          <w:szCs w:val="22"/>
        </w:rPr>
        <w:tab/>
        <w:t xml:space="preserve">MUDr. Tomášem Gottvaldem, </w:t>
      </w:r>
      <w:r w:rsidR="00710649">
        <w:rPr>
          <w:rFonts w:asciiTheme="minorHAnsi" w:hAnsiTheme="minorHAnsi"/>
          <w:sz w:val="22"/>
          <w:szCs w:val="22"/>
        </w:rPr>
        <w:t xml:space="preserve">MHA, </w:t>
      </w:r>
      <w:r w:rsidRPr="00EB723F">
        <w:rPr>
          <w:rFonts w:asciiTheme="minorHAnsi" w:hAnsiTheme="minorHAnsi"/>
          <w:sz w:val="22"/>
          <w:szCs w:val="22"/>
        </w:rPr>
        <w:t xml:space="preserve">předsedou představenstva </w:t>
      </w:r>
    </w:p>
    <w:p w14:paraId="147CF4EE" w14:textId="77777777" w:rsidR="00EB723F" w:rsidRPr="00EB723F" w:rsidRDefault="00EB723F" w:rsidP="00EB723F">
      <w:pPr>
        <w:ind w:left="1419" w:firstLine="708"/>
        <w:rPr>
          <w:rFonts w:asciiTheme="minorHAnsi" w:hAnsiTheme="minorHAnsi"/>
          <w:sz w:val="22"/>
          <w:szCs w:val="22"/>
        </w:rPr>
      </w:pPr>
      <w:r w:rsidRPr="00EB723F">
        <w:rPr>
          <w:rFonts w:asciiTheme="minorHAnsi" w:hAnsiTheme="minorHAnsi"/>
          <w:sz w:val="22"/>
          <w:szCs w:val="22"/>
        </w:rPr>
        <w:t>Ing. Františkem Lešundákem, místopředsedou představenstva</w:t>
      </w:r>
      <w:r w:rsidRPr="00EB723F" w:rsidDel="00A34872">
        <w:rPr>
          <w:rFonts w:asciiTheme="minorHAnsi" w:hAnsiTheme="minorHAnsi"/>
          <w:sz w:val="22"/>
          <w:szCs w:val="22"/>
        </w:rPr>
        <w:t xml:space="preserve"> </w:t>
      </w:r>
    </w:p>
    <w:p w14:paraId="18CCFC78" w14:textId="77777777" w:rsidR="00EB723F" w:rsidRPr="00EB723F" w:rsidRDefault="00EB723F" w:rsidP="00EB723F">
      <w:pPr>
        <w:tabs>
          <w:tab w:val="left" w:pos="284"/>
          <w:tab w:val="left" w:pos="1134"/>
        </w:tabs>
        <w:ind w:left="426"/>
        <w:rPr>
          <w:rFonts w:asciiTheme="minorHAnsi" w:hAnsiTheme="minorHAnsi"/>
          <w:sz w:val="22"/>
          <w:szCs w:val="22"/>
        </w:rPr>
      </w:pPr>
      <w:r w:rsidRPr="00EB723F">
        <w:rPr>
          <w:rFonts w:asciiTheme="minorHAnsi" w:hAnsiTheme="minorHAnsi"/>
          <w:sz w:val="22"/>
          <w:szCs w:val="22"/>
        </w:rPr>
        <w:t>bankovní spojení:</w:t>
      </w:r>
      <w:r w:rsidRPr="00EB723F">
        <w:rPr>
          <w:rFonts w:asciiTheme="minorHAnsi" w:hAnsiTheme="minorHAnsi"/>
          <w:sz w:val="22"/>
          <w:szCs w:val="22"/>
        </w:rPr>
        <w:tab/>
        <w:t xml:space="preserve">Československá obchodní banka, a.s. </w:t>
      </w:r>
    </w:p>
    <w:p w14:paraId="0AFE4F4E" w14:textId="77777777" w:rsidR="00EB723F" w:rsidRPr="00EB723F" w:rsidRDefault="00EB723F" w:rsidP="00EB723F">
      <w:pPr>
        <w:ind w:left="426"/>
        <w:rPr>
          <w:rFonts w:asciiTheme="minorHAnsi" w:hAnsiTheme="minorHAnsi"/>
          <w:sz w:val="22"/>
          <w:szCs w:val="22"/>
        </w:rPr>
      </w:pPr>
      <w:r w:rsidRPr="00EB723F">
        <w:rPr>
          <w:rFonts w:asciiTheme="minorHAnsi" w:hAnsiTheme="minorHAnsi"/>
          <w:sz w:val="22"/>
          <w:szCs w:val="22"/>
        </w:rPr>
        <w:t>číslo účtu:</w:t>
      </w:r>
      <w:r w:rsidRPr="00EB723F">
        <w:rPr>
          <w:rFonts w:asciiTheme="minorHAnsi" w:hAnsiTheme="minorHAnsi"/>
          <w:sz w:val="22"/>
          <w:szCs w:val="22"/>
        </w:rPr>
        <w:tab/>
      </w:r>
      <w:r w:rsidRPr="00EB723F">
        <w:rPr>
          <w:rFonts w:asciiTheme="minorHAnsi" w:hAnsiTheme="minorHAnsi"/>
          <w:sz w:val="22"/>
          <w:szCs w:val="22"/>
        </w:rPr>
        <w:tab/>
        <w:t>280123725/0300</w:t>
      </w:r>
    </w:p>
    <w:p w14:paraId="5935104B" w14:textId="77777777" w:rsidR="00EB723F" w:rsidRPr="00EB723F" w:rsidRDefault="00EB723F" w:rsidP="00EB723F">
      <w:pPr>
        <w:ind w:left="426"/>
        <w:rPr>
          <w:rFonts w:asciiTheme="minorHAnsi" w:hAnsiTheme="minorHAnsi"/>
          <w:sz w:val="22"/>
          <w:szCs w:val="22"/>
        </w:rPr>
      </w:pPr>
      <w:r w:rsidRPr="00EB723F">
        <w:rPr>
          <w:rFonts w:asciiTheme="minorHAnsi" w:hAnsiTheme="minorHAnsi"/>
          <w:sz w:val="22"/>
          <w:szCs w:val="22"/>
        </w:rPr>
        <w:t>IČO:</w:t>
      </w:r>
      <w:r w:rsidRPr="00EB723F">
        <w:rPr>
          <w:rFonts w:asciiTheme="minorHAnsi" w:hAnsiTheme="minorHAnsi"/>
          <w:sz w:val="22"/>
          <w:szCs w:val="22"/>
        </w:rPr>
        <w:tab/>
      </w:r>
      <w:r w:rsidRPr="00EB723F">
        <w:rPr>
          <w:rFonts w:asciiTheme="minorHAnsi" w:hAnsiTheme="minorHAnsi"/>
          <w:sz w:val="22"/>
          <w:szCs w:val="22"/>
        </w:rPr>
        <w:tab/>
      </w:r>
      <w:r w:rsidRPr="00EB723F">
        <w:rPr>
          <w:rFonts w:asciiTheme="minorHAnsi" w:hAnsiTheme="minorHAnsi"/>
          <w:bCs/>
          <w:sz w:val="22"/>
          <w:szCs w:val="22"/>
        </w:rPr>
        <w:t>27520536</w:t>
      </w:r>
    </w:p>
    <w:p w14:paraId="63BEE67C" w14:textId="77777777" w:rsidR="00EB723F" w:rsidRPr="00EB723F" w:rsidRDefault="00EB723F" w:rsidP="00EB723F">
      <w:pPr>
        <w:ind w:firstLine="426"/>
        <w:rPr>
          <w:rFonts w:asciiTheme="minorHAnsi" w:hAnsiTheme="minorHAnsi"/>
          <w:sz w:val="22"/>
          <w:szCs w:val="22"/>
        </w:rPr>
      </w:pPr>
      <w:r w:rsidRPr="00EB723F">
        <w:rPr>
          <w:rFonts w:asciiTheme="minorHAnsi" w:hAnsiTheme="minorHAnsi"/>
          <w:sz w:val="22"/>
          <w:szCs w:val="22"/>
        </w:rPr>
        <w:t>DIČ:</w:t>
      </w:r>
      <w:r w:rsidRPr="00EB723F">
        <w:rPr>
          <w:rFonts w:asciiTheme="minorHAnsi" w:hAnsiTheme="minorHAnsi"/>
          <w:sz w:val="22"/>
          <w:szCs w:val="22"/>
        </w:rPr>
        <w:tab/>
      </w:r>
      <w:r w:rsidRPr="00EB723F">
        <w:rPr>
          <w:rFonts w:asciiTheme="minorHAnsi" w:hAnsiTheme="minorHAnsi"/>
          <w:sz w:val="22"/>
          <w:szCs w:val="22"/>
        </w:rPr>
        <w:tab/>
        <w:t>CZ27520536</w:t>
      </w:r>
    </w:p>
    <w:p w14:paraId="2D9D09B3" w14:textId="77777777" w:rsidR="00EB723F" w:rsidRPr="00EB723F" w:rsidRDefault="00EB723F" w:rsidP="00EB723F">
      <w:pPr>
        <w:ind w:left="426"/>
        <w:jc w:val="both"/>
        <w:rPr>
          <w:rFonts w:asciiTheme="minorHAnsi" w:hAnsiTheme="minorHAnsi"/>
          <w:sz w:val="22"/>
          <w:szCs w:val="22"/>
        </w:rPr>
      </w:pPr>
      <w:r w:rsidRPr="00EB723F">
        <w:rPr>
          <w:rFonts w:asciiTheme="minorHAnsi" w:hAnsiTheme="minorHAnsi"/>
          <w:sz w:val="22"/>
          <w:szCs w:val="22"/>
        </w:rPr>
        <w:t>zapsaná v obchodním rejstříku vedeném u Krajského soudu v Hradci Králové, oddíl B, vložka 2629</w:t>
      </w:r>
    </w:p>
    <w:p w14:paraId="7C89EC05" w14:textId="5951814B" w:rsidR="008F356C" w:rsidRDefault="008F356C" w:rsidP="008F356C">
      <w:pPr>
        <w:ind w:left="426"/>
        <w:rPr>
          <w:rFonts w:ascii="Calibri" w:hAnsi="Calibri" w:cs="Calibri"/>
          <w:sz w:val="22"/>
          <w:szCs w:val="22"/>
        </w:rPr>
      </w:pPr>
      <w:r w:rsidRPr="004244AB">
        <w:rPr>
          <w:rFonts w:ascii="Calibri" w:hAnsi="Calibri" w:cs="Calibri"/>
          <w:sz w:val="22"/>
          <w:szCs w:val="22"/>
        </w:rPr>
        <w:t>Kontaktní osoba ve věcech technických</w:t>
      </w:r>
      <w:r w:rsidRPr="00574136">
        <w:rPr>
          <w:rFonts w:ascii="Calibri" w:hAnsi="Calibri" w:cs="Calibri"/>
          <w:sz w:val="22"/>
          <w:szCs w:val="22"/>
        </w:rPr>
        <w:t xml:space="preserve">: </w:t>
      </w:r>
      <w:r w:rsidRPr="009016D2">
        <w:rPr>
          <w:rFonts w:ascii="Calibri" w:hAnsi="Calibri" w:cs="Calibri"/>
          <w:sz w:val="22"/>
          <w:szCs w:val="22"/>
          <w:highlight w:val="lightGray"/>
        </w:rPr>
        <w:t>…………………………</w:t>
      </w:r>
      <w:r w:rsidR="003D12B4" w:rsidRPr="009016D2">
        <w:rPr>
          <w:rFonts w:ascii="Calibri" w:hAnsi="Calibri" w:cs="Calibri"/>
          <w:sz w:val="22"/>
          <w:szCs w:val="22"/>
          <w:highlight w:val="lightGray"/>
        </w:rPr>
        <w:t>..</w:t>
      </w:r>
      <w:r w:rsidR="00B071C9" w:rsidRPr="009016D2" w:rsidDel="00B071C9">
        <w:rPr>
          <w:rFonts w:ascii="Calibri" w:hAnsi="Calibri" w:cs="Calibri"/>
          <w:sz w:val="22"/>
          <w:szCs w:val="22"/>
          <w:highlight w:val="lightGray"/>
        </w:rPr>
        <w:t xml:space="preserve"> </w:t>
      </w:r>
      <w:r w:rsidR="00B071C9" w:rsidRPr="009016D2">
        <w:rPr>
          <w:rFonts w:ascii="Calibri" w:hAnsi="Calibri" w:cs="Calibri"/>
          <w:sz w:val="22"/>
          <w:szCs w:val="22"/>
          <w:highlight w:val="lightGray"/>
        </w:rPr>
        <w:t>(bude doplněno před podpisem smlouvy)</w:t>
      </w:r>
    </w:p>
    <w:p w14:paraId="52306D68" w14:textId="79A231FD" w:rsidR="008F356C" w:rsidRPr="00574136" w:rsidRDefault="008F356C" w:rsidP="008F356C">
      <w:pPr>
        <w:ind w:left="426"/>
        <w:rPr>
          <w:rFonts w:ascii="Calibri" w:hAnsi="Calibri" w:cs="Calibri"/>
          <w:sz w:val="22"/>
          <w:szCs w:val="22"/>
        </w:rPr>
      </w:pPr>
      <w:r>
        <w:rPr>
          <w:rFonts w:ascii="Calibri" w:hAnsi="Calibri" w:cs="Calibri"/>
          <w:sz w:val="22"/>
          <w:szCs w:val="22"/>
        </w:rPr>
        <w:t xml:space="preserve">Tel.: </w:t>
      </w:r>
      <w:r w:rsidRPr="009016D2">
        <w:rPr>
          <w:rFonts w:ascii="Calibri" w:hAnsi="Calibri" w:cs="Calibri"/>
          <w:sz w:val="22"/>
          <w:szCs w:val="22"/>
          <w:highlight w:val="lightGray"/>
        </w:rPr>
        <w:t>……………………………………</w:t>
      </w:r>
      <w:r w:rsidR="00DC44E5" w:rsidRPr="009016D2">
        <w:rPr>
          <w:rFonts w:ascii="Calibri" w:hAnsi="Calibri" w:cs="Calibri"/>
          <w:sz w:val="22"/>
          <w:szCs w:val="22"/>
          <w:highlight w:val="lightGray"/>
        </w:rPr>
        <w:t>(bude doplněno před podpisem smlouvy)</w:t>
      </w:r>
    </w:p>
    <w:p w14:paraId="26E216B5" w14:textId="5E64AF3E" w:rsidR="008F356C" w:rsidRPr="00574136" w:rsidRDefault="008F356C" w:rsidP="008F356C">
      <w:pPr>
        <w:ind w:left="426"/>
        <w:rPr>
          <w:rFonts w:ascii="Calibri" w:hAnsi="Calibri" w:cs="Calibri"/>
          <w:sz w:val="22"/>
          <w:szCs w:val="22"/>
        </w:rPr>
      </w:pPr>
      <w:r w:rsidRPr="00574136">
        <w:rPr>
          <w:rFonts w:ascii="Calibri" w:hAnsi="Calibri" w:cs="Calibri"/>
          <w:sz w:val="22"/>
          <w:szCs w:val="22"/>
        </w:rPr>
        <w:t xml:space="preserve">E-mail: </w:t>
      </w:r>
      <w:r w:rsidRPr="009016D2">
        <w:rPr>
          <w:rFonts w:ascii="Calibri" w:hAnsi="Calibri" w:cs="Calibri"/>
          <w:sz w:val="22"/>
          <w:szCs w:val="22"/>
          <w:highlight w:val="lightGray"/>
        </w:rPr>
        <w:t>…………………………………..</w:t>
      </w:r>
      <w:r w:rsidR="00DC44E5" w:rsidRPr="009016D2">
        <w:rPr>
          <w:rFonts w:ascii="Calibri" w:hAnsi="Calibri" w:cs="Calibri"/>
          <w:sz w:val="22"/>
          <w:szCs w:val="22"/>
          <w:highlight w:val="lightGray"/>
        </w:rPr>
        <w:t>(bude doplněno před podpisem smlouvy)</w:t>
      </w:r>
    </w:p>
    <w:p w14:paraId="4A8DF51F" w14:textId="77777777" w:rsidR="008F356C" w:rsidRDefault="008F356C" w:rsidP="008F356C">
      <w:pPr>
        <w:ind w:left="426"/>
        <w:rPr>
          <w:rFonts w:asciiTheme="minorHAnsi" w:hAnsiTheme="minorHAnsi"/>
          <w:sz w:val="22"/>
          <w:szCs w:val="22"/>
        </w:rPr>
      </w:pPr>
      <w:r w:rsidRPr="00574136">
        <w:rPr>
          <w:rFonts w:ascii="Calibri" w:hAnsi="Calibri" w:cs="Calibri"/>
          <w:sz w:val="22"/>
          <w:szCs w:val="22"/>
        </w:rPr>
        <w:t>Datová schránka: eiefkcs</w:t>
      </w:r>
    </w:p>
    <w:p w14:paraId="43017829" w14:textId="28E00CAB" w:rsidR="00EB723F" w:rsidRPr="00EB723F" w:rsidRDefault="00EB723F" w:rsidP="00EB723F">
      <w:pPr>
        <w:ind w:left="284"/>
        <w:rPr>
          <w:rFonts w:asciiTheme="minorHAnsi" w:hAnsiTheme="minorHAnsi" w:cstheme="minorHAnsi"/>
          <w:sz w:val="22"/>
          <w:szCs w:val="22"/>
        </w:rPr>
      </w:pPr>
      <w:r w:rsidRPr="00EB723F">
        <w:rPr>
          <w:rFonts w:asciiTheme="minorHAnsi" w:hAnsiTheme="minorHAnsi" w:cstheme="minorHAnsi"/>
          <w:sz w:val="22"/>
          <w:szCs w:val="22"/>
        </w:rPr>
        <w:t xml:space="preserve">   </w:t>
      </w:r>
      <w:r w:rsidR="00FD657E">
        <w:rPr>
          <w:rFonts w:asciiTheme="minorHAnsi" w:hAnsiTheme="minorHAnsi" w:cstheme="minorHAnsi"/>
          <w:sz w:val="22"/>
          <w:szCs w:val="22"/>
        </w:rPr>
        <w:t>(</w:t>
      </w:r>
      <w:r w:rsidRPr="00EB723F">
        <w:rPr>
          <w:rFonts w:asciiTheme="minorHAnsi" w:hAnsiTheme="minorHAnsi" w:cstheme="minorHAnsi"/>
          <w:sz w:val="22"/>
          <w:szCs w:val="22"/>
        </w:rPr>
        <w:t>dále jen „kupující“) na straně jedné</w:t>
      </w:r>
    </w:p>
    <w:p w14:paraId="2A6B84D4" w14:textId="77777777" w:rsidR="006A36A9" w:rsidRPr="00CB09EF" w:rsidRDefault="006A36A9" w:rsidP="006A36A9">
      <w:pPr>
        <w:widowControl w:val="0"/>
        <w:suppressAutoHyphens/>
        <w:autoSpaceDE w:val="0"/>
        <w:autoSpaceDN w:val="0"/>
        <w:adjustRightInd w:val="0"/>
        <w:rPr>
          <w:rFonts w:ascii="Calibri" w:eastAsia="SimSun" w:hAnsi="Calibri"/>
          <w:kern w:val="1"/>
          <w:sz w:val="12"/>
          <w:szCs w:val="12"/>
          <w:lang w:eastAsia="hi-IN" w:bidi="hi-IN"/>
        </w:rPr>
      </w:pPr>
    </w:p>
    <w:p w14:paraId="79D37AE0" w14:textId="77777777" w:rsidR="006A36A9" w:rsidRPr="00EB723F" w:rsidRDefault="006A36A9" w:rsidP="006A36A9">
      <w:pPr>
        <w:widowControl w:val="0"/>
        <w:suppressAutoHyphens/>
        <w:autoSpaceDE w:val="0"/>
        <w:autoSpaceDN w:val="0"/>
        <w:adjustRightInd w:val="0"/>
        <w:rPr>
          <w:rFonts w:ascii="Calibri" w:eastAsia="SimSun" w:hAnsi="Calibri"/>
          <w:iCs/>
          <w:kern w:val="1"/>
          <w:sz w:val="20"/>
          <w:lang w:eastAsia="hi-IN" w:bidi="hi-IN"/>
        </w:rPr>
      </w:pPr>
      <w:r w:rsidRPr="00214E72">
        <w:rPr>
          <w:rFonts w:ascii="Calibri" w:eastAsia="SimSun" w:hAnsi="Calibri"/>
          <w:kern w:val="1"/>
          <w:sz w:val="20"/>
          <w:lang w:eastAsia="hi-IN" w:bidi="hi-IN"/>
        </w:rPr>
        <w:tab/>
      </w:r>
      <w:r w:rsidRPr="00214E72">
        <w:rPr>
          <w:rFonts w:ascii="Calibri" w:eastAsia="SimSun" w:hAnsi="Calibri"/>
          <w:kern w:val="1"/>
          <w:sz w:val="20"/>
          <w:lang w:eastAsia="hi-IN" w:bidi="hi-IN"/>
        </w:rPr>
        <w:tab/>
      </w:r>
    </w:p>
    <w:p w14:paraId="411DD69D" w14:textId="77777777" w:rsidR="006A36A9" w:rsidRPr="00CB09EF" w:rsidRDefault="006A36A9" w:rsidP="006A36A9">
      <w:pPr>
        <w:widowControl w:val="0"/>
        <w:suppressAutoHyphens/>
        <w:autoSpaceDE w:val="0"/>
        <w:autoSpaceDN w:val="0"/>
        <w:adjustRightInd w:val="0"/>
        <w:rPr>
          <w:rFonts w:ascii="Calibri" w:eastAsia="SimSun" w:hAnsi="Calibri"/>
          <w:kern w:val="1"/>
          <w:sz w:val="12"/>
          <w:szCs w:val="12"/>
          <w:lang w:eastAsia="hi-IN" w:bidi="hi-IN"/>
        </w:rPr>
      </w:pPr>
    </w:p>
    <w:p w14:paraId="30BF2CF6" w14:textId="77777777" w:rsidR="00EB723F" w:rsidRPr="00EB723F" w:rsidRDefault="00EB723F" w:rsidP="00EB723F">
      <w:pPr>
        <w:ind w:firstLine="431"/>
        <w:rPr>
          <w:rFonts w:asciiTheme="minorHAnsi" w:hAnsiTheme="minorHAnsi" w:cstheme="minorHAnsi"/>
          <w:sz w:val="22"/>
          <w:szCs w:val="22"/>
        </w:rPr>
      </w:pPr>
      <w:r w:rsidRPr="00EB723F">
        <w:rPr>
          <w:rFonts w:asciiTheme="minorHAnsi" w:hAnsiTheme="minorHAnsi" w:cstheme="minorHAnsi"/>
          <w:sz w:val="22"/>
          <w:szCs w:val="22"/>
        </w:rPr>
        <w:t>a</w:t>
      </w:r>
    </w:p>
    <w:p w14:paraId="312CB0BC" w14:textId="77777777" w:rsidR="00EB723F" w:rsidRPr="00EB723F" w:rsidRDefault="00EB723F" w:rsidP="00EB723F">
      <w:pPr>
        <w:rPr>
          <w:rFonts w:asciiTheme="minorHAnsi" w:hAnsiTheme="minorHAnsi" w:cstheme="minorHAnsi"/>
          <w:sz w:val="22"/>
          <w:szCs w:val="22"/>
        </w:rPr>
      </w:pPr>
    </w:p>
    <w:p w14:paraId="1A84EE32" w14:textId="77777777" w:rsidR="00EB723F" w:rsidRPr="007804AA" w:rsidRDefault="00EB723F" w:rsidP="00EB723F">
      <w:pPr>
        <w:rPr>
          <w:rFonts w:asciiTheme="minorHAnsi" w:hAnsiTheme="minorHAnsi" w:cstheme="minorHAnsi"/>
          <w:color w:val="000000" w:themeColor="text1"/>
          <w:sz w:val="22"/>
          <w:szCs w:val="22"/>
        </w:rPr>
      </w:pPr>
    </w:p>
    <w:p w14:paraId="78B2BC18" w14:textId="75A8444F" w:rsidR="00EB723F" w:rsidRPr="001B4711" w:rsidRDefault="00385276" w:rsidP="00EB723F">
      <w:pPr>
        <w:numPr>
          <w:ilvl w:val="0"/>
          <w:numId w:val="25"/>
        </w:numPr>
        <w:spacing w:after="200" w:line="276" w:lineRule="auto"/>
        <w:ind w:left="360"/>
        <w:contextualSpacing/>
        <w:rPr>
          <w:rFonts w:asciiTheme="minorHAnsi" w:hAnsiTheme="minorHAnsi"/>
          <w:b/>
          <w:bCs/>
          <w:i/>
          <w:iCs/>
          <w:color w:val="000000" w:themeColor="text1"/>
          <w:sz w:val="22"/>
          <w:szCs w:val="22"/>
        </w:rPr>
      </w:pPr>
      <w:r w:rsidRPr="007804AA">
        <w:rPr>
          <w:rFonts w:asciiTheme="minorHAnsi" w:hAnsiTheme="minorHAnsi"/>
          <w:b/>
          <w:color w:val="000000" w:themeColor="text1"/>
          <w:sz w:val="22"/>
          <w:szCs w:val="22"/>
        </w:rPr>
        <w:t xml:space="preserve"> </w:t>
      </w:r>
      <w:r w:rsidR="00EB723F" w:rsidRPr="00BE56AB">
        <w:rPr>
          <w:rFonts w:asciiTheme="minorHAnsi" w:hAnsiTheme="minorHAnsi"/>
          <w:b/>
          <w:i/>
          <w:iCs/>
          <w:color w:val="000000" w:themeColor="text1"/>
          <w:sz w:val="22"/>
          <w:szCs w:val="22"/>
        </w:rPr>
        <w:t>Doplní</w:t>
      </w:r>
      <w:r w:rsidR="007804AA" w:rsidRPr="00BE56AB">
        <w:rPr>
          <w:rFonts w:asciiTheme="minorHAnsi" w:hAnsiTheme="minorHAnsi"/>
          <w:b/>
          <w:i/>
          <w:iCs/>
          <w:color w:val="000000" w:themeColor="text1"/>
          <w:sz w:val="22"/>
          <w:szCs w:val="22"/>
        </w:rPr>
        <w:t xml:space="preserve"> </w:t>
      </w:r>
      <w:r w:rsidR="00BC3994" w:rsidRPr="00BE56AB">
        <w:rPr>
          <w:rFonts w:asciiTheme="minorHAnsi" w:hAnsiTheme="minorHAnsi"/>
          <w:b/>
          <w:i/>
          <w:iCs/>
          <w:color w:val="000000" w:themeColor="text1"/>
          <w:sz w:val="22"/>
          <w:szCs w:val="22"/>
        </w:rPr>
        <w:t>dodavatel</w:t>
      </w:r>
      <w:r w:rsidR="00EB723F" w:rsidRPr="00BE56AB">
        <w:rPr>
          <w:rFonts w:asciiTheme="minorHAnsi" w:hAnsiTheme="minorHAnsi"/>
          <w:b/>
          <w:i/>
          <w:iCs/>
          <w:color w:val="000000" w:themeColor="text1"/>
          <w:sz w:val="22"/>
          <w:szCs w:val="22"/>
        </w:rPr>
        <w:t xml:space="preserve"> - obchodní firma / jméno a příjmení</w:t>
      </w:r>
    </w:p>
    <w:p w14:paraId="7BE6CCF1" w14:textId="58FEA590" w:rsidR="00EB723F" w:rsidRPr="001B4711" w:rsidRDefault="00EB723F" w:rsidP="00EB723F">
      <w:pPr>
        <w:tabs>
          <w:tab w:val="left" w:pos="1701"/>
        </w:tabs>
        <w:ind w:left="426"/>
        <w:rPr>
          <w:rFonts w:asciiTheme="minorHAnsi" w:hAnsiTheme="minorHAnsi"/>
          <w:bCs/>
          <w:color w:val="000000" w:themeColor="text1"/>
          <w:sz w:val="22"/>
          <w:szCs w:val="22"/>
        </w:rPr>
      </w:pPr>
      <w:r w:rsidRPr="001B4711">
        <w:rPr>
          <w:rFonts w:asciiTheme="minorHAnsi" w:hAnsiTheme="minorHAnsi"/>
          <w:color w:val="000000" w:themeColor="text1"/>
          <w:sz w:val="22"/>
          <w:szCs w:val="22"/>
        </w:rPr>
        <w:t xml:space="preserve">Sídlo: </w:t>
      </w:r>
      <w:r w:rsidR="007804AA" w:rsidRPr="00BE56AB">
        <w:rPr>
          <w:rFonts w:asciiTheme="minorHAnsi" w:hAnsiTheme="minorHAnsi"/>
          <w:color w:val="000000" w:themeColor="text1"/>
          <w:sz w:val="22"/>
          <w:szCs w:val="22"/>
        </w:rPr>
        <w:t>………………………….</w:t>
      </w:r>
      <w:r w:rsidRPr="00BE56AB">
        <w:rPr>
          <w:rFonts w:asciiTheme="minorHAnsi" w:hAnsiTheme="minorHAnsi"/>
          <w:color w:val="000000" w:themeColor="text1"/>
          <w:sz w:val="22"/>
          <w:szCs w:val="22"/>
        </w:rPr>
        <w:t xml:space="preserve"> </w:t>
      </w:r>
      <w:r w:rsidRPr="00BE56AB">
        <w:rPr>
          <w:rFonts w:asciiTheme="minorHAnsi" w:hAnsiTheme="minorHAnsi"/>
          <w:i/>
          <w:iCs/>
          <w:color w:val="FF0000"/>
          <w:sz w:val="22"/>
          <w:szCs w:val="22"/>
        </w:rPr>
        <w:t xml:space="preserve">(doplní </w:t>
      </w:r>
      <w:r w:rsidR="00321D13" w:rsidRPr="00BE56AB">
        <w:rPr>
          <w:rFonts w:asciiTheme="minorHAnsi" w:hAnsiTheme="minorHAnsi"/>
          <w:i/>
          <w:iCs/>
          <w:color w:val="FF0000"/>
          <w:sz w:val="22"/>
          <w:szCs w:val="22"/>
        </w:rPr>
        <w:t>dodavatel</w:t>
      </w:r>
      <w:r w:rsidR="007804AA" w:rsidRPr="00BE56AB">
        <w:rPr>
          <w:rFonts w:asciiTheme="minorHAnsi" w:hAnsiTheme="minorHAnsi"/>
          <w:i/>
          <w:iCs/>
          <w:color w:val="FF0000"/>
          <w:sz w:val="22"/>
          <w:szCs w:val="22"/>
        </w:rPr>
        <w:t>)</w:t>
      </w:r>
    </w:p>
    <w:p w14:paraId="60512CDD" w14:textId="0B9FE54D" w:rsidR="00EB723F" w:rsidRPr="001B4711" w:rsidRDefault="00EB723F" w:rsidP="00EB723F">
      <w:pPr>
        <w:tabs>
          <w:tab w:val="left" w:pos="1701"/>
        </w:tabs>
        <w:ind w:left="426"/>
        <w:rPr>
          <w:rFonts w:asciiTheme="minorHAnsi" w:hAnsiTheme="minorHAnsi"/>
          <w:color w:val="000000" w:themeColor="text1"/>
          <w:sz w:val="22"/>
          <w:szCs w:val="22"/>
        </w:rPr>
      </w:pPr>
      <w:r w:rsidRPr="001B4711">
        <w:rPr>
          <w:rFonts w:asciiTheme="minorHAnsi" w:hAnsiTheme="minorHAnsi"/>
          <w:color w:val="000000" w:themeColor="text1"/>
          <w:sz w:val="22"/>
          <w:szCs w:val="22"/>
        </w:rPr>
        <w:t xml:space="preserve">Zastoupená: </w:t>
      </w:r>
      <w:r w:rsidR="007804AA" w:rsidRPr="00BE56AB">
        <w:rPr>
          <w:rFonts w:asciiTheme="minorHAnsi" w:hAnsiTheme="minorHAnsi"/>
          <w:color w:val="000000" w:themeColor="text1"/>
          <w:sz w:val="22"/>
          <w:szCs w:val="22"/>
        </w:rPr>
        <w:t xml:space="preserve">…………………………. </w:t>
      </w:r>
      <w:r w:rsidR="007804AA" w:rsidRPr="00BE56AB">
        <w:rPr>
          <w:rFonts w:asciiTheme="minorHAnsi" w:hAnsiTheme="minorHAnsi"/>
          <w:i/>
          <w:iCs/>
          <w:color w:val="FF0000"/>
          <w:sz w:val="22"/>
          <w:szCs w:val="22"/>
        </w:rPr>
        <w:t xml:space="preserve">(doplní </w:t>
      </w:r>
      <w:r w:rsidR="00321D13" w:rsidRPr="00BE56AB">
        <w:rPr>
          <w:rFonts w:asciiTheme="minorHAnsi" w:hAnsiTheme="minorHAnsi"/>
          <w:i/>
          <w:iCs/>
          <w:color w:val="FF0000"/>
          <w:sz w:val="22"/>
          <w:szCs w:val="22"/>
        </w:rPr>
        <w:t>dodavatel</w:t>
      </w:r>
      <w:r w:rsidR="007804AA" w:rsidRPr="00BE56AB">
        <w:rPr>
          <w:rFonts w:asciiTheme="minorHAnsi" w:hAnsiTheme="minorHAnsi"/>
          <w:i/>
          <w:iCs/>
          <w:color w:val="FF0000"/>
          <w:sz w:val="22"/>
          <w:szCs w:val="22"/>
        </w:rPr>
        <w:t>)</w:t>
      </w:r>
      <w:r w:rsidRPr="001B4711">
        <w:rPr>
          <w:rFonts w:asciiTheme="minorHAnsi" w:hAnsiTheme="minorHAnsi"/>
          <w:color w:val="000000" w:themeColor="text1"/>
          <w:sz w:val="22"/>
          <w:szCs w:val="22"/>
        </w:rPr>
        <w:tab/>
      </w:r>
    </w:p>
    <w:p w14:paraId="2533091B" w14:textId="14D2353A" w:rsidR="00EB723F" w:rsidRPr="001B4711" w:rsidRDefault="00EB723F" w:rsidP="00EB723F">
      <w:pPr>
        <w:ind w:left="426"/>
        <w:rPr>
          <w:rFonts w:asciiTheme="minorHAnsi" w:hAnsiTheme="minorHAnsi"/>
          <w:color w:val="000000" w:themeColor="text1"/>
          <w:sz w:val="22"/>
          <w:szCs w:val="22"/>
        </w:rPr>
      </w:pPr>
      <w:r w:rsidRPr="001B4711">
        <w:rPr>
          <w:rFonts w:asciiTheme="minorHAnsi" w:hAnsiTheme="minorHAnsi"/>
          <w:color w:val="000000" w:themeColor="text1"/>
          <w:sz w:val="22"/>
          <w:szCs w:val="22"/>
        </w:rPr>
        <w:t xml:space="preserve">bankovní spojení: </w:t>
      </w:r>
      <w:r w:rsidR="007804AA" w:rsidRPr="00BE56AB">
        <w:rPr>
          <w:rFonts w:asciiTheme="minorHAnsi" w:hAnsiTheme="minorHAnsi"/>
          <w:color w:val="000000" w:themeColor="text1"/>
          <w:sz w:val="22"/>
          <w:szCs w:val="22"/>
        </w:rPr>
        <w:t xml:space="preserve">…………………………. </w:t>
      </w:r>
      <w:r w:rsidR="007804AA" w:rsidRPr="00BE56AB">
        <w:rPr>
          <w:rFonts w:asciiTheme="minorHAnsi" w:hAnsiTheme="minorHAnsi"/>
          <w:i/>
          <w:iCs/>
          <w:color w:val="FF0000"/>
          <w:sz w:val="22"/>
          <w:szCs w:val="22"/>
        </w:rPr>
        <w:t xml:space="preserve">(doplní </w:t>
      </w:r>
      <w:r w:rsidR="00321D13" w:rsidRPr="00BE56AB">
        <w:rPr>
          <w:rFonts w:asciiTheme="minorHAnsi" w:hAnsiTheme="minorHAnsi"/>
          <w:i/>
          <w:iCs/>
          <w:color w:val="FF0000"/>
          <w:sz w:val="22"/>
          <w:szCs w:val="22"/>
        </w:rPr>
        <w:t>dodavatel</w:t>
      </w:r>
      <w:r w:rsidR="007804AA" w:rsidRPr="00BE56AB">
        <w:rPr>
          <w:rFonts w:asciiTheme="minorHAnsi" w:hAnsiTheme="minorHAnsi"/>
          <w:i/>
          <w:iCs/>
          <w:color w:val="FF0000"/>
          <w:sz w:val="22"/>
          <w:szCs w:val="22"/>
        </w:rPr>
        <w:t>)</w:t>
      </w:r>
      <w:r w:rsidRPr="001B4711">
        <w:rPr>
          <w:rFonts w:asciiTheme="minorHAnsi" w:hAnsiTheme="minorHAnsi"/>
          <w:color w:val="000000" w:themeColor="text1"/>
          <w:sz w:val="22"/>
          <w:szCs w:val="22"/>
        </w:rPr>
        <w:tab/>
      </w:r>
    </w:p>
    <w:p w14:paraId="31F11D16" w14:textId="34E8B227" w:rsidR="00EB723F" w:rsidRPr="001B4711" w:rsidRDefault="00EB723F" w:rsidP="00EB723F">
      <w:pPr>
        <w:ind w:left="426"/>
        <w:rPr>
          <w:rFonts w:asciiTheme="minorHAnsi" w:hAnsiTheme="minorHAnsi"/>
          <w:color w:val="000000" w:themeColor="text1"/>
          <w:sz w:val="22"/>
          <w:szCs w:val="22"/>
        </w:rPr>
      </w:pPr>
      <w:r w:rsidRPr="001B4711">
        <w:rPr>
          <w:rFonts w:asciiTheme="minorHAnsi" w:hAnsiTheme="minorHAnsi"/>
          <w:color w:val="000000" w:themeColor="text1"/>
          <w:sz w:val="22"/>
          <w:szCs w:val="22"/>
        </w:rPr>
        <w:t>číslo účtu:</w:t>
      </w:r>
      <w:r w:rsidRPr="001B4711">
        <w:rPr>
          <w:rFonts w:asciiTheme="minorHAnsi" w:hAnsiTheme="minorHAnsi"/>
          <w:color w:val="000000" w:themeColor="text1"/>
          <w:sz w:val="22"/>
          <w:szCs w:val="22"/>
        </w:rPr>
        <w:tab/>
      </w:r>
      <w:r w:rsidR="007804AA" w:rsidRPr="00BE56AB">
        <w:rPr>
          <w:rFonts w:asciiTheme="minorHAnsi" w:hAnsiTheme="minorHAnsi"/>
          <w:color w:val="000000" w:themeColor="text1"/>
          <w:sz w:val="22"/>
          <w:szCs w:val="22"/>
        </w:rPr>
        <w:t xml:space="preserve">…………………………. </w:t>
      </w:r>
      <w:r w:rsidR="007804AA" w:rsidRPr="00BE56AB">
        <w:rPr>
          <w:rFonts w:asciiTheme="minorHAnsi" w:hAnsiTheme="minorHAnsi"/>
          <w:i/>
          <w:iCs/>
          <w:color w:val="FF0000"/>
          <w:sz w:val="22"/>
          <w:szCs w:val="22"/>
        </w:rPr>
        <w:t xml:space="preserve">(doplní </w:t>
      </w:r>
      <w:r w:rsidR="00321D13" w:rsidRPr="00BE56AB">
        <w:rPr>
          <w:rFonts w:asciiTheme="minorHAnsi" w:hAnsiTheme="minorHAnsi"/>
          <w:i/>
          <w:iCs/>
          <w:color w:val="FF0000"/>
          <w:sz w:val="22"/>
          <w:szCs w:val="22"/>
        </w:rPr>
        <w:t>dodavatel</w:t>
      </w:r>
      <w:r w:rsidR="007804AA" w:rsidRPr="00BE56AB">
        <w:rPr>
          <w:rFonts w:asciiTheme="minorHAnsi" w:hAnsiTheme="minorHAnsi"/>
          <w:i/>
          <w:iCs/>
          <w:color w:val="FF0000"/>
          <w:sz w:val="22"/>
          <w:szCs w:val="22"/>
        </w:rPr>
        <w:t>)</w:t>
      </w:r>
      <w:r w:rsidRPr="001B4711">
        <w:rPr>
          <w:rFonts w:asciiTheme="minorHAnsi" w:hAnsiTheme="minorHAnsi"/>
          <w:color w:val="000000" w:themeColor="text1"/>
          <w:sz w:val="22"/>
          <w:szCs w:val="22"/>
        </w:rPr>
        <w:tab/>
      </w:r>
      <w:r w:rsidRPr="001B4711">
        <w:rPr>
          <w:rFonts w:asciiTheme="minorHAnsi" w:hAnsiTheme="minorHAnsi"/>
          <w:color w:val="000000" w:themeColor="text1"/>
          <w:sz w:val="22"/>
          <w:szCs w:val="22"/>
        </w:rPr>
        <w:tab/>
      </w:r>
    </w:p>
    <w:p w14:paraId="09F5AB63" w14:textId="58B5692D" w:rsidR="00EB723F" w:rsidRPr="001B4711" w:rsidRDefault="00EB723F" w:rsidP="00EB723F">
      <w:pPr>
        <w:tabs>
          <w:tab w:val="left" w:pos="1701"/>
        </w:tabs>
        <w:ind w:left="426"/>
        <w:rPr>
          <w:rFonts w:asciiTheme="minorHAnsi" w:hAnsiTheme="minorHAnsi"/>
          <w:color w:val="000000" w:themeColor="text1"/>
          <w:sz w:val="22"/>
          <w:szCs w:val="22"/>
        </w:rPr>
      </w:pPr>
      <w:r w:rsidRPr="001B4711">
        <w:rPr>
          <w:rFonts w:asciiTheme="minorHAnsi" w:hAnsiTheme="minorHAnsi"/>
          <w:color w:val="000000" w:themeColor="text1"/>
          <w:sz w:val="22"/>
          <w:szCs w:val="22"/>
        </w:rPr>
        <w:t xml:space="preserve">IČO:     </w:t>
      </w:r>
      <w:r w:rsidR="007804AA" w:rsidRPr="00BE56AB">
        <w:rPr>
          <w:rFonts w:asciiTheme="minorHAnsi" w:hAnsiTheme="minorHAnsi"/>
          <w:color w:val="000000" w:themeColor="text1"/>
          <w:sz w:val="22"/>
          <w:szCs w:val="22"/>
        </w:rPr>
        <w:t xml:space="preserve">…………………………. </w:t>
      </w:r>
      <w:r w:rsidR="007804AA" w:rsidRPr="00BE56AB">
        <w:rPr>
          <w:rFonts w:asciiTheme="minorHAnsi" w:hAnsiTheme="minorHAnsi"/>
          <w:i/>
          <w:iCs/>
          <w:color w:val="FF0000"/>
          <w:sz w:val="22"/>
          <w:szCs w:val="22"/>
        </w:rPr>
        <w:t xml:space="preserve">(doplní </w:t>
      </w:r>
      <w:r w:rsidR="00321D13" w:rsidRPr="00BE56AB">
        <w:rPr>
          <w:rFonts w:asciiTheme="minorHAnsi" w:hAnsiTheme="minorHAnsi"/>
          <w:i/>
          <w:iCs/>
          <w:color w:val="FF0000"/>
          <w:sz w:val="22"/>
          <w:szCs w:val="22"/>
        </w:rPr>
        <w:t>dodavatel</w:t>
      </w:r>
      <w:r w:rsidR="007804AA" w:rsidRPr="00BE56AB">
        <w:rPr>
          <w:rFonts w:asciiTheme="minorHAnsi" w:hAnsiTheme="minorHAnsi"/>
          <w:i/>
          <w:iCs/>
          <w:color w:val="FF0000"/>
          <w:sz w:val="22"/>
          <w:szCs w:val="22"/>
        </w:rPr>
        <w:t>)</w:t>
      </w:r>
      <w:r w:rsidRPr="001B4711">
        <w:rPr>
          <w:rFonts w:asciiTheme="minorHAnsi" w:hAnsiTheme="minorHAnsi"/>
          <w:color w:val="000000" w:themeColor="text1"/>
          <w:sz w:val="22"/>
          <w:szCs w:val="22"/>
        </w:rPr>
        <w:tab/>
      </w:r>
      <w:r w:rsidRPr="001B4711">
        <w:rPr>
          <w:rFonts w:asciiTheme="minorHAnsi" w:hAnsiTheme="minorHAnsi"/>
          <w:color w:val="000000" w:themeColor="text1"/>
          <w:sz w:val="22"/>
          <w:szCs w:val="22"/>
        </w:rPr>
        <w:tab/>
      </w:r>
    </w:p>
    <w:p w14:paraId="30BCB900" w14:textId="48E70761" w:rsidR="00EB723F" w:rsidRPr="001B4711" w:rsidRDefault="00EB723F" w:rsidP="00EB723F">
      <w:pPr>
        <w:ind w:firstLine="426"/>
        <w:rPr>
          <w:rFonts w:asciiTheme="minorHAnsi" w:hAnsiTheme="minorHAnsi"/>
          <w:color w:val="000000" w:themeColor="text1"/>
          <w:sz w:val="22"/>
          <w:szCs w:val="22"/>
        </w:rPr>
      </w:pPr>
      <w:r w:rsidRPr="001B4711">
        <w:rPr>
          <w:rFonts w:asciiTheme="minorHAnsi" w:hAnsiTheme="minorHAnsi"/>
          <w:color w:val="000000" w:themeColor="text1"/>
          <w:sz w:val="22"/>
          <w:szCs w:val="22"/>
        </w:rPr>
        <w:t xml:space="preserve">DIČ:  </w:t>
      </w:r>
      <w:r w:rsidR="007804AA" w:rsidRPr="00BE56AB">
        <w:rPr>
          <w:rFonts w:asciiTheme="minorHAnsi" w:hAnsiTheme="minorHAnsi"/>
          <w:color w:val="000000" w:themeColor="text1"/>
          <w:sz w:val="22"/>
          <w:szCs w:val="22"/>
        </w:rPr>
        <w:t xml:space="preserve">…………………………. </w:t>
      </w:r>
      <w:r w:rsidR="007804AA" w:rsidRPr="00BE56AB">
        <w:rPr>
          <w:rFonts w:asciiTheme="minorHAnsi" w:hAnsiTheme="minorHAnsi"/>
          <w:i/>
          <w:iCs/>
          <w:color w:val="FF0000"/>
          <w:sz w:val="22"/>
          <w:szCs w:val="22"/>
        </w:rPr>
        <w:t xml:space="preserve">(doplní </w:t>
      </w:r>
      <w:r w:rsidR="00321D13" w:rsidRPr="00BE56AB">
        <w:rPr>
          <w:rFonts w:asciiTheme="minorHAnsi" w:hAnsiTheme="minorHAnsi"/>
          <w:i/>
          <w:iCs/>
          <w:color w:val="FF0000"/>
          <w:sz w:val="22"/>
          <w:szCs w:val="22"/>
        </w:rPr>
        <w:t>dodavatel</w:t>
      </w:r>
      <w:r w:rsidR="007804AA" w:rsidRPr="00BE56AB">
        <w:rPr>
          <w:rFonts w:asciiTheme="minorHAnsi" w:hAnsiTheme="minorHAnsi"/>
          <w:i/>
          <w:iCs/>
          <w:color w:val="FF0000"/>
          <w:sz w:val="22"/>
          <w:szCs w:val="22"/>
        </w:rPr>
        <w:t>)</w:t>
      </w:r>
      <w:r w:rsidRPr="001B4711">
        <w:rPr>
          <w:rFonts w:asciiTheme="minorHAnsi" w:hAnsiTheme="minorHAnsi"/>
          <w:color w:val="000000" w:themeColor="text1"/>
          <w:sz w:val="22"/>
          <w:szCs w:val="22"/>
        </w:rPr>
        <w:tab/>
      </w:r>
      <w:r w:rsidRPr="001B4711">
        <w:rPr>
          <w:rFonts w:asciiTheme="minorHAnsi" w:hAnsiTheme="minorHAnsi"/>
          <w:color w:val="000000" w:themeColor="text1"/>
          <w:sz w:val="22"/>
          <w:szCs w:val="22"/>
        </w:rPr>
        <w:tab/>
      </w:r>
    </w:p>
    <w:p w14:paraId="53120C24" w14:textId="43CB5C3E" w:rsidR="00EB723F" w:rsidRPr="001B4711" w:rsidRDefault="00EB723F" w:rsidP="00EB723F">
      <w:pPr>
        <w:ind w:left="426"/>
        <w:jc w:val="both"/>
        <w:rPr>
          <w:rFonts w:asciiTheme="minorHAnsi" w:hAnsiTheme="minorHAnsi"/>
          <w:color w:val="000000" w:themeColor="text1"/>
          <w:sz w:val="22"/>
          <w:szCs w:val="22"/>
        </w:rPr>
      </w:pPr>
      <w:r w:rsidRPr="001B4711">
        <w:rPr>
          <w:rFonts w:asciiTheme="minorHAnsi" w:hAnsiTheme="minorHAnsi"/>
          <w:color w:val="000000" w:themeColor="text1"/>
          <w:sz w:val="22"/>
          <w:szCs w:val="22"/>
        </w:rPr>
        <w:t xml:space="preserve">zapsaná v obchodním rejstříku vedeném u </w:t>
      </w:r>
      <w:r w:rsidR="00E75BE0" w:rsidRPr="00BE56AB">
        <w:rPr>
          <w:rFonts w:asciiTheme="minorHAnsi" w:hAnsiTheme="minorHAnsi"/>
          <w:i/>
          <w:iCs/>
          <w:color w:val="000000" w:themeColor="text1"/>
          <w:sz w:val="22"/>
          <w:szCs w:val="22"/>
        </w:rPr>
        <w:t>…</w:t>
      </w:r>
      <w:r w:rsidR="007804AA" w:rsidRPr="00BE56AB">
        <w:rPr>
          <w:rFonts w:asciiTheme="minorHAnsi" w:hAnsiTheme="minorHAnsi"/>
          <w:i/>
          <w:iCs/>
          <w:color w:val="FF0000"/>
          <w:sz w:val="22"/>
          <w:szCs w:val="22"/>
        </w:rPr>
        <w:t xml:space="preserve">(doplní </w:t>
      </w:r>
      <w:r w:rsidR="00321D13" w:rsidRPr="00BE56AB">
        <w:rPr>
          <w:rFonts w:asciiTheme="minorHAnsi" w:hAnsiTheme="minorHAnsi"/>
          <w:i/>
          <w:iCs/>
          <w:color w:val="FF0000"/>
          <w:sz w:val="22"/>
          <w:szCs w:val="22"/>
        </w:rPr>
        <w:t>dodavatel</w:t>
      </w:r>
      <w:r w:rsidR="007804AA" w:rsidRPr="00BE56AB">
        <w:rPr>
          <w:rFonts w:asciiTheme="minorHAnsi" w:hAnsiTheme="minorHAnsi"/>
          <w:i/>
          <w:iCs/>
          <w:color w:val="FF0000"/>
          <w:sz w:val="22"/>
          <w:szCs w:val="22"/>
        </w:rPr>
        <w:t>)</w:t>
      </w:r>
      <w:r w:rsidR="00E75BE0" w:rsidRPr="00BE56AB">
        <w:rPr>
          <w:rFonts w:asciiTheme="minorHAnsi" w:hAnsiTheme="minorHAnsi"/>
          <w:color w:val="FF0000"/>
          <w:sz w:val="22"/>
          <w:szCs w:val="22"/>
        </w:rPr>
        <w:t xml:space="preserve"> </w:t>
      </w:r>
      <w:r w:rsidRPr="001B4711">
        <w:rPr>
          <w:rFonts w:asciiTheme="minorHAnsi" w:hAnsiTheme="minorHAnsi"/>
          <w:color w:val="000000" w:themeColor="text1"/>
          <w:sz w:val="22"/>
          <w:szCs w:val="22"/>
        </w:rPr>
        <w:t>soudu v</w:t>
      </w:r>
      <w:r w:rsidR="004F6144" w:rsidRPr="00BE56AB">
        <w:rPr>
          <w:rFonts w:asciiTheme="minorHAnsi" w:hAnsiTheme="minorHAnsi"/>
          <w:i/>
          <w:iCs/>
          <w:color w:val="000000" w:themeColor="text1"/>
          <w:sz w:val="22"/>
          <w:szCs w:val="22"/>
        </w:rPr>
        <w:t>…</w:t>
      </w:r>
      <w:r w:rsidR="004F6144" w:rsidRPr="00BE56AB">
        <w:rPr>
          <w:rFonts w:asciiTheme="minorHAnsi" w:hAnsiTheme="minorHAnsi"/>
          <w:i/>
          <w:iCs/>
          <w:color w:val="FF0000"/>
          <w:sz w:val="22"/>
          <w:szCs w:val="22"/>
        </w:rPr>
        <w:t>(doplní dodavatel)</w:t>
      </w:r>
      <w:r w:rsidR="00ED5FFF" w:rsidRPr="001B4711">
        <w:rPr>
          <w:rFonts w:asciiTheme="minorHAnsi" w:hAnsiTheme="minorHAnsi"/>
          <w:color w:val="000000" w:themeColor="text1"/>
          <w:sz w:val="22"/>
          <w:szCs w:val="22"/>
        </w:rPr>
        <w:t>, oddíl</w:t>
      </w:r>
      <w:r w:rsidR="004F6144" w:rsidRPr="00BE56AB">
        <w:rPr>
          <w:rFonts w:asciiTheme="minorHAnsi" w:hAnsiTheme="minorHAnsi"/>
          <w:i/>
          <w:iCs/>
          <w:color w:val="000000" w:themeColor="text1"/>
          <w:sz w:val="22"/>
          <w:szCs w:val="22"/>
        </w:rPr>
        <w:t>…</w:t>
      </w:r>
      <w:r w:rsidR="004F6144" w:rsidRPr="00BE56AB">
        <w:rPr>
          <w:rFonts w:asciiTheme="minorHAnsi" w:hAnsiTheme="minorHAnsi"/>
          <w:i/>
          <w:iCs/>
          <w:color w:val="FF0000"/>
          <w:sz w:val="22"/>
          <w:szCs w:val="22"/>
        </w:rPr>
        <w:t>(doplní dodavatel)</w:t>
      </w:r>
      <w:r w:rsidR="00ED5FFF" w:rsidRPr="001B4711">
        <w:rPr>
          <w:rFonts w:asciiTheme="minorHAnsi" w:hAnsiTheme="minorHAnsi"/>
          <w:color w:val="000000" w:themeColor="text1"/>
          <w:sz w:val="22"/>
          <w:szCs w:val="22"/>
        </w:rPr>
        <w:t>, vložka</w:t>
      </w:r>
      <w:r w:rsidR="004F6144" w:rsidRPr="00BE56AB">
        <w:rPr>
          <w:rFonts w:asciiTheme="minorHAnsi" w:hAnsiTheme="minorHAnsi"/>
          <w:i/>
          <w:iCs/>
          <w:color w:val="000000" w:themeColor="text1"/>
          <w:sz w:val="22"/>
          <w:szCs w:val="22"/>
        </w:rPr>
        <w:t>…</w:t>
      </w:r>
      <w:r w:rsidR="004F6144" w:rsidRPr="00BE56AB">
        <w:rPr>
          <w:rFonts w:asciiTheme="minorHAnsi" w:hAnsiTheme="minorHAnsi"/>
          <w:i/>
          <w:iCs/>
          <w:color w:val="FF0000"/>
          <w:sz w:val="22"/>
          <w:szCs w:val="22"/>
        </w:rPr>
        <w:t>(doplní dodavatel)</w:t>
      </w:r>
      <w:r w:rsidR="004F6144" w:rsidRPr="001B4711">
        <w:rPr>
          <w:rFonts w:asciiTheme="minorHAnsi" w:hAnsiTheme="minorHAnsi"/>
          <w:color w:val="000000" w:themeColor="text1"/>
          <w:sz w:val="22"/>
          <w:szCs w:val="22"/>
        </w:rPr>
        <w:t xml:space="preserve"> </w:t>
      </w:r>
    </w:p>
    <w:p w14:paraId="7668A46E" w14:textId="605C93DF" w:rsidR="008F356C" w:rsidRPr="001B4711" w:rsidRDefault="008F356C" w:rsidP="008F356C">
      <w:pPr>
        <w:ind w:left="426"/>
        <w:rPr>
          <w:rFonts w:ascii="Calibri" w:hAnsi="Calibri" w:cs="Calibri"/>
          <w:color w:val="000000" w:themeColor="text1"/>
          <w:sz w:val="22"/>
          <w:szCs w:val="22"/>
        </w:rPr>
      </w:pPr>
      <w:r w:rsidRPr="001B4711">
        <w:rPr>
          <w:rFonts w:ascii="Calibri" w:hAnsi="Calibri" w:cs="Calibri"/>
          <w:color w:val="000000" w:themeColor="text1"/>
          <w:sz w:val="22"/>
          <w:szCs w:val="22"/>
        </w:rPr>
        <w:t xml:space="preserve">Kontaktní osoba ve věcech technických: </w:t>
      </w:r>
      <w:r w:rsidRPr="00BE56AB">
        <w:rPr>
          <w:rFonts w:ascii="Calibri" w:hAnsi="Calibri" w:cs="Calibri"/>
          <w:color w:val="000000" w:themeColor="text1"/>
          <w:sz w:val="22"/>
          <w:szCs w:val="22"/>
        </w:rPr>
        <w:t xml:space="preserve">……………………………………… </w:t>
      </w:r>
      <w:r w:rsidR="007804AA" w:rsidRPr="00BE56AB">
        <w:rPr>
          <w:rFonts w:asciiTheme="minorHAnsi" w:hAnsiTheme="minorHAnsi"/>
          <w:i/>
          <w:iCs/>
          <w:color w:val="FF0000"/>
          <w:sz w:val="22"/>
          <w:szCs w:val="22"/>
        </w:rPr>
        <w:t xml:space="preserve">(doplní </w:t>
      </w:r>
      <w:r w:rsidR="00321D13" w:rsidRPr="00BE56AB">
        <w:rPr>
          <w:rFonts w:asciiTheme="minorHAnsi" w:hAnsiTheme="minorHAnsi"/>
          <w:i/>
          <w:iCs/>
          <w:color w:val="FF0000"/>
          <w:sz w:val="22"/>
          <w:szCs w:val="22"/>
        </w:rPr>
        <w:t>dodavatel</w:t>
      </w:r>
      <w:r w:rsidR="007804AA" w:rsidRPr="00BE56AB">
        <w:rPr>
          <w:rFonts w:asciiTheme="minorHAnsi" w:hAnsiTheme="minorHAnsi"/>
          <w:i/>
          <w:iCs/>
          <w:color w:val="FF0000"/>
          <w:sz w:val="22"/>
          <w:szCs w:val="22"/>
        </w:rPr>
        <w:t>)</w:t>
      </w:r>
    </w:p>
    <w:p w14:paraId="27790A9F" w14:textId="07955882" w:rsidR="008F356C" w:rsidRPr="001B4711" w:rsidRDefault="008F356C" w:rsidP="008F356C">
      <w:pPr>
        <w:ind w:left="426"/>
        <w:rPr>
          <w:rFonts w:ascii="Calibri" w:hAnsi="Calibri" w:cs="Calibri"/>
          <w:color w:val="000000" w:themeColor="text1"/>
          <w:sz w:val="22"/>
          <w:szCs w:val="22"/>
        </w:rPr>
      </w:pPr>
      <w:r w:rsidRPr="001B4711">
        <w:rPr>
          <w:rFonts w:ascii="Calibri" w:hAnsi="Calibri" w:cs="Calibri"/>
          <w:color w:val="000000" w:themeColor="text1"/>
          <w:sz w:val="22"/>
          <w:szCs w:val="22"/>
        </w:rPr>
        <w:t xml:space="preserve">Tel.: </w:t>
      </w:r>
      <w:r w:rsidR="007804AA" w:rsidRPr="00BE56AB">
        <w:rPr>
          <w:rFonts w:asciiTheme="minorHAnsi" w:hAnsiTheme="minorHAnsi"/>
          <w:color w:val="000000" w:themeColor="text1"/>
          <w:sz w:val="22"/>
          <w:szCs w:val="22"/>
        </w:rPr>
        <w:t xml:space="preserve">…………………………. </w:t>
      </w:r>
      <w:r w:rsidR="007804AA" w:rsidRPr="00BE56AB">
        <w:rPr>
          <w:rFonts w:asciiTheme="minorHAnsi" w:hAnsiTheme="minorHAnsi"/>
          <w:i/>
          <w:iCs/>
          <w:color w:val="FF0000"/>
          <w:sz w:val="22"/>
          <w:szCs w:val="22"/>
        </w:rPr>
        <w:t xml:space="preserve">(doplní </w:t>
      </w:r>
      <w:r w:rsidR="00321D13" w:rsidRPr="00BE56AB">
        <w:rPr>
          <w:rFonts w:asciiTheme="minorHAnsi" w:hAnsiTheme="minorHAnsi"/>
          <w:i/>
          <w:iCs/>
          <w:color w:val="FF0000"/>
          <w:sz w:val="22"/>
          <w:szCs w:val="22"/>
        </w:rPr>
        <w:t>dodavatel</w:t>
      </w:r>
      <w:r w:rsidR="007804AA" w:rsidRPr="00BE56AB">
        <w:rPr>
          <w:rFonts w:asciiTheme="minorHAnsi" w:hAnsiTheme="minorHAnsi"/>
          <w:i/>
          <w:iCs/>
          <w:color w:val="FF0000"/>
          <w:sz w:val="22"/>
          <w:szCs w:val="22"/>
        </w:rPr>
        <w:t>)</w:t>
      </w:r>
    </w:p>
    <w:p w14:paraId="301363AF" w14:textId="1C060C22" w:rsidR="00FD657E" w:rsidRPr="001B4711" w:rsidRDefault="008F356C" w:rsidP="00FD657E">
      <w:pPr>
        <w:ind w:left="426"/>
        <w:jc w:val="both"/>
        <w:rPr>
          <w:rFonts w:ascii="Calibri" w:hAnsi="Calibri" w:cs="Calibri"/>
          <w:color w:val="000000" w:themeColor="text1"/>
          <w:sz w:val="22"/>
          <w:szCs w:val="22"/>
        </w:rPr>
      </w:pPr>
      <w:r w:rsidRPr="001B4711">
        <w:rPr>
          <w:rFonts w:ascii="Calibri" w:hAnsi="Calibri" w:cs="Calibri"/>
          <w:color w:val="000000" w:themeColor="text1"/>
          <w:sz w:val="22"/>
          <w:szCs w:val="22"/>
        </w:rPr>
        <w:t xml:space="preserve">E-mail: </w:t>
      </w:r>
      <w:r w:rsidR="007804AA" w:rsidRPr="00BE56AB">
        <w:rPr>
          <w:rFonts w:asciiTheme="minorHAnsi" w:hAnsiTheme="minorHAnsi"/>
          <w:color w:val="000000" w:themeColor="text1"/>
          <w:sz w:val="22"/>
          <w:szCs w:val="22"/>
        </w:rPr>
        <w:t xml:space="preserve">…………………………. </w:t>
      </w:r>
      <w:r w:rsidR="007804AA" w:rsidRPr="00BE56AB">
        <w:rPr>
          <w:rFonts w:asciiTheme="minorHAnsi" w:hAnsiTheme="minorHAnsi"/>
          <w:i/>
          <w:iCs/>
          <w:color w:val="FF0000"/>
          <w:sz w:val="22"/>
          <w:szCs w:val="22"/>
        </w:rPr>
        <w:t xml:space="preserve">(doplní </w:t>
      </w:r>
      <w:r w:rsidR="00321D13" w:rsidRPr="00BE56AB">
        <w:rPr>
          <w:rFonts w:asciiTheme="minorHAnsi" w:hAnsiTheme="minorHAnsi"/>
          <w:i/>
          <w:iCs/>
          <w:color w:val="FF0000"/>
          <w:sz w:val="22"/>
          <w:szCs w:val="22"/>
        </w:rPr>
        <w:t>dodavatel</w:t>
      </w:r>
      <w:r w:rsidR="007804AA" w:rsidRPr="00BE56AB">
        <w:rPr>
          <w:rFonts w:asciiTheme="minorHAnsi" w:hAnsiTheme="minorHAnsi"/>
          <w:i/>
          <w:iCs/>
          <w:color w:val="FF0000"/>
          <w:sz w:val="22"/>
          <w:szCs w:val="22"/>
        </w:rPr>
        <w:t>)</w:t>
      </w:r>
    </w:p>
    <w:p w14:paraId="35CF83D0" w14:textId="23D31C4B" w:rsidR="00EB723F" w:rsidRPr="007804AA" w:rsidRDefault="00EB723F" w:rsidP="00FD657E">
      <w:pPr>
        <w:ind w:left="426"/>
        <w:jc w:val="both"/>
        <w:rPr>
          <w:rFonts w:asciiTheme="minorHAnsi" w:hAnsiTheme="minorHAnsi"/>
          <w:color w:val="000000" w:themeColor="text1"/>
          <w:sz w:val="22"/>
          <w:szCs w:val="22"/>
        </w:rPr>
      </w:pPr>
      <w:r w:rsidRPr="001B4711">
        <w:rPr>
          <w:rFonts w:asciiTheme="minorHAnsi" w:hAnsiTheme="minorHAnsi"/>
          <w:color w:val="000000" w:themeColor="text1"/>
          <w:sz w:val="22"/>
          <w:szCs w:val="22"/>
        </w:rPr>
        <w:t xml:space="preserve">Datová schránka:  </w:t>
      </w:r>
      <w:r w:rsidR="007804AA" w:rsidRPr="00BE56AB">
        <w:rPr>
          <w:rFonts w:asciiTheme="minorHAnsi" w:hAnsiTheme="minorHAnsi"/>
          <w:color w:val="000000" w:themeColor="text1"/>
          <w:sz w:val="22"/>
          <w:szCs w:val="22"/>
        </w:rPr>
        <w:t xml:space="preserve">…………………………. </w:t>
      </w:r>
      <w:r w:rsidR="007804AA" w:rsidRPr="00BE56AB">
        <w:rPr>
          <w:rFonts w:asciiTheme="minorHAnsi" w:hAnsiTheme="minorHAnsi"/>
          <w:i/>
          <w:iCs/>
          <w:color w:val="FF0000"/>
          <w:sz w:val="22"/>
          <w:szCs w:val="22"/>
        </w:rPr>
        <w:t xml:space="preserve">(doplní </w:t>
      </w:r>
      <w:r w:rsidR="00321D13" w:rsidRPr="00BE56AB">
        <w:rPr>
          <w:rFonts w:asciiTheme="minorHAnsi" w:hAnsiTheme="minorHAnsi"/>
          <w:i/>
          <w:iCs/>
          <w:color w:val="FF0000"/>
          <w:sz w:val="22"/>
          <w:szCs w:val="22"/>
        </w:rPr>
        <w:t>dodavatel</w:t>
      </w:r>
      <w:r w:rsidR="007804AA" w:rsidRPr="00BE56AB">
        <w:rPr>
          <w:rFonts w:asciiTheme="minorHAnsi" w:hAnsiTheme="minorHAnsi"/>
          <w:i/>
          <w:iCs/>
          <w:color w:val="FF0000"/>
          <w:sz w:val="22"/>
          <w:szCs w:val="22"/>
        </w:rPr>
        <w:t>)</w:t>
      </w:r>
    </w:p>
    <w:p w14:paraId="7500974E" w14:textId="77777777" w:rsidR="006A36A9" w:rsidRDefault="00EB723F" w:rsidP="00EB723F">
      <w:pPr>
        <w:widowControl w:val="0"/>
        <w:suppressAutoHyphens/>
        <w:rPr>
          <w:rFonts w:asciiTheme="minorHAnsi" w:hAnsiTheme="minorHAnsi" w:cstheme="minorHAnsi"/>
          <w:sz w:val="22"/>
          <w:szCs w:val="22"/>
        </w:rPr>
      </w:pPr>
      <w:r w:rsidRPr="00EB723F">
        <w:rPr>
          <w:rFonts w:asciiTheme="minorHAnsi" w:hAnsiTheme="minorHAnsi" w:cstheme="minorHAnsi"/>
          <w:sz w:val="22"/>
          <w:szCs w:val="22"/>
        </w:rPr>
        <w:t xml:space="preserve">         (dále jen „prodávající“) na straně druhé</w:t>
      </w:r>
    </w:p>
    <w:p w14:paraId="32B975E3" w14:textId="77777777" w:rsidR="00EB723F" w:rsidRDefault="00EB723F" w:rsidP="00FD657E">
      <w:pPr>
        <w:widowControl w:val="0"/>
        <w:tabs>
          <w:tab w:val="left" w:pos="426"/>
        </w:tabs>
        <w:suppressAutoHyphens/>
        <w:rPr>
          <w:rFonts w:asciiTheme="minorHAnsi" w:hAnsiTheme="minorHAnsi" w:cstheme="minorHAnsi"/>
          <w:sz w:val="22"/>
          <w:szCs w:val="22"/>
        </w:rPr>
      </w:pPr>
    </w:p>
    <w:p w14:paraId="0FEC4455" w14:textId="77777777" w:rsidR="008F356C" w:rsidRDefault="008F356C" w:rsidP="00EB723F">
      <w:pPr>
        <w:widowControl w:val="0"/>
        <w:suppressAutoHyphens/>
        <w:rPr>
          <w:rFonts w:asciiTheme="minorHAnsi" w:hAnsiTheme="minorHAnsi" w:cstheme="minorHAnsi"/>
          <w:sz w:val="22"/>
          <w:szCs w:val="22"/>
        </w:rPr>
      </w:pPr>
    </w:p>
    <w:p w14:paraId="76063390" w14:textId="77777777" w:rsidR="008F356C" w:rsidRPr="00574136" w:rsidRDefault="008F356C" w:rsidP="008F356C">
      <w:pPr>
        <w:jc w:val="center"/>
        <w:rPr>
          <w:rFonts w:ascii="Calibri" w:hAnsi="Calibri" w:cs="Calibri"/>
          <w:sz w:val="22"/>
          <w:szCs w:val="22"/>
        </w:rPr>
      </w:pPr>
      <w:r w:rsidRPr="00574136">
        <w:rPr>
          <w:rFonts w:ascii="Calibri" w:hAnsi="Calibri" w:cs="Calibri"/>
          <w:sz w:val="22"/>
          <w:szCs w:val="22"/>
        </w:rPr>
        <w:t>(společně též dále jen „smluvní strany“)</w:t>
      </w:r>
    </w:p>
    <w:p w14:paraId="66F50E7A" w14:textId="77777777" w:rsidR="008F356C" w:rsidRPr="00574136" w:rsidRDefault="008F356C" w:rsidP="008F356C">
      <w:pPr>
        <w:pStyle w:val="Nadpis1"/>
        <w:ind w:left="0" w:firstLine="0"/>
        <w:jc w:val="center"/>
        <w:rPr>
          <w:rFonts w:ascii="Calibri" w:hAnsi="Calibri" w:cs="Calibri"/>
          <w:b w:val="0"/>
          <w:sz w:val="22"/>
          <w:szCs w:val="22"/>
        </w:rPr>
      </w:pPr>
      <w:r w:rsidRPr="00574136">
        <w:rPr>
          <w:rFonts w:ascii="Calibri" w:hAnsi="Calibri" w:cs="Calibri"/>
          <w:b w:val="0"/>
          <w:sz w:val="22"/>
          <w:szCs w:val="22"/>
        </w:rPr>
        <w:t>uzavírají</w:t>
      </w:r>
    </w:p>
    <w:p w14:paraId="62393F33" w14:textId="77777777" w:rsidR="008F356C" w:rsidRPr="00574136" w:rsidRDefault="008F356C" w:rsidP="008F356C">
      <w:pPr>
        <w:pStyle w:val="Nadpis1"/>
        <w:ind w:left="0" w:firstLine="0"/>
        <w:jc w:val="center"/>
        <w:rPr>
          <w:rFonts w:ascii="Calibri" w:hAnsi="Calibri" w:cs="Calibri"/>
          <w:b w:val="0"/>
          <w:sz w:val="22"/>
          <w:szCs w:val="22"/>
        </w:rPr>
      </w:pPr>
      <w:r w:rsidRPr="00574136">
        <w:rPr>
          <w:rFonts w:ascii="Calibri" w:hAnsi="Calibri" w:cs="Calibri"/>
          <w:b w:val="0"/>
          <w:sz w:val="22"/>
          <w:szCs w:val="22"/>
        </w:rPr>
        <w:t>níže uvedeného</w:t>
      </w:r>
      <w:r w:rsidRPr="00574136">
        <w:rPr>
          <w:rFonts w:ascii="Calibri" w:hAnsi="Calibri" w:cs="Calibri"/>
          <w:sz w:val="22"/>
          <w:szCs w:val="22"/>
        </w:rPr>
        <w:t xml:space="preserve"> </w:t>
      </w:r>
      <w:r w:rsidRPr="00574136">
        <w:rPr>
          <w:rFonts w:ascii="Calibri" w:hAnsi="Calibri" w:cs="Calibri"/>
          <w:b w:val="0"/>
          <w:sz w:val="22"/>
          <w:szCs w:val="22"/>
        </w:rPr>
        <w:t>dne, měsíce a roku</w:t>
      </w:r>
    </w:p>
    <w:p w14:paraId="493A8269" w14:textId="77777777" w:rsidR="008F356C" w:rsidRPr="00574136" w:rsidRDefault="00532F40" w:rsidP="00532F40">
      <w:pPr>
        <w:pStyle w:val="Nadpis1"/>
        <w:tabs>
          <w:tab w:val="center" w:pos="4819"/>
          <w:tab w:val="left" w:pos="8685"/>
        </w:tabs>
        <w:ind w:left="0" w:firstLine="0"/>
        <w:rPr>
          <w:rFonts w:ascii="Calibri" w:hAnsi="Calibri" w:cs="Calibri"/>
          <w:b w:val="0"/>
          <w:sz w:val="22"/>
          <w:szCs w:val="22"/>
        </w:rPr>
      </w:pPr>
      <w:r>
        <w:rPr>
          <w:rFonts w:ascii="Calibri" w:hAnsi="Calibri" w:cs="Calibri"/>
          <w:b w:val="0"/>
          <w:sz w:val="22"/>
          <w:szCs w:val="22"/>
        </w:rPr>
        <w:tab/>
      </w:r>
      <w:r w:rsidR="008F356C" w:rsidRPr="00574136">
        <w:rPr>
          <w:rFonts w:ascii="Calibri" w:hAnsi="Calibri" w:cs="Calibri"/>
          <w:b w:val="0"/>
          <w:sz w:val="22"/>
          <w:szCs w:val="22"/>
        </w:rPr>
        <w:t>tuto kupní smlouvu</w:t>
      </w:r>
      <w:r>
        <w:rPr>
          <w:rFonts w:ascii="Calibri" w:hAnsi="Calibri" w:cs="Calibri"/>
          <w:b w:val="0"/>
          <w:sz w:val="22"/>
          <w:szCs w:val="22"/>
        </w:rPr>
        <w:tab/>
      </w:r>
    </w:p>
    <w:p w14:paraId="64A9CBC9" w14:textId="5F8D562C" w:rsidR="008F356C" w:rsidRDefault="005A2EFA" w:rsidP="005A2EFA">
      <w:pPr>
        <w:widowControl w:val="0"/>
        <w:tabs>
          <w:tab w:val="left" w:pos="2805"/>
          <w:tab w:val="center" w:pos="4819"/>
        </w:tabs>
        <w:suppressAutoHyphens/>
        <w:rPr>
          <w:rFonts w:asciiTheme="minorHAnsi" w:hAnsiTheme="minorHAnsi" w:cstheme="minorHAnsi"/>
          <w:sz w:val="22"/>
          <w:szCs w:val="22"/>
        </w:rPr>
      </w:pPr>
      <w:r>
        <w:rPr>
          <w:rFonts w:ascii="Calibri" w:hAnsi="Calibri" w:cs="Calibri"/>
          <w:sz w:val="22"/>
          <w:szCs w:val="22"/>
        </w:rPr>
        <w:tab/>
      </w:r>
      <w:r>
        <w:rPr>
          <w:rFonts w:ascii="Calibri" w:hAnsi="Calibri" w:cs="Calibri"/>
          <w:sz w:val="22"/>
          <w:szCs w:val="22"/>
        </w:rPr>
        <w:tab/>
      </w:r>
      <w:r w:rsidR="008F356C" w:rsidRPr="00574136">
        <w:rPr>
          <w:rFonts w:ascii="Calibri" w:hAnsi="Calibri" w:cs="Calibri"/>
          <w:sz w:val="22"/>
          <w:szCs w:val="22"/>
        </w:rPr>
        <w:t>(dále jen „smlouva“)</w:t>
      </w:r>
    </w:p>
    <w:p w14:paraId="4BEC3F6D" w14:textId="77777777" w:rsidR="00AE6166" w:rsidRDefault="00AE6166" w:rsidP="000912C4">
      <w:pPr>
        <w:widowControl w:val="0"/>
        <w:suppressAutoHyphens/>
        <w:jc w:val="both"/>
        <w:rPr>
          <w:rFonts w:asciiTheme="minorHAnsi" w:hAnsiTheme="minorHAnsi"/>
          <w:sz w:val="22"/>
          <w:szCs w:val="22"/>
        </w:rPr>
      </w:pPr>
    </w:p>
    <w:p w14:paraId="7C003AA3" w14:textId="4EA8C4A4" w:rsidR="000912C4" w:rsidRPr="00964F90" w:rsidRDefault="000912C4" w:rsidP="000912C4">
      <w:pPr>
        <w:widowControl w:val="0"/>
        <w:suppressAutoHyphens/>
        <w:jc w:val="both"/>
        <w:rPr>
          <w:rFonts w:asciiTheme="minorHAnsi" w:hAnsiTheme="minorHAnsi" w:cstheme="minorHAnsi"/>
          <w:sz w:val="22"/>
          <w:szCs w:val="22"/>
        </w:rPr>
      </w:pPr>
      <w:r w:rsidRPr="00964F90">
        <w:rPr>
          <w:rFonts w:asciiTheme="minorHAnsi" w:hAnsiTheme="minorHAnsi"/>
          <w:sz w:val="22"/>
          <w:szCs w:val="22"/>
        </w:rPr>
        <w:lastRenderedPageBreak/>
        <w:t xml:space="preserve">Podkladem pro uzavření této smlouvy je nabídka vybraného dodavatele předložená v rámci zadávacího řízení zadávaného v otevřeném nadlimitním řízení s názvem </w:t>
      </w:r>
      <w:r w:rsidRPr="003018F7">
        <w:rPr>
          <w:rFonts w:ascii="Calibri" w:hAnsi="Calibri"/>
          <w:sz w:val="22"/>
          <w:szCs w:val="22"/>
        </w:rPr>
        <w:t>„</w:t>
      </w:r>
      <w:r w:rsidR="00AE6166" w:rsidRPr="00AE6166">
        <w:rPr>
          <w:rFonts w:ascii="Calibri" w:hAnsi="Calibri"/>
          <w:b/>
          <w:bCs/>
          <w:sz w:val="22"/>
          <w:szCs w:val="22"/>
        </w:rPr>
        <w:t>NPK, a.s. - Obnova lůžkových ramp a stativů v Pardubické nemocnici</w:t>
      </w:r>
      <w:r w:rsidR="003018F7" w:rsidRPr="003018F7">
        <w:rPr>
          <w:rFonts w:ascii="Calibri" w:hAnsi="Calibri"/>
          <w:b/>
          <w:bCs/>
          <w:sz w:val="22"/>
          <w:szCs w:val="22"/>
        </w:rPr>
        <w:t>“</w:t>
      </w:r>
      <w:r w:rsidR="003018F7" w:rsidRPr="003018F7">
        <w:rPr>
          <w:rFonts w:ascii="Calibri" w:hAnsi="Calibri"/>
          <w:sz w:val="22"/>
          <w:szCs w:val="22"/>
        </w:rPr>
        <w:t xml:space="preserve"> </w:t>
      </w:r>
      <w:r w:rsidRPr="00964F90">
        <w:rPr>
          <w:rFonts w:asciiTheme="minorHAnsi" w:hAnsiTheme="minorHAnsi"/>
          <w:sz w:val="22"/>
          <w:szCs w:val="22"/>
        </w:rPr>
        <w:t xml:space="preserve">(dále jen „veřejná zakázka“) </w:t>
      </w:r>
      <w:r w:rsidRPr="00020322">
        <w:rPr>
          <w:rFonts w:asciiTheme="minorHAnsi" w:hAnsiTheme="minorHAnsi"/>
          <w:sz w:val="22"/>
          <w:szCs w:val="22"/>
        </w:rPr>
        <w:t xml:space="preserve">realizované </w:t>
      </w:r>
      <w:r w:rsidRPr="00964F90">
        <w:rPr>
          <w:rFonts w:asciiTheme="minorHAnsi" w:hAnsiTheme="minorHAnsi"/>
          <w:sz w:val="22"/>
          <w:szCs w:val="22"/>
        </w:rPr>
        <w:t xml:space="preserve">v souladu se zákonem č. 134/2016 Sb., o zadávání veřejných zakázek, v platném znění (dále jen „ZZVZ“).  Evidenční číslo zakázky ve věstníku veřejných zakázek </w:t>
      </w:r>
      <w:r w:rsidRPr="007B72C6">
        <w:rPr>
          <w:rFonts w:asciiTheme="minorHAnsi" w:hAnsiTheme="minorHAnsi"/>
          <w:i/>
          <w:iCs/>
          <w:sz w:val="22"/>
          <w:szCs w:val="22"/>
          <w:shd w:val="clear" w:color="auto" w:fill="D9D9D9" w:themeFill="background1" w:themeFillShade="D9"/>
        </w:rPr>
        <w:t>(bude doplněno před podpisem smlouvy)</w:t>
      </w:r>
    </w:p>
    <w:p w14:paraId="2FD67DE1" w14:textId="77777777" w:rsidR="000912C4" w:rsidRPr="00214E72" w:rsidRDefault="000912C4" w:rsidP="000912C4">
      <w:pPr>
        <w:widowControl w:val="0"/>
        <w:suppressAutoHyphens/>
        <w:rPr>
          <w:rFonts w:ascii="Calibri" w:eastAsia="SimSun" w:hAnsi="Calibri"/>
          <w:b/>
          <w:bCs/>
          <w:kern w:val="1"/>
          <w:sz w:val="20"/>
          <w:szCs w:val="20"/>
          <w:lang w:eastAsia="hi-IN" w:bidi="hi-IN"/>
        </w:rPr>
      </w:pPr>
    </w:p>
    <w:p w14:paraId="52A7F93A" w14:textId="77777777" w:rsidR="000912C4" w:rsidRPr="00FB4FFF" w:rsidRDefault="000912C4" w:rsidP="000912C4">
      <w:pPr>
        <w:keepNext/>
        <w:widowControl w:val="0"/>
        <w:suppressAutoHyphens/>
        <w:spacing w:after="60" w:line="240" w:lineRule="atLeast"/>
        <w:jc w:val="center"/>
        <w:rPr>
          <w:rFonts w:ascii="Calibri" w:eastAsia="SimSun" w:hAnsi="Calibri"/>
          <w:b/>
          <w:bCs/>
          <w:kern w:val="1"/>
          <w:sz w:val="22"/>
          <w:szCs w:val="22"/>
          <w:lang w:eastAsia="hi-IN" w:bidi="hi-IN"/>
        </w:rPr>
      </w:pPr>
      <w:r w:rsidRPr="00FB4FFF">
        <w:rPr>
          <w:rFonts w:ascii="Calibri" w:eastAsia="SimSun" w:hAnsi="Calibri"/>
          <w:b/>
          <w:bCs/>
          <w:kern w:val="1"/>
          <w:sz w:val="22"/>
          <w:szCs w:val="22"/>
          <w:lang w:eastAsia="hi-IN" w:bidi="hi-IN"/>
        </w:rPr>
        <w:t>I.</w:t>
      </w:r>
    </w:p>
    <w:p w14:paraId="111113C5" w14:textId="77777777" w:rsidR="000912C4" w:rsidRPr="00FB4FFF" w:rsidRDefault="000912C4" w:rsidP="000912C4">
      <w:pPr>
        <w:keepNext/>
        <w:widowControl w:val="0"/>
        <w:suppressAutoHyphens/>
        <w:spacing w:after="60"/>
        <w:jc w:val="center"/>
        <w:rPr>
          <w:rFonts w:ascii="Calibri" w:eastAsia="SimSun" w:hAnsi="Calibri"/>
          <w:b/>
          <w:bCs/>
          <w:kern w:val="1"/>
          <w:sz w:val="22"/>
          <w:szCs w:val="22"/>
          <w:lang w:eastAsia="hi-IN" w:bidi="hi-IN"/>
        </w:rPr>
      </w:pPr>
      <w:r w:rsidRPr="00FB4FFF">
        <w:rPr>
          <w:rFonts w:ascii="Calibri" w:eastAsia="SimSun" w:hAnsi="Calibri"/>
          <w:b/>
          <w:bCs/>
          <w:kern w:val="1"/>
          <w:sz w:val="22"/>
          <w:szCs w:val="22"/>
          <w:lang w:eastAsia="hi-IN" w:bidi="hi-IN"/>
        </w:rPr>
        <w:t>Předmět smlouvy</w:t>
      </w:r>
    </w:p>
    <w:p w14:paraId="5545AACF" w14:textId="15AF0F8F" w:rsidR="003F0F8E" w:rsidRPr="001B4711" w:rsidRDefault="000912C4" w:rsidP="00BE56AB">
      <w:pPr>
        <w:widowControl w:val="0"/>
        <w:numPr>
          <w:ilvl w:val="0"/>
          <w:numId w:val="16"/>
        </w:numPr>
        <w:tabs>
          <w:tab w:val="left" w:pos="709"/>
        </w:tabs>
        <w:suppressAutoHyphens/>
        <w:spacing w:after="60"/>
        <w:jc w:val="both"/>
        <w:rPr>
          <w:rFonts w:ascii="Calibri" w:eastAsia="SimSun" w:hAnsi="Calibri" w:cs="Calibri"/>
          <w:kern w:val="1"/>
          <w:sz w:val="22"/>
          <w:szCs w:val="22"/>
          <w:lang w:eastAsia="hi-IN" w:bidi="hi-IN"/>
        </w:rPr>
      </w:pPr>
      <w:r w:rsidRPr="001B4711">
        <w:rPr>
          <w:rFonts w:ascii="Calibri" w:eastAsia="SimSun" w:hAnsi="Calibri" w:cs="Calibri"/>
          <w:kern w:val="1"/>
          <w:sz w:val="22"/>
          <w:szCs w:val="22"/>
          <w:lang w:eastAsia="hi-IN" w:bidi="hi-IN"/>
        </w:rPr>
        <w:t xml:space="preserve">Prodávající se zavazuje </w:t>
      </w:r>
      <w:r w:rsidR="002F0DBF" w:rsidRPr="001B4711">
        <w:rPr>
          <w:rFonts w:ascii="Calibri" w:eastAsia="SimSun" w:hAnsi="Calibri" w:cs="Calibri"/>
          <w:kern w:val="1"/>
          <w:sz w:val="22"/>
          <w:szCs w:val="22"/>
          <w:lang w:eastAsia="hi-IN" w:bidi="hi-IN"/>
        </w:rPr>
        <w:t xml:space="preserve">provést výměnu lůžkových ramp a stativů </w:t>
      </w:r>
      <w:r w:rsidR="0043423D">
        <w:rPr>
          <w:rFonts w:ascii="Calibri" w:eastAsia="SimSun" w:hAnsi="Calibri" w:cs="Calibri"/>
          <w:kern w:val="1"/>
          <w:sz w:val="22"/>
          <w:szCs w:val="22"/>
          <w:lang w:eastAsia="hi-IN" w:bidi="hi-IN"/>
        </w:rPr>
        <w:t xml:space="preserve">a upgrade </w:t>
      </w:r>
      <w:r w:rsidR="009F5FAB">
        <w:rPr>
          <w:rFonts w:ascii="Calibri" w:eastAsia="SimSun" w:hAnsi="Calibri" w:cs="Calibri"/>
          <w:kern w:val="1"/>
          <w:sz w:val="22"/>
          <w:szCs w:val="22"/>
          <w:lang w:eastAsia="hi-IN" w:bidi="hi-IN"/>
        </w:rPr>
        <w:t xml:space="preserve">stropních </w:t>
      </w:r>
      <w:r w:rsidR="0043423D">
        <w:rPr>
          <w:rFonts w:ascii="Calibri" w:eastAsia="SimSun" w:hAnsi="Calibri" w:cs="Calibri"/>
          <w:kern w:val="1"/>
          <w:sz w:val="22"/>
          <w:szCs w:val="22"/>
          <w:lang w:eastAsia="hi-IN" w:bidi="hi-IN"/>
        </w:rPr>
        <w:t xml:space="preserve">stativů </w:t>
      </w:r>
      <w:r w:rsidR="002F0DBF" w:rsidRPr="001B4711">
        <w:rPr>
          <w:rFonts w:ascii="Calibri" w:eastAsia="SimSun" w:hAnsi="Calibri" w:cs="Calibri"/>
          <w:kern w:val="1"/>
          <w:sz w:val="22"/>
          <w:szCs w:val="22"/>
          <w:lang w:eastAsia="hi-IN" w:bidi="hi-IN"/>
        </w:rPr>
        <w:t>na odděleních Pardubické nemocnice</w:t>
      </w:r>
      <w:r w:rsidR="003F0F8E" w:rsidRPr="001B4711">
        <w:rPr>
          <w:rFonts w:ascii="Calibri" w:eastAsia="SimSun" w:hAnsi="Calibri" w:cs="Calibri"/>
          <w:kern w:val="1"/>
          <w:sz w:val="22"/>
          <w:szCs w:val="22"/>
          <w:lang w:eastAsia="hi-IN" w:bidi="hi-IN"/>
        </w:rPr>
        <w:t xml:space="preserve"> </w:t>
      </w:r>
      <w:r w:rsidR="00F77E68" w:rsidRPr="001B4711">
        <w:rPr>
          <w:rFonts w:ascii="Calibri" w:eastAsia="SimSun" w:hAnsi="Calibri" w:cs="Calibri"/>
          <w:kern w:val="1"/>
          <w:sz w:val="22"/>
          <w:szCs w:val="22"/>
          <w:lang w:eastAsia="hi-IN" w:bidi="hi-IN"/>
        </w:rPr>
        <w:t>dle tabulky č. 1.</w:t>
      </w:r>
    </w:p>
    <w:p w14:paraId="4D4D75B8" w14:textId="7239C6F4" w:rsidR="00F77E68" w:rsidRDefault="00F77E68" w:rsidP="00BE56AB">
      <w:pPr>
        <w:widowControl w:val="0"/>
        <w:tabs>
          <w:tab w:val="left" w:pos="709"/>
        </w:tabs>
        <w:suppressAutoHyphens/>
        <w:spacing w:after="60"/>
        <w:ind w:left="644"/>
        <w:jc w:val="both"/>
        <w:rPr>
          <w:rFonts w:ascii="Calibri" w:eastAsia="SimSun" w:hAnsi="Calibri" w:cs="Calibri"/>
          <w:kern w:val="1"/>
          <w:sz w:val="22"/>
          <w:szCs w:val="22"/>
          <w:lang w:eastAsia="hi-IN" w:bidi="hi-IN"/>
        </w:rPr>
      </w:pPr>
      <w:r>
        <w:rPr>
          <w:rFonts w:ascii="Calibri" w:eastAsia="SimSun" w:hAnsi="Calibri" w:cs="Calibri"/>
          <w:kern w:val="1"/>
          <w:sz w:val="22"/>
          <w:szCs w:val="22"/>
          <w:lang w:eastAsia="hi-IN" w:bidi="hi-IN"/>
        </w:rPr>
        <w:t xml:space="preserve">Tabulka č. 1 -  Položky plnění </w:t>
      </w:r>
    </w:p>
    <w:tbl>
      <w:tblPr>
        <w:tblStyle w:val="Mkatabulky"/>
        <w:tblW w:w="9072" w:type="dxa"/>
        <w:tblInd w:w="704" w:type="dxa"/>
        <w:tblLayout w:type="fixed"/>
        <w:tblLook w:val="04A0" w:firstRow="1" w:lastRow="0" w:firstColumn="1" w:lastColumn="0" w:noHBand="0" w:noVBand="1"/>
      </w:tblPr>
      <w:tblGrid>
        <w:gridCol w:w="851"/>
        <w:gridCol w:w="2835"/>
        <w:gridCol w:w="850"/>
        <w:gridCol w:w="2977"/>
        <w:gridCol w:w="1559"/>
      </w:tblGrid>
      <w:tr w:rsidR="0074380D" w:rsidRPr="003863EB" w14:paraId="45DC4825" w14:textId="77777777" w:rsidTr="00BE56AB">
        <w:trPr>
          <w:tblHeader/>
        </w:trPr>
        <w:tc>
          <w:tcPr>
            <w:tcW w:w="851" w:type="dxa"/>
            <w:shd w:val="clear" w:color="auto" w:fill="F2F2F2" w:themeFill="background1" w:themeFillShade="F2"/>
            <w:vAlign w:val="center"/>
          </w:tcPr>
          <w:p w14:paraId="51E77ED2" w14:textId="77777777" w:rsidR="0074380D" w:rsidRPr="00BE56AB" w:rsidRDefault="0074380D" w:rsidP="005C3180">
            <w:pPr>
              <w:pStyle w:val="Bezmezer"/>
              <w:jc w:val="center"/>
              <w:rPr>
                <w:rFonts w:asciiTheme="minorHAnsi" w:hAnsiTheme="minorHAnsi"/>
                <w:b/>
                <w:sz w:val="20"/>
                <w:szCs w:val="20"/>
              </w:rPr>
            </w:pPr>
            <w:r w:rsidRPr="00BE56AB">
              <w:rPr>
                <w:rFonts w:asciiTheme="minorHAnsi" w:hAnsiTheme="minorHAnsi"/>
                <w:b/>
                <w:sz w:val="20"/>
                <w:szCs w:val="20"/>
              </w:rPr>
              <w:t xml:space="preserve">Číslo </w:t>
            </w:r>
          </w:p>
        </w:tc>
        <w:tc>
          <w:tcPr>
            <w:tcW w:w="2835" w:type="dxa"/>
            <w:shd w:val="clear" w:color="auto" w:fill="F2F2F2" w:themeFill="background1" w:themeFillShade="F2"/>
            <w:vAlign w:val="center"/>
          </w:tcPr>
          <w:p w14:paraId="38F90EB0" w14:textId="77777777" w:rsidR="0074380D" w:rsidRPr="00BE56AB" w:rsidRDefault="0074380D" w:rsidP="005C3180">
            <w:pPr>
              <w:pStyle w:val="Bezmezer"/>
              <w:rPr>
                <w:rFonts w:asciiTheme="minorHAnsi" w:hAnsiTheme="minorHAnsi"/>
                <w:b/>
                <w:sz w:val="20"/>
                <w:szCs w:val="20"/>
              </w:rPr>
            </w:pPr>
            <w:r w:rsidRPr="00BE56AB">
              <w:rPr>
                <w:rFonts w:asciiTheme="minorHAnsi" w:hAnsiTheme="minorHAnsi"/>
                <w:b/>
                <w:sz w:val="20"/>
                <w:szCs w:val="20"/>
              </w:rPr>
              <w:t>Název položky</w:t>
            </w:r>
          </w:p>
        </w:tc>
        <w:tc>
          <w:tcPr>
            <w:tcW w:w="850" w:type="dxa"/>
            <w:shd w:val="clear" w:color="auto" w:fill="F2F2F2" w:themeFill="background1" w:themeFillShade="F2"/>
            <w:vAlign w:val="center"/>
          </w:tcPr>
          <w:p w14:paraId="45B54BF5" w14:textId="77777777" w:rsidR="0074380D" w:rsidRPr="00BE56AB" w:rsidRDefault="0074380D" w:rsidP="005C3180">
            <w:pPr>
              <w:pStyle w:val="Bezmezer"/>
              <w:rPr>
                <w:rFonts w:asciiTheme="minorHAnsi" w:hAnsiTheme="minorHAnsi"/>
                <w:b/>
                <w:sz w:val="20"/>
                <w:szCs w:val="20"/>
              </w:rPr>
            </w:pPr>
            <w:r w:rsidRPr="00BE56AB">
              <w:rPr>
                <w:rFonts w:asciiTheme="minorHAnsi" w:hAnsiTheme="minorHAnsi"/>
                <w:b/>
                <w:sz w:val="20"/>
                <w:szCs w:val="20"/>
              </w:rPr>
              <w:t>Počet kusů</w:t>
            </w:r>
          </w:p>
        </w:tc>
        <w:tc>
          <w:tcPr>
            <w:tcW w:w="2977" w:type="dxa"/>
            <w:shd w:val="clear" w:color="auto" w:fill="F2F2F2" w:themeFill="background1" w:themeFillShade="F2"/>
            <w:vAlign w:val="center"/>
          </w:tcPr>
          <w:p w14:paraId="7A0190E3" w14:textId="2C831025" w:rsidR="0074380D" w:rsidRPr="0074380D" w:rsidRDefault="0074380D">
            <w:pPr>
              <w:pStyle w:val="Bezmezer"/>
              <w:rPr>
                <w:rFonts w:asciiTheme="minorHAnsi" w:hAnsiTheme="minorHAnsi"/>
                <w:b/>
                <w:sz w:val="20"/>
                <w:szCs w:val="20"/>
              </w:rPr>
            </w:pPr>
            <w:r>
              <w:rPr>
                <w:rFonts w:asciiTheme="minorHAnsi" w:hAnsiTheme="minorHAnsi"/>
                <w:b/>
                <w:sz w:val="20"/>
                <w:szCs w:val="20"/>
              </w:rPr>
              <w:t>N</w:t>
            </w:r>
            <w:r w:rsidRPr="0074380D">
              <w:rPr>
                <w:rFonts w:asciiTheme="minorHAnsi" w:hAnsiTheme="minorHAnsi"/>
                <w:b/>
                <w:sz w:val="20"/>
                <w:szCs w:val="20"/>
              </w:rPr>
              <w:t xml:space="preserve">ázev a typové označení </w:t>
            </w:r>
            <w:r>
              <w:rPr>
                <w:rFonts w:asciiTheme="minorHAnsi" w:hAnsiTheme="minorHAnsi"/>
                <w:b/>
                <w:sz w:val="20"/>
                <w:szCs w:val="20"/>
              </w:rPr>
              <w:t>dodávané položky</w:t>
            </w:r>
          </w:p>
        </w:tc>
        <w:tc>
          <w:tcPr>
            <w:tcW w:w="1559" w:type="dxa"/>
            <w:shd w:val="clear" w:color="auto" w:fill="F2F2F2" w:themeFill="background1" w:themeFillShade="F2"/>
            <w:vAlign w:val="center"/>
          </w:tcPr>
          <w:p w14:paraId="572FBD8F" w14:textId="0668B557" w:rsidR="0074380D" w:rsidRPr="00BE56AB" w:rsidRDefault="0074380D" w:rsidP="005C3180">
            <w:pPr>
              <w:pStyle w:val="Bezmezer"/>
              <w:rPr>
                <w:rFonts w:asciiTheme="minorHAnsi" w:hAnsiTheme="minorHAnsi"/>
                <w:b/>
                <w:sz w:val="20"/>
                <w:szCs w:val="20"/>
              </w:rPr>
            </w:pPr>
            <w:r w:rsidRPr="00BE56AB">
              <w:rPr>
                <w:rFonts w:asciiTheme="minorHAnsi" w:hAnsiTheme="minorHAnsi"/>
                <w:b/>
                <w:sz w:val="20"/>
                <w:szCs w:val="20"/>
              </w:rPr>
              <w:t xml:space="preserve">Místo plnění </w:t>
            </w:r>
          </w:p>
          <w:p w14:paraId="5D8802B2" w14:textId="77777777" w:rsidR="0074380D" w:rsidRPr="00BE56AB" w:rsidRDefault="0074380D" w:rsidP="005C3180">
            <w:pPr>
              <w:pStyle w:val="Bezmezer"/>
              <w:rPr>
                <w:rFonts w:asciiTheme="minorHAnsi" w:hAnsiTheme="minorHAnsi"/>
                <w:b/>
                <w:sz w:val="20"/>
                <w:szCs w:val="20"/>
              </w:rPr>
            </w:pPr>
            <w:r w:rsidRPr="00BE56AB">
              <w:rPr>
                <w:rFonts w:asciiTheme="minorHAnsi" w:hAnsiTheme="minorHAnsi"/>
                <w:b/>
                <w:sz w:val="20"/>
                <w:szCs w:val="20"/>
              </w:rPr>
              <w:t xml:space="preserve">v Pardubické nemocnici </w:t>
            </w:r>
          </w:p>
        </w:tc>
      </w:tr>
      <w:tr w:rsidR="0074380D" w:rsidRPr="003863EB" w14:paraId="3B0F10E3" w14:textId="77777777" w:rsidTr="00BE56AB">
        <w:trPr>
          <w:trHeight w:val="20"/>
        </w:trPr>
        <w:tc>
          <w:tcPr>
            <w:tcW w:w="851" w:type="dxa"/>
            <w:vAlign w:val="center"/>
          </w:tcPr>
          <w:p w14:paraId="2EC89958" w14:textId="77777777" w:rsidR="0074380D" w:rsidRPr="00BE56AB" w:rsidRDefault="0074380D" w:rsidP="005C3180">
            <w:pPr>
              <w:pStyle w:val="Bezmezer"/>
              <w:jc w:val="center"/>
              <w:rPr>
                <w:rFonts w:asciiTheme="minorHAnsi" w:hAnsiTheme="minorHAnsi"/>
                <w:sz w:val="20"/>
                <w:szCs w:val="20"/>
              </w:rPr>
            </w:pPr>
            <w:r w:rsidRPr="00BE56AB">
              <w:rPr>
                <w:rFonts w:asciiTheme="minorHAnsi" w:hAnsiTheme="minorHAnsi"/>
                <w:sz w:val="20"/>
                <w:szCs w:val="20"/>
              </w:rPr>
              <w:t>1.</w:t>
            </w:r>
          </w:p>
        </w:tc>
        <w:tc>
          <w:tcPr>
            <w:tcW w:w="2835" w:type="dxa"/>
            <w:vAlign w:val="center"/>
          </w:tcPr>
          <w:p w14:paraId="60AFA001" w14:textId="77777777" w:rsidR="0074380D" w:rsidRPr="00BE56AB" w:rsidRDefault="0074380D" w:rsidP="005C3180">
            <w:pPr>
              <w:pStyle w:val="Bezmezer"/>
              <w:rPr>
                <w:rFonts w:asciiTheme="minorHAnsi" w:hAnsiTheme="minorHAnsi"/>
                <w:sz w:val="20"/>
                <w:szCs w:val="20"/>
              </w:rPr>
            </w:pPr>
            <w:r w:rsidRPr="00BE56AB">
              <w:rPr>
                <w:rFonts w:asciiTheme="minorHAnsi" w:hAnsiTheme="minorHAnsi" w:cs="Arial"/>
                <w:bCs/>
                <w:sz w:val="20"/>
                <w:szCs w:val="20"/>
              </w:rPr>
              <w:t>Stropní stativy – 7 ks</w:t>
            </w:r>
          </w:p>
        </w:tc>
        <w:tc>
          <w:tcPr>
            <w:tcW w:w="850" w:type="dxa"/>
            <w:vAlign w:val="center"/>
          </w:tcPr>
          <w:p w14:paraId="4C9A3ACD" w14:textId="77777777" w:rsidR="0074380D" w:rsidRPr="00BE56AB" w:rsidRDefault="0074380D" w:rsidP="005C3180">
            <w:pPr>
              <w:pStyle w:val="Bezmezer"/>
              <w:jc w:val="center"/>
              <w:rPr>
                <w:rFonts w:asciiTheme="minorHAnsi" w:hAnsiTheme="minorHAnsi"/>
                <w:sz w:val="20"/>
                <w:szCs w:val="20"/>
              </w:rPr>
            </w:pPr>
            <w:r w:rsidRPr="00BE56AB">
              <w:rPr>
                <w:rFonts w:asciiTheme="minorHAnsi" w:hAnsiTheme="minorHAnsi"/>
                <w:sz w:val="20"/>
                <w:szCs w:val="20"/>
              </w:rPr>
              <w:t>7</w:t>
            </w:r>
          </w:p>
        </w:tc>
        <w:tc>
          <w:tcPr>
            <w:tcW w:w="2977" w:type="dxa"/>
          </w:tcPr>
          <w:p w14:paraId="54CADEFE" w14:textId="1E1E485A" w:rsidR="0074380D" w:rsidRPr="0074380D" w:rsidRDefault="0074380D">
            <w:pPr>
              <w:pStyle w:val="Bezmezer"/>
              <w:rPr>
                <w:rFonts w:asciiTheme="minorHAnsi" w:hAnsiTheme="minorHAnsi" w:cs="Arial"/>
                <w:sz w:val="20"/>
                <w:szCs w:val="20"/>
              </w:rPr>
            </w:pPr>
            <w:r>
              <w:rPr>
                <w:rFonts w:asciiTheme="minorHAnsi" w:hAnsiTheme="minorHAnsi" w:cs="Arial"/>
                <w:color w:val="FF0000"/>
                <w:sz w:val="20"/>
                <w:szCs w:val="20"/>
              </w:rPr>
              <w:t>(</w:t>
            </w:r>
            <w:r w:rsidRPr="00BE56AB">
              <w:rPr>
                <w:rFonts w:asciiTheme="minorHAnsi" w:hAnsiTheme="minorHAnsi" w:cs="Arial"/>
                <w:color w:val="FF0000"/>
                <w:sz w:val="20"/>
                <w:szCs w:val="20"/>
              </w:rPr>
              <w:t>doplní dodavatel</w:t>
            </w:r>
            <w:r>
              <w:rPr>
                <w:rFonts w:asciiTheme="minorHAnsi" w:hAnsiTheme="minorHAnsi" w:cs="Arial"/>
                <w:color w:val="FF0000"/>
                <w:sz w:val="20"/>
                <w:szCs w:val="20"/>
              </w:rPr>
              <w:t>)</w:t>
            </w:r>
          </w:p>
        </w:tc>
        <w:tc>
          <w:tcPr>
            <w:tcW w:w="1559" w:type="dxa"/>
            <w:vAlign w:val="center"/>
          </w:tcPr>
          <w:p w14:paraId="53CEAEA7" w14:textId="29203CD7" w:rsidR="0074380D" w:rsidRPr="00BE56AB" w:rsidRDefault="0074380D" w:rsidP="005C3180">
            <w:pPr>
              <w:pStyle w:val="Bezmezer"/>
              <w:rPr>
                <w:rFonts w:asciiTheme="minorHAnsi" w:hAnsiTheme="minorHAnsi"/>
                <w:sz w:val="20"/>
                <w:szCs w:val="20"/>
              </w:rPr>
            </w:pPr>
            <w:r w:rsidRPr="00BE56AB">
              <w:rPr>
                <w:rFonts w:asciiTheme="minorHAnsi" w:hAnsiTheme="minorHAnsi" w:cs="Arial"/>
                <w:sz w:val="20"/>
                <w:szCs w:val="20"/>
              </w:rPr>
              <w:t>Kardiologie - arytmo JIP 2.NP</w:t>
            </w:r>
          </w:p>
        </w:tc>
      </w:tr>
      <w:tr w:rsidR="0074380D" w:rsidRPr="003863EB" w:rsidDel="00383661" w14:paraId="3741A960" w14:textId="77777777" w:rsidTr="00BE56AB">
        <w:trPr>
          <w:trHeight w:val="20"/>
        </w:trPr>
        <w:tc>
          <w:tcPr>
            <w:tcW w:w="851" w:type="dxa"/>
            <w:vAlign w:val="center"/>
          </w:tcPr>
          <w:p w14:paraId="4C07B499" w14:textId="77777777" w:rsidR="0074380D" w:rsidRPr="00BE56AB" w:rsidRDefault="0074380D" w:rsidP="0074380D">
            <w:pPr>
              <w:pStyle w:val="Bezmezer"/>
              <w:jc w:val="center"/>
              <w:rPr>
                <w:rFonts w:asciiTheme="minorHAnsi" w:hAnsiTheme="minorHAnsi"/>
                <w:sz w:val="20"/>
                <w:szCs w:val="20"/>
              </w:rPr>
            </w:pPr>
            <w:r w:rsidRPr="00BE56AB">
              <w:rPr>
                <w:rFonts w:asciiTheme="minorHAnsi" w:hAnsiTheme="minorHAnsi"/>
                <w:sz w:val="20"/>
                <w:szCs w:val="20"/>
              </w:rPr>
              <w:t>2.</w:t>
            </w:r>
          </w:p>
        </w:tc>
        <w:tc>
          <w:tcPr>
            <w:tcW w:w="2835" w:type="dxa"/>
            <w:vAlign w:val="center"/>
          </w:tcPr>
          <w:p w14:paraId="5EA82D25" w14:textId="77777777" w:rsidR="0074380D" w:rsidRPr="00BE56AB" w:rsidDel="00383661" w:rsidRDefault="0074380D" w:rsidP="0074380D">
            <w:pPr>
              <w:pStyle w:val="Bezmezer"/>
              <w:rPr>
                <w:rFonts w:asciiTheme="minorHAnsi" w:hAnsiTheme="minorHAnsi"/>
                <w:bCs/>
                <w:sz w:val="20"/>
                <w:szCs w:val="20"/>
              </w:rPr>
            </w:pPr>
            <w:r w:rsidRPr="00BE56AB">
              <w:rPr>
                <w:rFonts w:asciiTheme="minorHAnsi" w:hAnsiTheme="minorHAnsi" w:cs="Arial"/>
                <w:bCs/>
                <w:sz w:val="20"/>
                <w:szCs w:val="20"/>
              </w:rPr>
              <w:t>Lůžkové rampy – 6 ks (1xdvoulůžko, 4xjednolůžko)</w:t>
            </w:r>
          </w:p>
        </w:tc>
        <w:tc>
          <w:tcPr>
            <w:tcW w:w="850" w:type="dxa"/>
            <w:vAlign w:val="center"/>
          </w:tcPr>
          <w:p w14:paraId="74D8BCEE" w14:textId="77777777" w:rsidR="0074380D" w:rsidRPr="00BE56AB" w:rsidDel="00383661" w:rsidRDefault="0074380D" w:rsidP="0074380D">
            <w:pPr>
              <w:pStyle w:val="Bezmezer"/>
              <w:jc w:val="center"/>
              <w:rPr>
                <w:rFonts w:asciiTheme="minorHAnsi" w:hAnsiTheme="minorHAnsi"/>
                <w:sz w:val="20"/>
                <w:szCs w:val="20"/>
              </w:rPr>
            </w:pPr>
            <w:r w:rsidRPr="00BE56AB">
              <w:rPr>
                <w:rFonts w:asciiTheme="minorHAnsi" w:hAnsiTheme="minorHAnsi"/>
                <w:sz w:val="20"/>
                <w:szCs w:val="20"/>
              </w:rPr>
              <w:t>6</w:t>
            </w:r>
          </w:p>
        </w:tc>
        <w:tc>
          <w:tcPr>
            <w:tcW w:w="2977" w:type="dxa"/>
          </w:tcPr>
          <w:p w14:paraId="0860445B" w14:textId="1326B6C1" w:rsidR="0074380D" w:rsidRPr="0074380D" w:rsidRDefault="0074380D">
            <w:pPr>
              <w:pStyle w:val="Bezmezer"/>
              <w:rPr>
                <w:rFonts w:asciiTheme="minorHAnsi" w:hAnsiTheme="minorHAnsi" w:cs="Arial"/>
                <w:sz w:val="20"/>
                <w:szCs w:val="20"/>
              </w:rPr>
            </w:pPr>
            <w:r w:rsidRPr="00625FF9">
              <w:rPr>
                <w:rFonts w:asciiTheme="minorHAnsi" w:hAnsiTheme="minorHAnsi" w:cs="Arial"/>
                <w:color w:val="FF0000"/>
                <w:sz w:val="20"/>
                <w:szCs w:val="20"/>
              </w:rPr>
              <w:t>(doplní dodavatel)</w:t>
            </w:r>
          </w:p>
        </w:tc>
        <w:tc>
          <w:tcPr>
            <w:tcW w:w="1559" w:type="dxa"/>
            <w:vAlign w:val="center"/>
          </w:tcPr>
          <w:p w14:paraId="39D4E428" w14:textId="05D99CC7" w:rsidR="0074380D" w:rsidRPr="00BE56AB" w:rsidDel="00383661" w:rsidRDefault="0074380D" w:rsidP="0074380D">
            <w:pPr>
              <w:pStyle w:val="Bezmezer"/>
              <w:rPr>
                <w:rFonts w:asciiTheme="minorHAnsi" w:hAnsiTheme="minorHAnsi"/>
                <w:bCs/>
                <w:sz w:val="20"/>
                <w:szCs w:val="20"/>
              </w:rPr>
            </w:pPr>
            <w:r w:rsidRPr="00BE56AB">
              <w:rPr>
                <w:rFonts w:asciiTheme="minorHAnsi" w:hAnsiTheme="minorHAnsi" w:cs="Arial"/>
                <w:sz w:val="20"/>
                <w:szCs w:val="20"/>
              </w:rPr>
              <w:t>Kardiologie - KIM 2.NP</w:t>
            </w:r>
          </w:p>
        </w:tc>
      </w:tr>
      <w:tr w:rsidR="0074380D" w:rsidRPr="003863EB" w:rsidDel="00383661" w14:paraId="259F2276" w14:textId="77777777" w:rsidTr="00BE56AB">
        <w:trPr>
          <w:trHeight w:val="20"/>
        </w:trPr>
        <w:tc>
          <w:tcPr>
            <w:tcW w:w="851" w:type="dxa"/>
            <w:vAlign w:val="center"/>
          </w:tcPr>
          <w:p w14:paraId="6D0B8F5B" w14:textId="77777777" w:rsidR="0074380D" w:rsidRPr="00BE56AB" w:rsidRDefault="0074380D" w:rsidP="0074380D">
            <w:pPr>
              <w:pStyle w:val="Bezmezer"/>
              <w:jc w:val="center"/>
              <w:rPr>
                <w:rFonts w:asciiTheme="minorHAnsi" w:hAnsiTheme="minorHAnsi"/>
                <w:sz w:val="20"/>
                <w:szCs w:val="20"/>
              </w:rPr>
            </w:pPr>
            <w:r w:rsidRPr="00BE56AB">
              <w:rPr>
                <w:rFonts w:asciiTheme="minorHAnsi" w:hAnsiTheme="minorHAnsi"/>
                <w:sz w:val="20"/>
                <w:szCs w:val="20"/>
              </w:rPr>
              <w:t>3.</w:t>
            </w:r>
          </w:p>
        </w:tc>
        <w:tc>
          <w:tcPr>
            <w:tcW w:w="2835" w:type="dxa"/>
            <w:vAlign w:val="center"/>
          </w:tcPr>
          <w:p w14:paraId="6F877AD6" w14:textId="77777777" w:rsidR="0074380D" w:rsidRPr="00BE56AB" w:rsidDel="00383661" w:rsidRDefault="0074380D" w:rsidP="0074380D">
            <w:pPr>
              <w:pStyle w:val="Bezmezer"/>
              <w:rPr>
                <w:rFonts w:asciiTheme="minorHAnsi" w:hAnsiTheme="minorHAnsi"/>
                <w:bCs/>
                <w:sz w:val="20"/>
                <w:szCs w:val="20"/>
              </w:rPr>
            </w:pPr>
            <w:r w:rsidRPr="00BE56AB">
              <w:rPr>
                <w:rFonts w:asciiTheme="minorHAnsi" w:hAnsiTheme="minorHAnsi" w:cs="Arial"/>
                <w:bCs/>
                <w:sz w:val="20"/>
                <w:szCs w:val="20"/>
              </w:rPr>
              <w:t>Stropní stativy – 8 ks</w:t>
            </w:r>
          </w:p>
        </w:tc>
        <w:tc>
          <w:tcPr>
            <w:tcW w:w="850" w:type="dxa"/>
            <w:vAlign w:val="center"/>
          </w:tcPr>
          <w:p w14:paraId="3B80496C" w14:textId="77777777" w:rsidR="0074380D" w:rsidRPr="00BE56AB" w:rsidDel="00383661" w:rsidRDefault="0074380D" w:rsidP="0074380D">
            <w:pPr>
              <w:pStyle w:val="Bezmezer"/>
              <w:jc w:val="center"/>
              <w:rPr>
                <w:rFonts w:asciiTheme="minorHAnsi" w:hAnsiTheme="minorHAnsi"/>
                <w:sz w:val="20"/>
                <w:szCs w:val="20"/>
              </w:rPr>
            </w:pPr>
            <w:r w:rsidRPr="00BE56AB">
              <w:rPr>
                <w:rFonts w:asciiTheme="minorHAnsi" w:hAnsiTheme="minorHAnsi"/>
                <w:sz w:val="20"/>
                <w:szCs w:val="20"/>
              </w:rPr>
              <w:t>8</w:t>
            </w:r>
          </w:p>
        </w:tc>
        <w:tc>
          <w:tcPr>
            <w:tcW w:w="2977" w:type="dxa"/>
          </w:tcPr>
          <w:p w14:paraId="3D4BA66F" w14:textId="4F3DBEA3" w:rsidR="0074380D" w:rsidRPr="0074380D" w:rsidRDefault="0074380D">
            <w:pPr>
              <w:pStyle w:val="Bezmezer"/>
              <w:rPr>
                <w:rFonts w:asciiTheme="minorHAnsi" w:hAnsiTheme="minorHAnsi" w:cs="Arial"/>
                <w:sz w:val="20"/>
                <w:szCs w:val="20"/>
              </w:rPr>
            </w:pPr>
            <w:r w:rsidRPr="00625FF9">
              <w:rPr>
                <w:rFonts w:asciiTheme="minorHAnsi" w:hAnsiTheme="minorHAnsi" w:cs="Arial"/>
                <w:color w:val="FF0000"/>
                <w:sz w:val="20"/>
                <w:szCs w:val="20"/>
              </w:rPr>
              <w:t>(doplní dodavatel)</w:t>
            </w:r>
          </w:p>
        </w:tc>
        <w:tc>
          <w:tcPr>
            <w:tcW w:w="1559" w:type="dxa"/>
            <w:vAlign w:val="center"/>
          </w:tcPr>
          <w:p w14:paraId="438D7A71" w14:textId="702B042A" w:rsidR="0074380D" w:rsidRPr="00BE56AB" w:rsidDel="00383661" w:rsidRDefault="0074380D" w:rsidP="0074380D">
            <w:pPr>
              <w:pStyle w:val="Bezmezer"/>
              <w:rPr>
                <w:rFonts w:asciiTheme="minorHAnsi" w:hAnsiTheme="minorHAnsi"/>
                <w:bCs/>
                <w:sz w:val="20"/>
                <w:szCs w:val="20"/>
              </w:rPr>
            </w:pPr>
            <w:r w:rsidRPr="00BE56AB">
              <w:rPr>
                <w:rFonts w:asciiTheme="minorHAnsi" w:hAnsiTheme="minorHAnsi" w:cs="Arial"/>
                <w:sz w:val="20"/>
                <w:szCs w:val="20"/>
              </w:rPr>
              <w:t>Kardiologie – koronární jednotka 3.NP</w:t>
            </w:r>
          </w:p>
        </w:tc>
      </w:tr>
      <w:tr w:rsidR="0074380D" w:rsidRPr="003863EB" w:rsidDel="00383661" w14:paraId="44B7AFA2" w14:textId="77777777" w:rsidTr="00BE56AB">
        <w:trPr>
          <w:trHeight w:val="20"/>
        </w:trPr>
        <w:tc>
          <w:tcPr>
            <w:tcW w:w="851" w:type="dxa"/>
            <w:vAlign w:val="center"/>
          </w:tcPr>
          <w:p w14:paraId="64F9C170" w14:textId="77777777" w:rsidR="0074380D" w:rsidRPr="00BE56AB" w:rsidRDefault="0074380D" w:rsidP="0074380D">
            <w:pPr>
              <w:pStyle w:val="Bezmezer"/>
              <w:jc w:val="center"/>
              <w:rPr>
                <w:rFonts w:asciiTheme="minorHAnsi" w:hAnsiTheme="minorHAnsi"/>
                <w:sz w:val="20"/>
                <w:szCs w:val="20"/>
              </w:rPr>
            </w:pPr>
            <w:r w:rsidRPr="00BE56AB">
              <w:rPr>
                <w:rFonts w:asciiTheme="minorHAnsi" w:hAnsiTheme="minorHAnsi"/>
                <w:sz w:val="20"/>
                <w:szCs w:val="20"/>
              </w:rPr>
              <w:t>4.</w:t>
            </w:r>
          </w:p>
        </w:tc>
        <w:tc>
          <w:tcPr>
            <w:tcW w:w="2835" w:type="dxa"/>
            <w:vAlign w:val="center"/>
          </w:tcPr>
          <w:p w14:paraId="5C7EC4D8" w14:textId="77777777" w:rsidR="0074380D" w:rsidRPr="00BE56AB" w:rsidDel="00383661" w:rsidRDefault="0074380D" w:rsidP="0074380D">
            <w:pPr>
              <w:pStyle w:val="Bezmezer"/>
              <w:rPr>
                <w:rFonts w:asciiTheme="minorHAnsi" w:hAnsiTheme="minorHAnsi"/>
                <w:bCs/>
                <w:sz w:val="20"/>
                <w:szCs w:val="20"/>
              </w:rPr>
            </w:pPr>
            <w:r w:rsidRPr="00BE56AB">
              <w:rPr>
                <w:rFonts w:asciiTheme="minorHAnsi" w:hAnsiTheme="minorHAnsi" w:cs="Arial"/>
                <w:bCs/>
                <w:sz w:val="20"/>
                <w:szCs w:val="20"/>
              </w:rPr>
              <w:t>Lůžkové rampy – 18 ks (6xtřílůžko)</w:t>
            </w:r>
          </w:p>
        </w:tc>
        <w:tc>
          <w:tcPr>
            <w:tcW w:w="850" w:type="dxa"/>
            <w:vAlign w:val="center"/>
          </w:tcPr>
          <w:p w14:paraId="06528689" w14:textId="77777777" w:rsidR="0074380D" w:rsidRPr="00BE56AB" w:rsidDel="00383661" w:rsidRDefault="0074380D" w:rsidP="0074380D">
            <w:pPr>
              <w:pStyle w:val="Bezmezer"/>
              <w:jc w:val="center"/>
              <w:rPr>
                <w:rFonts w:asciiTheme="minorHAnsi" w:hAnsiTheme="minorHAnsi"/>
                <w:sz w:val="20"/>
                <w:szCs w:val="20"/>
              </w:rPr>
            </w:pPr>
            <w:r w:rsidRPr="00BE56AB">
              <w:rPr>
                <w:rFonts w:asciiTheme="minorHAnsi" w:hAnsiTheme="minorHAnsi"/>
                <w:sz w:val="20"/>
                <w:szCs w:val="20"/>
              </w:rPr>
              <w:t>18</w:t>
            </w:r>
          </w:p>
        </w:tc>
        <w:tc>
          <w:tcPr>
            <w:tcW w:w="2977" w:type="dxa"/>
          </w:tcPr>
          <w:p w14:paraId="29D6B6EA" w14:textId="0EC759B8" w:rsidR="0074380D" w:rsidRPr="0074380D" w:rsidRDefault="0074380D">
            <w:pPr>
              <w:pStyle w:val="Bezmezer"/>
              <w:rPr>
                <w:rFonts w:asciiTheme="minorHAnsi" w:hAnsiTheme="minorHAnsi" w:cs="Arial"/>
                <w:sz w:val="20"/>
                <w:szCs w:val="20"/>
              </w:rPr>
            </w:pPr>
            <w:r w:rsidRPr="00625FF9">
              <w:rPr>
                <w:rFonts w:asciiTheme="minorHAnsi" w:hAnsiTheme="minorHAnsi" w:cs="Arial"/>
                <w:color w:val="FF0000"/>
                <w:sz w:val="20"/>
                <w:szCs w:val="20"/>
              </w:rPr>
              <w:t>(doplní dodavatel)</w:t>
            </w:r>
          </w:p>
        </w:tc>
        <w:tc>
          <w:tcPr>
            <w:tcW w:w="1559" w:type="dxa"/>
            <w:vAlign w:val="center"/>
          </w:tcPr>
          <w:p w14:paraId="26FFF71C" w14:textId="1A3CCED0" w:rsidR="0074380D" w:rsidRPr="00BE56AB" w:rsidDel="00383661" w:rsidRDefault="0074380D" w:rsidP="0074380D">
            <w:pPr>
              <w:pStyle w:val="Bezmezer"/>
              <w:rPr>
                <w:rFonts w:asciiTheme="minorHAnsi" w:hAnsiTheme="minorHAnsi"/>
                <w:bCs/>
                <w:sz w:val="20"/>
                <w:szCs w:val="20"/>
              </w:rPr>
            </w:pPr>
            <w:r w:rsidRPr="00BE56AB">
              <w:rPr>
                <w:rFonts w:asciiTheme="minorHAnsi" w:hAnsiTheme="minorHAnsi" w:cs="Arial"/>
                <w:sz w:val="20"/>
                <w:szCs w:val="20"/>
              </w:rPr>
              <w:t>Kardiologie - lůžka 2.NP</w:t>
            </w:r>
          </w:p>
        </w:tc>
      </w:tr>
      <w:tr w:rsidR="0074380D" w:rsidRPr="003863EB" w:rsidDel="00383661" w14:paraId="3C0DDBF9" w14:textId="77777777" w:rsidTr="00BE56AB">
        <w:trPr>
          <w:trHeight w:val="20"/>
        </w:trPr>
        <w:tc>
          <w:tcPr>
            <w:tcW w:w="851" w:type="dxa"/>
            <w:vAlign w:val="center"/>
          </w:tcPr>
          <w:p w14:paraId="55D9B81C" w14:textId="77777777" w:rsidR="0074380D" w:rsidRPr="00BE56AB" w:rsidRDefault="0074380D" w:rsidP="0074380D">
            <w:pPr>
              <w:pStyle w:val="Bezmezer"/>
              <w:jc w:val="center"/>
              <w:rPr>
                <w:rFonts w:asciiTheme="minorHAnsi" w:hAnsiTheme="minorHAnsi"/>
                <w:sz w:val="20"/>
                <w:szCs w:val="20"/>
              </w:rPr>
            </w:pPr>
            <w:r w:rsidRPr="00BE56AB">
              <w:rPr>
                <w:rFonts w:asciiTheme="minorHAnsi" w:hAnsiTheme="minorHAnsi"/>
                <w:sz w:val="20"/>
                <w:szCs w:val="20"/>
              </w:rPr>
              <w:t>5.</w:t>
            </w:r>
          </w:p>
        </w:tc>
        <w:tc>
          <w:tcPr>
            <w:tcW w:w="2835" w:type="dxa"/>
            <w:vAlign w:val="center"/>
          </w:tcPr>
          <w:p w14:paraId="1C78F758" w14:textId="77777777" w:rsidR="0074380D" w:rsidRPr="00BE56AB" w:rsidDel="00383661" w:rsidRDefault="0074380D" w:rsidP="0074380D">
            <w:pPr>
              <w:pStyle w:val="Bezmezer"/>
              <w:rPr>
                <w:rFonts w:asciiTheme="minorHAnsi" w:hAnsiTheme="minorHAnsi"/>
                <w:bCs/>
                <w:sz w:val="20"/>
                <w:szCs w:val="20"/>
              </w:rPr>
            </w:pPr>
            <w:r w:rsidRPr="00BE56AB">
              <w:rPr>
                <w:rFonts w:asciiTheme="minorHAnsi" w:hAnsiTheme="minorHAnsi" w:cs="Arial"/>
                <w:bCs/>
                <w:sz w:val="20"/>
                <w:szCs w:val="20"/>
              </w:rPr>
              <w:t>Lůžkové rampy – 30 ks (10xtřílůžko)</w:t>
            </w:r>
          </w:p>
        </w:tc>
        <w:tc>
          <w:tcPr>
            <w:tcW w:w="850" w:type="dxa"/>
            <w:vAlign w:val="center"/>
          </w:tcPr>
          <w:p w14:paraId="67B5B765" w14:textId="77777777" w:rsidR="0074380D" w:rsidRPr="00BE56AB" w:rsidDel="00383661" w:rsidRDefault="0074380D" w:rsidP="0074380D">
            <w:pPr>
              <w:pStyle w:val="Bezmezer"/>
              <w:jc w:val="center"/>
              <w:rPr>
                <w:rFonts w:asciiTheme="minorHAnsi" w:hAnsiTheme="minorHAnsi"/>
                <w:sz w:val="20"/>
                <w:szCs w:val="20"/>
              </w:rPr>
            </w:pPr>
            <w:r w:rsidRPr="00BE56AB">
              <w:rPr>
                <w:rFonts w:asciiTheme="minorHAnsi" w:hAnsiTheme="minorHAnsi"/>
                <w:sz w:val="20"/>
                <w:szCs w:val="20"/>
              </w:rPr>
              <w:t>30</w:t>
            </w:r>
          </w:p>
        </w:tc>
        <w:tc>
          <w:tcPr>
            <w:tcW w:w="2977" w:type="dxa"/>
          </w:tcPr>
          <w:p w14:paraId="3C676AFE" w14:textId="10C9ADE8" w:rsidR="0074380D" w:rsidRPr="0074380D" w:rsidRDefault="0074380D">
            <w:pPr>
              <w:pStyle w:val="Bezmezer"/>
              <w:rPr>
                <w:rFonts w:asciiTheme="minorHAnsi" w:hAnsiTheme="minorHAnsi" w:cs="Arial"/>
                <w:sz w:val="20"/>
                <w:szCs w:val="20"/>
              </w:rPr>
            </w:pPr>
            <w:r w:rsidRPr="00625FF9">
              <w:rPr>
                <w:rFonts w:asciiTheme="minorHAnsi" w:hAnsiTheme="minorHAnsi" w:cs="Arial"/>
                <w:color w:val="FF0000"/>
                <w:sz w:val="20"/>
                <w:szCs w:val="20"/>
              </w:rPr>
              <w:t>(doplní dodavatel)</w:t>
            </w:r>
          </w:p>
        </w:tc>
        <w:tc>
          <w:tcPr>
            <w:tcW w:w="1559" w:type="dxa"/>
            <w:vAlign w:val="center"/>
          </w:tcPr>
          <w:p w14:paraId="41498205" w14:textId="2D33EF13" w:rsidR="0074380D" w:rsidRPr="00BE56AB" w:rsidDel="00383661" w:rsidRDefault="0074380D" w:rsidP="0074380D">
            <w:pPr>
              <w:pStyle w:val="Bezmezer"/>
              <w:rPr>
                <w:rFonts w:asciiTheme="minorHAnsi" w:hAnsiTheme="minorHAnsi"/>
                <w:bCs/>
                <w:sz w:val="20"/>
                <w:szCs w:val="20"/>
              </w:rPr>
            </w:pPr>
            <w:r w:rsidRPr="00BE56AB">
              <w:rPr>
                <w:rFonts w:asciiTheme="minorHAnsi" w:hAnsiTheme="minorHAnsi" w:cs="Arial"/>
                <w:sz w:val="20"/>
                <w:szCs w:val="20"/>
              </w:rPr>
              <w:t>Kardiologie - lůžka 3.NP</w:t>
            </w:r>
          </w:p>
        </w:tc>
      </w:tr>
      <w:tr w:rsidR="0074380D" w:rsidRPr="003863EB" w:rsidDel="00383661" w14:paraId="061F4A28" w14:textId="77777777" w:rsidTr="00BE56AB">
        <w:trPr>
          <w:trHeight w:val="20"/>
        </w:trPr>
        <w:tc>
          <w:tcPr>
            <w:tcW w:w="851" w:type="dxa"/>
            <w:vAlign w:val="center"/>
          </w:tcPr>
          <w:p w14:paraId="7ABCB758" w14:textId="77777777" w:rsidR="0074380D" w:rsidRPr="00BE56AB" w:rsidRDefault="0074380D" w:rsidP="0074380D">
            <w:pPr>
              <w:pStyle w:val="Bezmezer"/>
              <w:jc w:val="center"/>
              <w:rPr>
                <w:rFonts w:asciiTheme="minorHAnsi" w:hAnsiTheme="minorHAnsi"/>
                <w:sz w:val="20"/>
                <w:szCs w:val="20"/>
              </w:rPr>
            </w:pPr>
            <w:r w:rsidRPr="00BE56AB">
              <w:rPr>
                <w:rFonts w:asciiTheme="minorHAnsi" w:hAnsiTheme="minorHAnsi"/>
                <w:sz w:val="20"/>
                <w:szCs w:val="20"/>
              </w:rPr>
              <w:t>6.</w:t>
            </w:r>
          </w:p>
        </w:tc>
        <w:tc>
          <w:tcPr>
            <w:tcW w:w="2835" w:type="dxa"/>
            <w:vAlign w:val="center"/>
          </w:tcPr>
          <w:p w14:paraId="34D2ADA5" w14:textId="77777777" w:rsidR="0074380D" w:rsidRPr="00BE56AB" w:rsidDel="00383661" w:rsidRDefault="0074380D" w:rsidP="0074380D">
            <w:pPr>
              <w:pStyle w:val="Bezmezer"/>
              <w:rPr>
                <w:rFonts w:asciiTheme="minorHAnsi" w:hAnsiTheme="minorHAnsi"/>
                <w:bCs/>
                <w:sz w:val="20"/>
                <w:szCs w:val="20"/>
              </w:rPr>
            </w:pPr>
            <w:r w:rsidRPr="00BE56AB">
              <w:rPr>
                <w:rFonts w:asciiTheme="minorHAnsi" w:hAnsiTheme="minorHAnsi" w:cs="Arial"/>
                <w:bCs/>
                <w:sz w:val="20"/>
                <w:szCs w:val="20"/>
              </w:rPr>
              <w:t>Lůžkové rampy – 28 ks (2xdvoulůžko - pokoj nadstandard, 12xdvoulůžko – pokoj standard)</w:t>
            </w:r>
          </w:p>
        </w:tc>
        <w:tc>
          <w:tcPr>
            <w:tcW w:w="850" w:type="dxa"/>
            <w:vAlign w:val="center"/>
          </w:tcPr>
          <w:p w14:paraId="115C6464" w14:textId="77777777" w:rsidR="0074380D" w:rsidRPr="00BE56AB" w:rsidDel="00383661" w:rsidRDefault="0074380D" w:rsidP="0074380D">
            <w:pPr>
              <w:pStyle w:val="Bezmezer"/>
              <w:jc w:val="center"/>
              <w:rPr>
                <w:rFonts w:asciiTheme="minorHAnsi" w:hAnsiTheme="minorHAnsi"/>
                <w:sz w:val="20"/>
                <w:szCs w:val="20"/>
              </w:rPr>
            </w:pPr>
            <w:r w:rsidRPr="00BE56AB">
              <w:rPr>
                <w:rFonts w:asciiTheme="minorHAnsi" w:hAnsiTheme="minorHAnsi"/>
                <w:sz w:val="20"/>
                <w:szCs w:val="20"/>
              </w:rPr>
              <w:t>28</w:t>
            </w:r>
          </w:p>
        </w:tc>
        <w:tc>
          <w:tcPr>
            <w:tcW w:w="2977" w:type="dxa"/>
          </w:tcPr>
          <w:p w14:paraId="676A2A16" w14:textId="24214A64" w:rsidR="0074380D" w:rsidRPr="0074380D" w:rsidRDefault="0074380D">
            <w:pPr>
              <w:pStyle w:val="Bezmezer"/>
              <w:rPr>
                <w:rFonts w:asciiTheme="minorHAnsi" w:hAnsiTheme="minorHAnsi" w:cs="Arial"/>
                <w:sz w:val="20"/>
                <w:szCs w:val="20"/>
              </w:rPr>
            </w:pPr>
            <w:r w:rsidRPr="00625FF9">
              <w:rPr>
                <w:rFonts w:asciiTheme="minorHAnsi" w:hAnsiTheme="minorHAnsi" w:cs="Arial"/>
                <w:color w:val="FF0000"/>
                <w:sz w:val="20"/>
                <w:szCs w:val="20"/>
              </w:rPr>
              <w:t>(doplní dodavatel)</w:t>
            </w:r>
          </w:p>
        </w:tc>
        <w:tc>
          <w:tcPr>
            <w:tcW w:w="1559" w:type="dxa"/>
            <w:vAlign w:val="center"/>
          </w:tcPr>
          <w:p w14:paraId="208414D1" w14:textId="668069DD" w:rsidR="0074380D" w:rsidRPr="00BE56AB" w:rsidDel="00383661" w:rsidRDefault="0074380D" w:rsidP="0074380D">
            <w:pPr>
              <w:pStyle w:val="Bezmezer"/>
              <w:rPr>
                <w:rFonts w:asciiTheme="minorHAnsi" w:hAnsiTheme="minorHAnsi"/>
                <w:bCs/>
                <w:sz w:val="20"/>
                <w:szCs w:val="20"/>
              </w:rPr>
            </w:pPr>
            <w:r w:rsidRPr="00BE56AB">
              <w:rPr>
                <w:rFonts w:asciiTheme="minorHAnsi" w:hAnsiTheme="minorHAnsi" w:cs="Arial"/>
                <w:sz w:val="20"/>
                <w:szCs w:val="20"/>
              </w:rPr>
              <w:t>Ortopedie - lůžka 3.NP</w:t>
            </w:r>
          </w:p>
        </w:tc>
      </w:tr>
      <w:tr w:rsidR="0074380D" w:rsidRPr="003863EB" w:rsidDel="00383661" w14:paraId="4F819451" w14:textId="77777777" w:rsidTr="00BE56AB">
        <w:trPr>
          <w:trHeight w:val="20"/>
        </w:trPr>
        <w:tc>
          <w:tcPr>
            <w:tcW w:w="851" w:type="dxa"/>
            <w:vAlign w:val="center"/>
          </w:tcPr>
          <w:p w14:paraId="796C84CB" w14:textId="77777777" w:rsidR="0074380D" w:rsidRPr="00BE56AB" w:rsidRDefault="0074380D" w:rsidP="0074380D">
            <w:pPr>
              <w:pStyle w:val="Bezmezer"/>
              <w:jc w:val="center"/>
              <w:rPr>
                <w:rFonts w:asciiTheme="minorHAnsi" w:hAnsiTheme="minorHAnsi"/>
                <w:sz w:val="20"/>
                <w:szCs w:val="20"/>
              </w:rPr>
            </w:pPr>
            <w:r w:rsidRPr="00BE56AB">
              <w:rPr>
                <w:rFonts w:asciiTheme="minorHAnsi" w:hAnsiTheme="minorHAnsi"/>
                <w:sz w:val="20"/>
                <w:szCs w:val="20"/>
              </w:rPr>
              <w:t>7.</w:t>
            </w:r>
          </w:p>
        </w:tc>
        <w:tc>
          <w:tcPr>
            <w:tcW w:w="2835" w:type="dxa"/>
          </w:tcPr>
          <w:p w14:paraId="532F5CA7" w14:textId="77777777" w:rsidR="0074380D" w:rsidRPr="00BE56AB" w:rsidDel="00383661" w:rsidRDefault="0074380D" w:rsidP="0074380D">
            <w:pPr>
              <w:pStyle w:val="Bezmezer"/>
              <w:rPr>
                <w:rFonts w:asciiTheme="minorHAnsi" w:hAnsiTheme="minorHAnsi"/>
                <w:bCs/>
                <w:sz w:val="20"/>
                <w:szCs w:val="20"/>
              </w:rPr>
            </w:pPr>
            <w:r w:rsidRPr="00BE56AB">
              <w:rPr>
                <w:rFonts w:asciiTheme="minorHAnsi" w:hAnsiTheme="minorHAnsi" w:cs="Arial"/>
                <w:bCs/>
                <w:sz w:val="20"/>
                <w:szCs w:val="20"/>
              </w:rPr>
              <w:t>Lůžkové rampy – 32 ks (2x dvoulůžko – pokoj nadstandard, 13xdvoulůžko a 2xjednolůžko – pokoj standard)</w:t>
            </w:r>
          </w:p>
        </w:tc>
        <w:tc>
          <w:tcPr>
            <w:tcW w:w="850" w:type="dxa"/>
            <w:vAlign w:val="center"/>
          </w:tcPr>
          <w:p w14:paraId="5B0244B7" w14:textId="77777777" w:rsidR="0074380D" w:rsidRPr="00BE56AB" w:rsidDel="00383661" w:rsidRDefault="0074380D" w:rsidP="0074380D">
            <w:pPr>
              <w:pStyle w:val="Bezmezer"/>
              <w:jc w:val="center"/>
              <w:rPr>
                <w:rFonts w:asciiTheme="minorHAnsi" w:hAnsiTheme="minorHAnsi"/>
                <w:sz w:val="20"/>
                <w:szCs w:val="20"/>
              </w:rPr>
            </w:pPr>
            <w:r w:rsidRPr="00BE56AB">
              <w:rPr>
                <w:rFonts w:asciiTheme="minorHAnsi" w:hAnsiTheme="minorHAnsi"/>
                <w:sz w:val="20"/>
                <w:szCs w:val="20"/>
              </w:rPr>
              <w:t>32</w:t>
            </w:r>
          </w:p>
        </w:tc>
        <w:tc>
          <w:tcPr>
            <w:tcW w:w="2977" w:type="dxa"/>
          </w:tcPr>
          <w:p w14:paraId="401B9A15" w14:textId="2C2F9F25" w:rsidR="0074380D" w:rsidRPr="0074380D" w:rsidRDefault="0074380D">
            <w:pPr>
              <w:pStyle w:val="Bezmezer"/>
              <w:rPr>
                <w:rFonts w:asciiTheme="minorHAnsi" w:hAnsiTheme="minorHAnsi" w:cs="Arial"/>
                <w:sz w:val="20"/>
                <w:szCs w:val="20"/>
              </w:rPr>
            </w:pPr>
            <w:r w:rsidRPr="00625FF9">
              <w:rPr>
                <w:rFonts w:asciiTheme="minorHAnsi" w:hAnsiTheme="minorHAnsi" w:cs="Arial"/>
                <w:color w:val="FF0000"/>
                <w:sz w:val="20"/>
                <w:szCs w:val="20"/>
              </w:rPr>
              <w:t>(doplní dodavatel)</w:t>
            </w:r>
          </w:p>
        </w:tc>
        <w:tc>
          <w:tcPr>
            <w:tcW w:w="1559" w:type="dxa"/>
            <w:vAlign w:val="center"/>
          </w:tcPr>
          <w:p w14:paraId="0112F65A" w14:textId="6EDD6FEC" w:rsidR="0074380D" w:rsidRPr="00BE56AB" w:rsidDel="00383661" w:rsidRDefault="0074380D" w:rsidP="0074380D">
            <w:pPr>
              <w:pStyle w:val="Bezmezer"/>
              <w:rPr>
                <w:rFonts w:asciiTheme="minorHAnsi" w:hAnsiTheme="minorHAnsi"/>
                <w:bCs/>
                <w:sz w:val="20"/>
                <w:szCs w:val="20"/>
              </w:rPr>
            </w:pPr>
            <w:r w:rsidRPr="00BE56AB">
              <w:rPr>
                <w:rFonts w:asciiTheme="minorHAnsi" w:hAnsiTheme="minorHAnsi" w:cs="Arial"/>
                <w:sz w:val="20"/>
                <w:szCs w:val="20"/>
              </w:rPr>
              <w:t>Úrazová chirurgie – lůžka 4.NP</w:t>
            </w:r>
          </w:p>
        </w:tc>
      </w:tr>
      <w:tr w:rsidR="0074380D" w:rsidRPr="002F0699" w:rsidDel="00383661" w14:paraId="13FA4118" w14:textId="77777777" w:rsidTr="00BE56AB">
        <w:trPr>
          <w:trHeight w:val="20"/>
        </w:trPr>
        <w:tc>
          <w:tcPr>
            <w:tcW w:w="851" w:type="dxa"/>
            <w:vAlign w:val="center"/>
          </w:tcPr>
          <w:p w14:paraId="3923B50E" w14:textId="77777777" w:rsidR="0074380D" w:rsidRPr="00BE56AB" w:rsidRDefault="0074380D" w:rsidP="0074380D">
            <w:pPr>
              <w:pStyle w:val="Bezmezer"/>
              <w:jc w:val="center"/>
              <w:rPr>
                <w:rFonts w:asciiTheme="minorHAnsi" w:hAnsiTheme="minorHAnsi"/>
                <w:sz w:val="20"/>
                <w:szCs w:val="20"/>
              </w:rPr>
            </w:pPr>
            <w:r w:rsidRPr="00BE56AB">
              <w:rPr>
                <w:rFonts w:asciiTheme="minorHAnsi" w:hAnsiTheme="minorHAnsi"/>
                <w:sz w:val="20"/>
                <w:szCs w:val="20"/>
              </w:rPr>
              <w:t>8.</w:t>
            </w:r>
          </w:p>
        </w:tc>
        <w:tc>
          <w:tcPr>
            <w:tcW w:w="2835" w:type="dxa"/>
          </w:tcPr>
          <w:p w14:paraId="29E59FEC" w14:textId="77777777" w:rsidR="0074380D" w:rsidRPr="00BE56AB" w:rsidDel="00383661" w:rsidRDefault="0074380D" w:rsidP="0074380D">
            <w:pPr>
              <w:pStyle w:val="Bezmezer"/>
              <w:rPr>
                <w:rFonts w:asciiTheme="minorHAnsi" w:hAnsiTheme="minorHAnsi"/>
                <w:bCs/>
                <w:sz w:val="20"/>
                <w:szCs w:val="20"/>
              </w:rPr>
            </w:pPr>
            <w:r w:rsidRPr="00BE56AB">
              <w:rPr>
                <w:rFonts w:asciiTheme="minorHAnsi" w:hAnsiTheme="minorHAnsi" w:cs="Arial"/>
                <w:bCs/>
                <w:sz w:val="20"/>
                <w:szCs w:val="20"/>
              </w:rPr>
              <w:t>Lůžkové rampy – 28 ks (1xdvoulůžko – pokoj nadstandard, 13xdvoulůžko – pokoj standard, 6 x 1 samostatný panel O</w:t>
            </w:r>
            <w:r w:rsidRPr="00BE56AB">
              <w:rPr>
                <w:rFonts w:asciiTheme="minorHAnsi" w:hAnsiTheme="minorHAnsi" w:cs="Arial"/>
                <w:bCs/>
                <w:sz w:val="20"/>
                <w:szCs w:val="20"/>
                <w:vertAlign w:val="subscript"/>
              </w:rPr>
              <w:t xml:space="preserve">2 </w:t>
            </w:r>
            <w:r w:rsidRPr="00BE56AB">
              <w:rPr>
                <w:rFonts w:asciiTheme="minorHAnsi" w:hAnsiTheme="minorHAnsi" w:cs="Arial"/>
                <w:bCs/>
                <w:sz w:val="20"/>
                <w:szCs w:val="20"/>
              </w:rPr>
              <w:t>vč. rozvodů</w:t>
            </w:r>
            <w:r w:rsidRPr="00BE56AB">
              <w:rPr>
                <w:rFonts w:asciiTheme="minorHAnsi" w:hAnsiTheme="minorHAnsi" w:cs="Arial"/>
                <w:bCs/>
                <w:sz w:val="20"/>
                <w:szCs w:val="20"/>
                <w:vertAlign w:val="subscript"/>
              </w:rPr>
              <w:t xml:space="preserve"> – </w:t>
            </w:r>
            <w:r w:rsidRPr="00BE56AB">
              <w:rPr>
                <w:rFonts w:asciiTheme="minorHAnsi" w:hAnsiTheme="minorHAnsi" w:cs="Arial"/>
                <w:bCs/>
                <w:sz w:val="20"/>
                <w:szCs w:val="20"/>
              </w:rPr>
              <w:t>pokoj standard)</w:t>
            </w:r>
          </w:p>
        </w:tc>
        <w:tc>
          <w:tcPr>
            <w:tcW w:w="850" w:type="dxa"/>
            <w:vAlign w:val="center"/>
          </w:tcPr>
          <w:p w14:paraId="6934DF4C" w14:textId="77777777" w:rsidR="0074380D" w:rsidRPr="00BE56AB" w:rsidDel="00383661" w:rsidRDefault="0074380D" w:rsidP="0074380D">
            <w:pPr>
              <w:pStyle w:val="Bezmezer"/>
              <w:jc w:val="center"/>
              <w:rPr>
                <w:rFonts w:asciiTheme="minorHAnsi" w:hAnsiTheme="minorHAnsi"/>
                <w:sz w:val="20"/>
                <w:szCs w:val="20"/>
              </w:rPr>
            </w:pPr>
            <w:r w:rsidRPr="00BE56AB">
              <w:rPr>
                <w:rFonts w:asciiTheme="minorHAnsi" w:hAnsiTheme="minorHAnsi"/>
                <w:sz w:val="20"/>
                <w:szCs w:val="20"/>
              </w:rPr>
              <w:t>28</w:t>
            </w:r>
          </w:p>
        </w:tc>
        <w:tc>
          <w:tcPr>
            <w:tcW w:w="2977" w:type="dxa"/>
          </w:tcPr>
          <w:p w14:paraId="6E654066" w14:textId="39F9067D" w:rsidR="0074380D" w:rsidRPr="0074380D" w:rsidRDefault="0074380D">
            <w:pPr>
              <w:pStyle w:val="Bezmezer"/>
              <w:rPr>
                <w:rFonts w:asciiTheme="minorHAnsi" w:hAnsiTheme="minorHAnsi" w:cs="Arial"/>
                <w:sz w:val="20"/>
                <w:szCs w:val="20"/>
              </w:rPr>
            </w:pPr>
            <w:r w:rsidRPr="00625FF9">
              <w:rPr>
                <w:rFonts w:asciiTheme="minorHAnsi" w:hAnsiTheme="minorHAnsi" w:cs="Arial"/>
                <w:color w:val="FF0000"/>
                <w:sz w:val="20"/>
                <w:szCs w:val="20"/>
              </w:rPr>
              <w:t>(doplní dodavatel)</w:t>
            </w:r>
          </w:p>
        </w:tc>
        <w:tc>
          <w:tcPr>
            <w:tcW w:w="1559" w:type="dxa"/>
            <w:vAlign w:val="center"/>
          </w:tcPr>
          <w:p w14:paraId="2C675A26" w14:textId="7DF30073" w:rsidR="0074380D" w:rsidRPr="00BE56AB" w:rsidDel="00383661" w:rsidRDefault="0074380D" w:rsidP="0074380D">
            <w:pPr>
              <w:pStyle w:val="Bezmezer"/>
              <w:rPr>
                <w:rFonts w:asciiTheme="minorHAnsi" w:hAnsiTheme="minorHAnsi"/>
                <w:bCs/>
                <w:sz w:val="20"/>
                <w:szCs w:val="20"/>
              </w:rPr>
            </w:pPr>
            <w:r w:rsidRPr="00BE56AB">
              <w:rPr>
                <w:rFonts w:asciiTheme="minorHAnsi" w:hAnsiTheme="minorHAnsi" w:cs="Arial"/>
                <w:sz w:val="20"/>
                <w:szCs w:val="20"/>
              </w:rPr>
              <w:t>Cévní a plastická chirurgie – lůžka 5.NP</w:t>
            </w:r>
          </w:p>
        </w:tc>
      </w:tr>
      <w:tr w:rsidR="0074380D" w:rsidRPr="002F0699" w:rsidDel="00383661" w14:paraId="7244B0C0" w14:textId="77777777" w:rsidTr="00BE56AB">
        <w:trPr>
          <w:trHeight w:val="20"/>
        </w:trPr>
        <w:tc>
          <w:tcPr>
            <w:tcW w:w="851" w:type="dxa"/>
            <w:vAlign w:val="center"/>
          </w:tcPr>
          <w:p w14:paraId="029FEEAB" w14:textId="77777777" w:rsidR="0074380D" w:rsidRPr="00BE56AB" w:rsidRDefault="0074380D" w:rsidP="0074380D">
            <w:pPr>
              <w:pStyle w:val="Bezmezer"/>
              <w:jc w:val="center"/>
              <w:rPr>
                <w:rFonts w:asciiTheme="minorHAnsi" w:hAnsiTheme="minorHAnsi"/>
                <w:sz w:val="20"/>
                <w:szCs w:val="20"/>
              </w:rPr>
            </w:pPr>
            <w:r w:rsidRPr="00BE56AB">
              <w:rPr>
                <w:rFonts w:asciiTheme="minorHAnsi" w:hAnsiTheme="minorHAnsi"/>
                <w:sz w:val="20"/>
                <w:szCs w:val="20"/>
              </w:rPr>
              <w:t>9.</w:t>
            </w:r>
          </w:p>
        </w:tc>
        <w:tc>
          <w:tcPr>
            <w:tcW w:w="2835" w:type="dxa"/>
            <w:vAlign w:val="center"/>
          </w:tcPr>
          <w:p w14:paraId="4C93CB65" w14:textId="77777777" w:rsidR="0074380D" w:rsidRPr="00BE56AB" w:rsidDel="00383661" w:rsidRDefault="0074380D" w:rsidP="0074380D">
            <w:pPr>
              <w:pStyle w:val="Bezmezer"/>
              <w:rPr>
                <w:rFonts w:asciiTheme="minorHAnsi" w:hAnsiTheme="minorHAnsi"/>
                <w:bCs/>
                <w:sz w:val="20"/>
                <w:szCs w:val="20"/>
              </w:rPr>
            </w:pPr>
            <w:r w:rsidRPr="00BE56AB">
              <w:rPr>
                <w:rFonts w:asciiTheme="minorHAnsi" w:hAnsiTheme="minorHAnsi" w:cs="Arial"/>
                <w:bCs/>
                <w:sz w:val="20"/>
                <w:szCs w:val="20"/>
              </w:rPr>
              <w:t>Lůžkové rampy – 32 ks (2xdvoulůžko - pokoj nadstandard, 14xdvoulůžko – pokoj standard)</w:t>
            </w:r>
          </w:p>
        </w:tc>
        <w:tc>
          <w:tcPr>
            <w:tcW w:w="850" w:type="dxa"/>
            <w:vAlign w:val="center"/>
          </w:tcPr>
          <w:p w14:paraId="5CEEC127" w14:textId="77777777" w:rsidR="0074380D" w:rsidRPr="00BE56AB" w:rsidDel="00383661" w:rsidRDefault="0074380D" w:rsidP="0074380D">
            <w:pPr>
              <w:pStyle w:val="Bezmezer"/>
              <w:jc w:val="center"/>
              <w:rPr>
                <w:rFonts w:asciiTheme="minorHAnsi" w:hAnsiTheme="minorHAnsi"/>
                <w:sz w:val="20"/>
                <w:szCs w:val="20"/>
              </w:rPr>
            </w:pPr>
            <w:r w:rsidRPr="00BE56AB">
              <w:rPr>
                <w:rFonts w:asciiTheme="minorHAnsi" w:hAnsiTheme="minorHAnsi"/>
                <w:sz w:val="20"/>
                <w:szCs w:val="20"/>
              </w:rPr>
              <w:t>32</w:t>
            </w:r>
          </w:p>
        </w:tc>
        <w:tc>
          <w:tcPr>
            <w:tcW w:w="2977" w:type="dxa"/>
          </w:tcPr>
          <w:p w14:paraId="521E1B50" w14:textId="217ABE28" w:rsidR="0074380D" w:rsidRPr="0074380D" w:rsidRDefault="0074380D">
            <w:pPr>
              <w:pStyle w:val="Bezmezer"/>
              <w:rPr>
                <w:rFonts w:asciiTheme="minorHAnsi" w:hAnsiTheme="minorHAnsi" w:cs="Arial"/>
                <w:sz w:val="20"/>
                <w:szCs w:val="20"/>
              </w:rPr>
            </w:pPr>
            <w:r w:rsidRPr="00625FF9">
              <w:rPr>
                <w:rFonts w:asciiTheme="minorHAnsi" w:hAnsiTheme="minorHAnsi" w:cs="Arial"/>
                <w:color w:val="FF0000"/>
                <w:sz w:val="20"/>
                <w:szCs w:val="20"/>
              </w:rPr>
              <w:t>(doplní dodavatel)</w:t>
            </w:r>
          </w:p>
        </w:tc>
        <w:tc>
          <w:tcPr>
            <w:tcW w:w="1559" w:type="dxa"/>
            <w:vAlign w:val="center"/>
          </w:tcPr>
          <w:p w14:paraId="4E74CF62" w14:textId="3D647660" w:rsidR="0074380D" w:rsidRPr="00BE56AB" w:rsidDel="00383661" w:rsidRDefault="0074380D" w:rsidP="0074380D">
            <w:pPr>
              <w:pStyle w:val="Bezmezer"/>
              <w:rPr>
                <w:rFonts w:asciiTheme="minorHAnsi" w:hAnsiTheme="minorHAnsi"/>
                <w:bCs/>
                <w:sz w:val="20"/>
                <w:szCs w:val="20"/>
              </w:rPr>
            </w:pPr>
            <w:r w:rsidRPr="00BE56AB">
              <w:rPr>
                <w:rFonts w:asciiTheme="minorHAnsi" w:hAnsiTheme="minorHAnsi" w:cs="Arial"/>
                <w:sz w:val="20"/>
                <w:szCs w:val="20"/>
              </w:rPr>
              <w:t>Chirurgie - lůžka 6.NP</w:t>
            </w:r>
          </w:p>
        </w:tc>
      </w:tr>
      <w:tr w:rsidR="0074380D" w:rsidRPr="002F0699" w:rsidDel="00383661" w14:paraId="4F77409E" w14:textId="77777777" w:rsidTr="00BE56AB">
        <w:trPr>
          <w:trHeight w:val="20"/>
        </w:trPr>
        <w:tc>
          <w:tcPr>
            <w:tcW w:w="851" w:type="dxa"/>
            <w:vAlign w:val="center"/>
          </w:tcPr>
          <w:p w14:paraId="503DA0E6" w14:textId="77777777" w:rsidR="0074380D" w:rsidRPr="00BE56AB" w:rsidRDefault="0074380D" w:rsidP="0074380D">
            <w:pPr>
              <w:pStyle w:val="Bezmezer"/>
              <w:jc w:val="center"/>
              <w:rPr>
                <w:rFonts w:asciiTheme="minorHAnsi" w:hAnsiTheme="minorHAnsi"/>
                <w:sz w:val="20"/>
                <w:szCs w:val="20"/>
              </w:rPr>
            </w:pPr>
            <w:r w:rsidRPr="00BE56AB">
              <w:rPr>
                <w:rFonts w:asciiTheme="minorHAnsi" w:hAnsiTheme="minorHAnsi"/>
                <w:sz w:val="20"/>
                <w:szCs w:val="20"/>
              </w:rPr>
              <w:t>10.</w:t>
            </w:r>
          </w:p>
        </w:tc>
        <w:tc>
          <w:tcPr>
            <w:tcW w:w="2835" w:type="dxa"/>
            <w:vAlign w:val="center"/>
          </w:tcPr>
          <w:p w14:paraId="675267CD" w14:textId="77777777" w:rsidR="0074380D" w:rsidRPr="00BE56AB" w:rsidDel="00383661" w:rsidRDefault="0074380D" w:rsidP="0074380D">
            <w:pPr>
              <w:pStyle w:val="Bezmezer"/>
              <w:rPr>
                <w:rFonts w:asciiTheme="minorHAnsi" w:hAnsiTheme="minorHAnsi"/>
                <w:bCs/>
                <w:sz w:val="20"/>
                <w:szCs w:val="20"/>
              </w:rPr>
            </w:pPr>
            <w:r w:rsidRPr="00BE56AB">
              <w:rPr>
                <w:rFonts w:asciiTheme="minorHAnsi" w:hAnsiTheme="minorHAnsi" w:cs="Arial"/>
                <w:bCs/>
                <w:sz w:val="20"/>
                <w:szCs w:val="20"/>
              </w:rPr>
              <w:t>Stropní stativy – 2 ks (pouze upgrade stávajících)</w:t>
            </w:r>
          </w:p>
        </w:tc>
        <w:tc>
          <w:tcPr>
            <w:tcW w:w="850" w:type="dxa"/>
            <w:vAlign w:val="center"/>
          </w:tcPr>
          <w:p w14:paraId="5F6511EA" w14:textId="77777777" w:rsidR="0074380D" w:rsidRPr="00BE56AB" w:rsidDel="00383661" w:rsidRDefault="0074380D" w:rsidP="0074380D">
            <w:pPr>
              <w:pStyle w:val="Bezmezer"/>
              <w:jc w:val="center"/>
              <w:rPr>
                <w:rFonts w:asciiTheme="minorHAnsi" w:hAnsiTheme="minorHAnsi"/>
                <w:sz w:val="20"/>
                <w:szCs w:val="20"/>
              </w:rPr>
            </w:pPr>
            <w:r w:rsidRPr="00BE56AB">
              <w:rPr>
                <w:rFonts w:asciiTheme="minorHAnsi" w:hAnsiTheme="minorHAnsi"/>
                <w:sz w:val="20"/>
                <w:szCs w:val="20"/>
              </w:rPr>
              <w:t>2</w:t>
            </w:r>
          </w:p>
        </w:tc>
        <w:tc>
          <w:tcPr>
            <w:tcW w:w="2977" w:type="dxa"/>
          </w:tcPr>
          <w:p w14:paraId="7CECF0AE" w14:textId="7CDDC8B6" w:rsidR="0074380D" w:rsidRPr="0074380D" w:rsidRDefault="0074380D">
            <w:pPr>
              <w:pStyle w:val="Bezmezer"/>
              <w:rPr>
                <w:rFonts w:asciiTheme="minorHAnsi" w:hAnsiTheme="minorHAnsi" w:cs="Arial"/>
                <w:sz w:val="20"/>
                <w:szCs w:val="20"/>
              </w:rPr>
            </w:pPr>
            <w:r w:rsidRPr="00625FF9">
              <w:rPr>
                <w:rFonts w:asciiTheme="minorHAnsi" w:hAnsiTheme="minorHAnsi" w:cs="Arial"/>
                <w:color w:val="FF0000"/>
                <w:sz w:val="20"/>
                <w:szCs w:val="20"/>
              </w:rPr>
              <w:t>(doplní dodavatel)</w:t>
            </w:r>
          </w:p>
        </w:tc>
        <w:tc>
          <w:tcPr>
            <w:tcW w:w="1559" w:type="dxa"/>
            <w:vAlign w:val="center"/>
          </w:tcPr>
          <w:p w14:paraId="436D342B" w14:textId="680AAF1E" w:rsidR="0074380D" w:rsidRPr="00BE56AB" w:rsidDel="00383661" w:rsidRDefault="0074380D" w:rsidP="0074380D">
            <w:pPr>
              <w:pStyle w:val="Bezmezer"/>
              <w:rPr>
                <w:rFonts w:asciiTheme="minorHAnsi" w:hAnsiTheme="minorHAnsi"/>
                <w:bCs/>
                <w:sz w:val="20"/>
                <w:szCs w:val="20"/>
              </w:rPr>
            </w:pPr>
            <w:r w:rsidRPr="00BE56AB">
              <w:rPr>
                <w:rFonts w:asciiTheme="minorHAnsi" w:hAnsiTheme="minorHAnsi" w:cs="Arial"/>
                <w:sz w:val="20"/>
                <w:szCs w:val="20"/>
              </w:rPr>
              <w:t>Oční – operační sály 2.NP</w:t>
            </w:r>
          </w:p>
        </w:tc>
      </w:tr>
      <w:tr w:rsidR="0074380D" w:rsidRPr="002F0699" w:rsidDel="00383661" w14:paraId="713B66D2" w14:textId="77777777" w:rsidTr="00BE56AB">
        <w:trPr>
          <w:trHeight w:val="20"/>
        </w:trPr>
        <w:tc>
          <w:tcPr>
            <w:tcW w:w="851" w:type="dxa"/>
            <w:vAlign w:val="center"/>
          </w:tcPr>
          <w:p w14:paraId="2CF6D5ED" w14:textId="77777777" w:rsidR="0074380D" w:rsidRPr="00BE56AB" w:rsidRDefault="0074380D" w:rsidP="0074380D">
            <w:pPr>
              <w:pStyle w:val="Bezmezer"/>
              <w:jc w:val="center"/>
              <w:rPr>
                <w:rFonts w:asciiTheme="minorHAnsi" w:hAnsiTheme="minorHAnsi"/>
                <w:sz w:val="20"/>
                <w:szCs w:val="20"/>
              </w:rPr>
            </w:pPr>
            <w:r w:rsidRPr="00BE56AB">
              <w:rPr>
                <w:rFonts w:asciiTheme="minorHAnsi" w:hAnsiTheme="minorHAnsi"/>
                <w:sz w:val="20"/>
                <w:szCs w:val="20"/>
              </w:rPr>
              <w:t>11.</w:t>
            </w:r>
          </w:p>
        </w:tc>
        <w:tc>
          <w:tcPr>
            <w:tcW w:w="2835" w:type="dxa"/>
            <w:vAlign w:val="center"/>
          </w:tcPr>
          <w:p w14:paraId="1479A77D" w14:textId="77777777" w:rsidR="0074380D" w:rsidRPr="00BE56AB" w:rsidDel="00383661" w:rsidRDefault="0074380D" w:rsidP="0074380D">
            <w:pPr>
              <w:pStyle w:val="Bezmezer"/>
              <w:rPr>
                <w:rFonts w:asciiTheme="minorHAnsi" w:hAnsiTheme="minorHAnsi"/>
                <w:bCs/>
                <w:sz w:val="20"/>
                <w:szCs w:val="20"/>
              </w:rPr>
            </w:pPr>
            <w:r w:rsidRPr="00BE56AB">
              <w:rPr>
                <w:rFonts w:asciiTheme="minorHAnsi" w:hAnsiTheme="minorHAnsi" w:cs="Arial"/>
                <w:bCs/>
                <w:sz w:val="20"/>
                <w:szCs w:val="20"/>
              </w:rPr>
              <w:t>Stropní stativy – 1 ks (pouze upgrade stávajícího)</w:t>
            </w:r>
          </w:p>
        </w:tc>
        <w:tc>
          <w:tcPr>
            <w:tcW w:w="850" w:type="dxa"/>
            <w:vAlign w:val="center"/>
          </w:tcPr>
          <w:p w14:paraId="1A1B1757" w14:textId="77777777" w:rsidR="0074380D" w:rsidRPr="00BE56AB" w:rsidDel="00383661" w:rsidRDefault="0074380D" w:rsidP="0074380D">
            <w:pPr>
              <w:pStyle w:val="Bezmezer"/>
              <w:jc w:val="center"/>
              <w:rPr>
                <w:rFonts w:asciiTheme="minorHAnsi" w:hAnsiTheme="minorHAnsi"/>
                <w:sz w:val="20"/>
                <w:szCs w:val="20"/>
              </w:rPr>
            </w:pPr>
            <w:r w:rsidRPr="00BE56AB">
              <w:rPr>
                <w:rFonts w:asciiTheme="minorHAnsi" w:hAnsiTheme="minorHAnsi"/>
                <w:sz w:val="20"/>
                <w:szCs w:val="20"/>
              </w:rPr>
              <w:t>1</w:t>
            </w:r>
          </w:p>
        </w:tc>
        <w:tc>
          <w:tcPr>
            <w:tcW w:w="2977" w:type="dxa"/>
          </w:tcPr>
          <w:p w14:paraId="570E7A0D" w14:textId="6369F98F" w:rsidR="0074380D" w:rsidRPr="0074380D" w:rsidRDefault="0074380D">
            <w:pPr>
              <w:pStyle w:val="Bezmezer"/>
              <w:rPr>
                <w:rFonts w:asciiTheme="minorHAnsi" w:hAnsiTheme="minorHAnsi" w:cs="Arial"/>
                <w:sz w:val="20"/>
                <w:szCs w:val="20"/>
              </w:rPr>
            </w:pPr>
            <w:r w:rsidRPr="00625FF9">
              <w:rPr>
                <w:rFonts w:asciiTheme="minorHAnsi" w:hAnsiTheme="minorHAnsi" w:cs="Arial"/>
                <w:color w:val="FF0000"/>
                <w:sz w:val="20"/>
                <w:szCs w:val="20"/>
              </w:rPr>
              <w:t>(doplní dodavatel)</w:t>
            </w:r>
          </w:p>
        </w:tc>
        <w:tc>
          <w:tcPr>
            <w:tcW w:w="1559" w:type="dxa"/>
            <w:vAlign w:val="center"/>
          </w:tcPr>
          <w:p w14:paraId="1C5B2F89" w14:textId="28DA3ACC" w:rsidR="0074380D" w:rsidRPr="00BE56AB" w:rsidDel="00383661" w:rsidRDefault="0074380D" w:rsidP="0074380D">
            <w:pPr>
              <w:pStyle w:val="Bezmezer"/>
              <w:rPr>
                <w:rFonts w:asciiTheme="minorHAnsi" w:hAnsiTheme="minorHAnsi"/>
                <w:bCs/>
                <w:sz w:val="20"/>
                <w:szCs w:val="20"/>
              </w:rPr>
            </w:pPr>
            <w:r w:rsidRPr="00BE56AB">
              <w:rPr>
                <w:rFonts w:asciiTheme="minorHAnsi" w:hAnsiTheme="minorHAnsi" w:cs="Arial"/>
                <w:sz w:val="20"/>
                <w:szCs w:val="20"/>
              </w:rPr>
              <w:t>ORL – operační sál 1.NP</w:t>
            </w:r>
          </w:p>
        </w:tc>
      </w:tr>
      <w:tr w:rsidR="0074380D" w:rsidRPr="00AF493C" w:rsidDel="00383661" w14:paraId="362FC2CA" w14:textId="77777777" w:rsidTr="00BE56AB">
        <w:trPr>
          <w:trHeight w:val="20"/>
        </w:trPr>
        <w:tc>
          <w:tcPr>
            <w:tcW w:w="851" w:type="dxa"/>
            <w:vAlign w:val="center"/>
          </w:tcPr>
          <w:p w14:paraId="0EE46E25" w14:textId="77777777" w:rsidR="0074380D" w:rsidRPr="00BE56AB" w:rsidRDefault="0074380D" w:rsidP="0074380D">
            <w:pPr>
              <w:pStyle w:val="Bezmezer"/>
              <w:jc w:val="center"/>
              <w:rPr>
                <w:rFonts w:asciiTheme="minorHAnsi" w:hAnsiTheme="minorHAnsi"/>
                <w:sz w:val="20"/>
                <w:szCs w:val="20"/>
              </w:rPr>
            </w:pPr>
            <w:r w:rsidRPr="00BE56AB">
              <w:rPr>
                <w:rFonts w:asciiTheme="minorHAnsi" w:hAnsiTheme="minorHAnsi"/>
                <w:sz w:val="20"/>
                <w:szCs w:val="20"/>
              </w:rPr>
              <w:t>12.</w:t>
            </w:r>
          </w:p>
        </w:tc>
        <w:tc>
          <w:tcPr>
            <w:tcW w:w="2835" w:type="dxa"/>
            <w:vAlign w:val="center"/>
          </w:tcPr>
          <w:p w14:paraId="6C622BA0" w14:textId="77777777" w:rsidR="0074380D" w:rsidRPr="00BE56AB" w:rsidDel="00383661" w:rsidRDefault="0074380D" w:rsidP="0074380D">
            <w:pPr>
              <w:pStyle w:val="Bezmezer"/>
              <w:rPr>
                <w:rFonts w:asciiTheme="minorHAnsi" w:hAnsiTheme="minorHAnsi"/>
                <w:bCs/>
                <w:sz w:val="20"/>
                <w:szCs w:val="20"/>
              </w:rPr>
            </w:pPr>
            <w:r w:rsidRPr="00BE56AB">
              <w:rPr>
                <w:rFonts w:asciiTheme="minorHAnsi" w:hAnsiTheme="minorHAnsi" w:cs="Arial"/>
                <w:bCs/>
                <w:sz w:val="20"/>
                <w:szCs w:val="20"/>
              </w:rPr>
              <w:t>Stropní stativy – 1 ks (pouze upgrade stávajícího)</w:t>
            </w:r>
          </w:p>
        </w:tc>
        <w:tc>
          <w:tcPr>
            <w:tcW w:w="850" w:type="dxa"/>
            <w:vAlign w:val="center"/>
          </w:tcPr>
          <w:p w14:paraId="0D307D15" w14:textId="77777777" w:rsidR="0074380D" w:rsidRPr="00BE56AB" w:rsidDel="00383661" w:rsidRDefault="0074380D" w:rsidP="0074380D">
            <w:pPr>
              <w:pStyle w:val="Bezmezer"/>
              <w:jc w:val="center"/>
              <w:rPr>
                <w:rFonts w:asciiTheme="minorHAnsi" w:hAnsiTheme="minorHAnsi"/>
                <w:sz w:val="20"/>
                <w:szCs w:val="20"/>
              </w:rPr>
            </w:pPr>
            <w:r w:rsidRPr="00BE56AB">
              <w:rPr>
                <w:rFonts w:asciiTheme="minorHAnsi" w:hAnsiTheme="minorHAnsi"/>
                <w:sz w:val="20"/>
                <w:szCs w:val="20"/>
              </w:rPr>
              <w:t>1</w:t>
            </w:r>
          </w:p>
        </w:tc>
        <w:tc>
          <w:tcPr>
            <w:tcW w:w="2977" w:type="dxa"/>
          </w:tcPr>
          <w:p w14:paraId="3431555A" w14:textId="7397BE22" w:rsidR="0074380D" w:rsidRPr="0074380D" w:rsidRDefault="0074380D">
            <w:pPr>
              <w:pStyle w:val="Bezmezer"/>
              <w:rPr>
                <w:rFonts w:asciiTheme="minorHAnsi" w:hAnsiTheme="minorHAnsi" w:cs="Arial"/>
                <w:sz w:val="20"/>
                <w:szCs w:val="20"/>
              </w:rPr>
            </w:pPr>
            <w:r w:rsidRPr="00625FF9">
              <w:rPr>
                <w:rFonts w:asciiTheme="minorHAnsi" w:hAnsiTheme="minorHAnsi" w:cs="Arial"/>
                <w:color w:val="FF0000"/>
                <w:sz w:val="20"/>
                <w:szCs w:val="20"/>
              </w:rPr>
              <w:t>(doplní dodavatel)</w:t>
            </w:r>
          </w:p>
        </w:tc>
        <w:tc>
          <w:tcPr>
            <w:tcW w:w="1559" w:type="dxa"/>
            <w:vAlign w:val="center"/>
          </w:tcPr>
          <w:p w14:paraId="183B4E19" w14:textId="616D2BAC" w:rsidR="0074380D" w:rsidRPr="00BE56AB" w:rsidDel="00383661" w:rsidRDefault="0074380D" w:rsidP="0074380D">
            <w:pPr>
              <w:pStyle w:val="Bezmezer"/>
              <w:rPr>
                <w:rFonts w:asciiTheme="minorHAnsi" w:hAnsiTheme="minorHAnsi"/>
                <w:bCs/>
                <w:sz w:val="20"/>
                <w:szCs w:val="20"/>
              </w:rPr>
            </w:pPr>
            <w:r w:rsidRPr="00BE56AB">
              <w:rPr>
                <w:rFonts w:asciiTheme="minorHAnsi" w:hAnsiTheme="minorHAnsi" w:cs="Arial"/>
                <w:sz w:val="20"/>
                <w:szCs w:val="20"/>
              </w:rPr>
              <w:t>ORL – operační sál 2.NP</w:t>
            </w:r>
          </w:p>
        </w:tc>
      </w:tr>
    </w:tbl>
    <w:p w14:paraId="0E24BC1F" w14:textId="77777777" w:rsidR="002F0DBF" w:rsidRDefault="002F0DBF" w:rsidP="00BE56AB">
      <w:pPr>
        <w:widowControl w:val="0"/>
        <w:tabs>
          <w:tab w:val="left" w:pos="709"/>
        </w:tabs>
        <w:suppressAutoHyphens/>
        <w:spacing w:after="60"/>
        <w:ind w:left="709"/>
        <w:jc w:val="both"/>
        <w:rPr>
          <w:rFonts w:ascii="Calibri" w:eastAsia="SimSun" w:hAnsi="Calibri" w:cs="Calibri"/>
          <w:kern w:val="1"/>
          <w:sz w:val="22"/>
          <w:szCs w:val="22"/>
          <w:lang w:eastAsia="hi-IN" w:bidi="hi-IN"/>
        </w:rPr>
      </w:pPr>
    </w:p>
    <w:p w14:paraId="05E93D83" w14:textId="7C178766" w:rsidR="006A36A9" w:rsidRDefault="0074380D" w:rsidP="00BE56AB">
      <w:pPr>
        <w:widowControl w:val="0"/>
        <w:tabs>
          <w:tab w:val="left" w:pos="709"/>
        </w:tabs>
        <w:suppressAutoHyphens/>
        <w:spacing w:after="60"/>
        <w:ind w:left="709"/>
        <w:jc w:val="both"/>
        <w:rPr>
          <w:rFonts w:ascii="Calibri" w:eastAsia="SimSun" w:hAnsi="Calibri" w:cs="Calibri"/>
          <w:kern w:val="1"/>
          <w:sz w:val="22"/>
          <w:szCs w:val="22"/>
          <w:lang w:eastAsia="hi-IN" w:bidi="hi-IN"/>
        </w:rPr>
      </w:pPr>
      <w:r>
        <w:rPr>
          <w:rFonts w:ascii="Calibri" w:eastAsia="SimSun" w:hAnsi="Calibri" w:cs="Calibri"/>
          <w:iCs/>
          <w:kern w:val="1"/>
          <w:sz w:val="22"/>
          <w:szCs w:val="22"/>
          <w:lang w:eastAsia="hi-IN" w:bidi="hi-IN"/>
        </w:rPr>
        <w:t xml:space="preserve">Prodávající se zavazuje dodat </w:t>
      </w:r>
      <w:r w:rsidR="009F5FAB">
        <w:rPr>
          <w:rFonts w:ascii="Calibri" w:eastAsia="SimSun" w:hAnsi="Calibri" w:cs="Calibri"/>
          <w:iCs/>
          <w:kern w:val="1"/>
          <w:sz w:val="22"/>
          <w:szCs w:val="22"/>
          <w:lang w:eastAsia="hi-IN" w:bidi="hi-IN"/>
        </w:rPr>
        <w:t xml:space="preserve">nové </w:t>
      </w:r>
      <w:r>
        <w:rPr>
          <w:rFonts w:ascii="Calibri" w:eastAsia="SimSun" w:hAnsi="Calibri" w:cs="Calibri"/>
          <w:iCs/>
          <w:kern w:val="1"/>
          <w:sz w:val="22"/>
          <w:szCs w:val="22"/>
          <w:lang w:eastAsia="hi-IN" w:bidi="hi-IN"/>
        </w:rPr>
        <w:t xml:space="preserve">lůžkové rampy a stativy </w:t>
      </w:r>
      <w:r w:rsidR="009F5FAB">
        <w:rPr>
          <w:rFonts w:ascii="Calibri" w:eastAsia="SimSun" w:hAnsi="Calibri" w:cs="Calibri"/>
          <w:iCs/>
          <w:kern w:val="1"/>
          <w:sz w:val="22"/>
          <w:szCs w:val="22"/>
          <w:lang w:eastAsia="hi-IN" w:bidi="hi-IN"/>
        </w:rPr>
        <w:t xml:space="preserve">a upgradovat stropní stativy </w:t>
      </w:r>
      <w:r w:rsidR="002B4739">
        <w:rPr>
          <w:rFonts w:ascii="Calibri" w:eastAsia="SimSun" w:hAnsi="Calibri" w:cs="Calibri"/>
          <w:iCs/>
          <w:kern w:val="1"/>
          <w:sz w:val="22"/>
          <w:szCs w:val="22"/>
          <w:lang w:eastAsia="hi-IN" w:bidi="hi-IN"/>
        </w:rPr>
        <w:t xml:space="preserve">dle tabulky č. 1 </w:t>
      </w:r>
      <w:r w:rsidR="000912C4" w:rsidRPr="0074380D">
        <w:rPr>
          <w:rFonts w:ascii="Calibri" w:eastAsia="SimSun" w:hAnsi="Calibri" w:cs="Calibri"/>
          <w:kern w:val="1"/>
          <w:sz w:val="22"/>
          <w:szCs w:val="22"/>
          <w:lang w:eastAsia="hi-IN" w:bidi="hi-IN"/>
        </w:rPr>
        <w:t>včetně</w:t>
      </w:r>
      <w:r w:rsidR="000912C4" w:rsidRPr="005605F1">
        <w:rPr>
          <w:rFonts w:ascii="Calibri" w:eastAsia="SimSun" w:hAnsi="Calibri" w:cs="Calibri"/>
          <w:kern w:val="1"/>
          <w:sz w:val="22"/>
          <w:szCs w:val="22"/>
          <w:lang w:eastAsia="hi-IN" w:bidi="hi-IN"/>
        </w:rPr>
        <w:t xml:space="preserve"> veškerého příslušenství, </w:t>
      </w:r>
      <w:r w:rsidRPr="0074380D">
        <w:rPr>
          <w:rFonts w:ascii="Calibri" w:eastAsia="SimSun" w:hAnsi="Calibri" w:cs="Calibri"/>
          <w:kern w:val="1"/>
          <w:sz w:val="22"/>
          <w:szCs w:val="22"/>
          <w:lang w:eastAsia="hi-IN" w:bidi="hi-IN"/>
        </w:rPr>
        <w:t>prov</w:t>
      </w:r>
      <w:r>
        <w:rPr>
          <w:rFonts w:ascii="Calibri" w:eastAsia="SimSun" w:hAnsi="Calibri" w:cs="Calibri"/>
          <w:kern w:val="1"/>
          <w:sz w:val="22"/>
          <w:szCs w:val="22"/>
          <w:lang w:eastAsia="hi-IN" w:bidi="hi-IN"/>
        </w:rPr>
        <w:t>ést</w:t>
      </w:r>
      <w:r w:rsidRPr="0074380D">
        <w:rPr>
          <w:rFonts w:ascii="Calibri" w:eastAsia="SimSun" w:hAnsi="Calibri" w:cs="Calibri"/>
          <w:kern w:val="1"/>
          <w:sz w:val="22"/>
          <w:szCs w:val="22"/>
          <w:lang w:eastAsia="hi-IN" w:bidi="hi-IN"/>
        </w:rPr>
        <w:t xml:space="preserve"> odpojení, demontáž stávajících lůžkových ramp</w:t>
      </w:r>
      <w:r w:rsidR="00F77E68">
        <w:rPr>
          <w:rFonts w:ascii="Calibri" w:eastAsia="SimSun" w:hAnsi="Calibri" w:cs="Calibri"/>
          <w:kern w:val="1"/>
          <w:sz w:val="22"/>
          <w:szCs w:val="22"/>
          <w:lang w:eastAsia="hi-IN" w:bidi="hi-IN"/>
        </w:rPr>
        <w:t xml:space="preserve"> </w:t>
      </w:r>
      <w:r w:rsidR="00EA74F8">
        <w:rPr>
          <w:rFonts w:ascii="Calibri" w:eastAsia="SimSun" w:hAnsi="Calibri" w:cs="Calibri"/>
          <w:kern w:val="1"/>
          <w:sz w:val="22"/>
          <w:szCs w:val="22"/>
          <w:lang w:eastAsia="hi-IN" w:bidi="hi-IN"/>
        </w:rPr>
        <w:t>a stativů</w:t>
      </w:r>
      <w:r w:rsidR="002B4739">
        <w:rPr>
          <w:rFonts w:ascii="Calibri" w:eastAsia="SimSun" w:hAnsi="Calibri" w:cs="Calibri"/>
          <w:kern w:val="1"/>
          <w:sz w:val="22"/>
          <w:szCs w:val="22"/>
          <w:lang w:eastAsia="hi-IN" w:bidi="hi-IN"/>
        </w:rPr>
        <w:t>,</w:t>
      </w:r>
      <w:r w:rsidRPr="0074380D">
        <w:rPr>
          <w:rFonts w:ascii="Calibri" w:eastAsia="SimSun" w:hAnsi="Calibri" w:cs="Calibri"/>
          <w:kern w:val="1"/>
          <w:sz w:val="22"/>
          <w:szCs w:val="22"/>
          <w:lang w:eastAsia="hi-IN" w:bidi="hi-IN"/>
        </w:rPr>
        <w:t xml:space="preserve">   ekologickou likvidaci, montáž a zapojení nových </w:t>
      </w:r>
      <w:r w:rsidR="00F86AE2" w:rsidRPr="0074380D">
        <w:rPr>
          <w:rFonts w:ascii="Calibri" w:eastAsia="SimSun" w:hAnsi="Calibri" w:cs="Calibri"/>
          <w:kern w:val="1"/>
          <w:sz w:val="22"/>
          <w:szCs w:val="22"/>
          <w:lang w:eastAsia="hi-IN" w:bidi="hi-IN"/>
        </w:rPr>
        <w:t>lůžkových ramp</w:t>
      </w:r>
      <w:r w:rsidR="00F86AE2">
        <w:rPr>
          <w:rFonts w:ascii="Calibri" w:eastAsia="SimSun" w:hAnsi="Calibri" w:cs="Calibri"/>
          <w:kern w:val="1"/>
          <w:sz w:val="22"/>
          <w:szCs w:val="22"/>
          <w:lang w:eastAsia="hi-IN" w:bidi="hi-IN"/>
        </w:rPr>
        <w:t xml:space="preserve"> a stativů </w:t>
      </w:r>
      <w:r w:rsidR="002B4739">
        <w:rPr>
          <w:rFonts w:ascii="Calibri" w:eastAsia="SimSun" w:hAnsi="Calibri" w:cs="Calibri"/>
          <w:kern w:val="1"/>
          <w:sz w:val="22"/>
          <w:szCs w:val="22"/>
          <w:lang w:eastAsia="hi-IN" w:bidi="hi-IN"/>
        </w:rPr>
        <w:t xml:space="preserve">nebo upgradovaných </w:t>
      </w:r>
      <w:r w:rsidR="00EA74F8">
        <w:rPr>
          <w:rFonts w:ascii="Calibri" w:eastAsia="SimSun" w:hAnsi="Calibri" w:cs="Calibri"/>
          <w:kern w:val="1"/>
          <w:sz w:val="22"/>
          <w:szCs w:val="22"/>
          <w:lang w:eastAsia="hi-IN" w:bidi="hi-IN"/>
        </w:rPr>
        <w:t xml:space="preserve">stativů, </w:t>
      </w:r>
      <w:r w:rsidR="00F77E68">
        <w:rPr>
          <w:rFonts w:ascii="Calibri" w:eastAsia="SimSun" w:hAnsi="Calibri" w:cs="Calibri"/>
          <w:kern w:val="1"/>
          <w:sz w:val="22"/>
          <w:szCs w:val="22"/>
          <w:lang w:eastAsia="hi-IN" w:bidi="hi-IN"/>
        </w:rPr>
        <w:t xml:space="preserve">dle technické specifikace uvedené v příloze č. 1 této smlouvy - Technická specifikace lůžkových </w:t>
      </w:r>
      <w:r w:rsidR="00F77E68">
        <w:rPr>
          <w:rFonts w:ascii="Calibri" w:eastAsia="SimSun" w:hAnsi="Calibri" w:cs="Calibri"/>
          <w:kern w:val="1"/>
          <w:sz w:val="22"/>
          <w:szCs w:val="22"/>
          <w:lang w:eastAsia="hi-IN" w:bidi="hi-IN"/>
        </w:rPr>
        <w:lastRenderedPageBreak/>
        <w:t>ramp a dle oceněného položkového rozpočtu uvedeného v příloze č. 2 této smlouvy - Položkový rozpočet</w:t>
      </w:r>
      <w:r w:rsidR="002B4739">
        <w:rPr>
          <w:rFonts w:ascii="Calibri" w:eastAsia="SimSun" w:hAnsi="Calibri" w:cs="Calibri"/>
          <w:kern w:val="1"/>
          <w:sz w:val="22"/>
          <w:szCs w:val="22"/>
          <w:lang w:eastAsia="hi-IN" w:bidi="hi-IN"/>
        </w:rPr>
        <w:t xml:space="preserve"> (d</w:t>
      </w:r>
      <w:r w:rsidR="008F7D59">
        <w:rPr>
          <w:rFonts w:ascii="Calibri" w:eastAsia="SimSun" w:hAnsi="Calibri" w:cs="Calibri"/>
          <w:kern w:val="1"/>
          <w:sz w:val="22"/>
          <w:szCs w:val="22"/>
          <w:lang w:eastAsia="hi-IN" w:bidi="hi-IN"/>
        </w:rPr>
        <w:t>é</w:t>
      </w:r>
      <w:r w:rsidR="002B4739">
        <w:rPr>
          <w:rFonts w:ascii="Calibri" w:eastAsia="SimSun" w:hAnsi="Calibri" w:cs="Calibri"/>
          <w:kern w:val="1"/>
          <w:sz w:val="22"/>
          <w:szCs w:val="22"/>
          <w:lang w:eastAsia="hi-IN" w:bidi="hi-IN"/>
        </w:rPr>
        <w:t>le také „zboží“</w:t>
      </w:r>
      <w:r w:rsidR="001B4711">
        <w:rPr>
          <w:rFonts w:ascii="Calibri" w:eastAsia="SimSun" w:hAnsi="Calibri" w:cs="Calibri"/>
          <w:kern w:val="1"/>
          <w:sz w:val="22"/>
          <w:szCs w:val="22"/>
          <w:lang w:eastAsia="hi-IN" w:bidi="hi-IN"/>
        </w:rPr>
        <w:t xml:space="preserve"> nebo „přístrojové vybavení“</w:t>
      </w:r>
      <w:r w:rsidR="00E45A27">
        <w:rPr>
          <w:rFonts w:ascii="Calibri" w:eastAsia="SimSun" w:hAnsi="Calibri" w:cs="Calibri"/>
          <w:kern w:val="1"/>
          <w:sz w:val="22"/>
          <w:szCs w:val="22"/>
          <w:lang w:eastAsia="hi-IN" w:bidi="hi-IN"/>
        </w:rPr>
        <w:t xml:space="preserve"> nebo „zařízení“</w:t>
      </w:r>
      <w:r w:rsidR="002B4739">
        <w:rPr>
          <w:rFonts w:ascii="Calibri" w:eastAsia="SimSun" w:hAnsi="Calibri" w:cs="Calibri"/>
          <w:kern w:val="1"/>
          <w:sz w:val="22"/>
          <w:szCs w:val="22"/>
          <w:lang w:eastAsia="hi-IN" w:bidi="hi-IN"/>
        </w:rPr>
        <w:t>)</w:t>
      </w:r>
      <w:r w:rsidR="00F77E68">
        <w:rPr>
          <w:rFonts w:ascii="Calibri" w:eastAsia="SimSun" w:hAnsi="Calibri" w:cs="Calibri"/>
          <w:kern w:val="1"/>
          <w:sz w:val="22"/>
          <w:szCs w:val="22"/>
          <w:lang w:eastAsia="hi-IN" w:bidi="hi-IN"/>
        </w:rPr>
        <w:t xml:space="preserve"> </w:t>
      </w:r>
      <w:r w:rsidR="000912C4" w:rsidRPr="005605F1">
        <w:rPr>
          <w:rFonts w:ascii="Calibri" w:eastAsia="SimSun" w:hAnsi="Calibri" w:cs="Calibri"/>
          <w:kern w:val="1"/>
          <w:sz w:val="22"/>
          <w:szCs w:val="22"/>
          <w:lang w:eastAsia="hi-IN" w:bidi="hi-IN"/>
        </w:rPr>
        <w:t>a převést na kupujícího vlastnické právo ke zboží. Kupující se zavazuje prodávajícímu za poskytnuté plnění zaplatit za podmínek uvedených v této smlouvě kupní cenu dle čl. III této smlouvy.</w:t>
      </w:r>
    </w:p>
    <w:p w14:paraId="7F790B28" w14:textId="77777777" w:rsidR="00B45AB3" w:rsidRPr="00BE56AB" w:rsidRDefault="00B45AB3" w:rsidP="00BE56AB">
      <w:pPr>
        <w:widowControl w:val="0"/>
        <w:tabs>
          <w:tab w:val="left" w:pos="709"/>
        </w:tabs>
        <w:suppressAutoHyphens/>
        <w:spacing w:after="60"/>
        <w:ind w:left="709"/>
        <w:jc w:val="both"/>
        <w:rPr>
          <w:rFonts w:ascii="Calibri" w:eastAsia="SimSun" w:hAnsi="Calibri" w:cs="Calibri"/>
          <w:iCs/>
          <w:kern w:val="1"/>
          <w:sz w:val="10"/>
          <w:szCs w:val="22"/>
          <w:lang w:eastAsia="hi-IN" w:bidi="hi-IN"/>
        </w:rPr>
      </w:pPr>
    </w:p>
    <w:p w14:paraId="1BC701A7" w14:textId="77777777" w:rsidR="001A5DAF" w:rsidRPr="003629F4" w:rsidRDefault="001A5DAF" w:rsidP="005F2F8C">
      <w:pPr>
        <w:widowControl w:val="0"/>
        <w:numPr>
          <w:ilvl w:val="0"/>
          <w:numId w:val="16"/>
        </w:numPr>
        <w:tabs>
          <w:tab w:val="left" w:pos="709"/>
          <w:tab w:val="num" w:pos="1440"/>
        </w:tabs>
        <w:suppressAutoHyphens/>
        <w:spacing w:after="60"/>
        <w:ind w:left="709" w:hanging="425"/>
        <w:jc w:val="both"/>
        <w:rPr>
          <w:rFonts w:ascii="Calibri" w:hAnsi="Calibri" w:cs="Calibri"/>
          <w:sz w:val="22"/>
          <w:szCs w:val="22"/>
        </w:rPr>
      </w:pPr>
      <w:r w:rsidRPr="003629F4">
        <w:rPr>
          <w:rFonts w:ascii="Calibri" w:hAnsi="Calibri" w:cs="Calibri"/>
          <w:sz w:val="22"/>
          <w:szCs w:val="22"/>
        </w:rPr>
        <w:t>Prodávající se zavazuje dodat kupujícímu zboží, které</w:t>
      </w:r>
    </w:p>
    <w:p w14:paraId="3C971D5D" w14:textId="77777777" w:rsidR="001A5DAF" w:rsidRPr="001A5DAF" w:rsidRDefault="001A5DAF" w:rsidP="001A5DAF">
      <w:pPr>
        <w:pStyle w:val="Odstavecseseznamem"/>
        <w:numPr>
          <w:ilvl w:val="0"/>
          <w:numId w:val="28"/>
        </w:numPr>
        <w:ind w:left="1134" w:hanging="283"/>
        <w:jc w:val="both"/>
        <w:rPr>
          <w:rFonts w:ascii="Calibri" w:hAnsi="Calibri" w:cs="Calibri"/>
          <w:sz w:val="22"/>
          <w:szCs w:val="22"/>
        </w:rPr>
      </w:pPr>
      <w:r w:rsidRPr="003629F4">
        <w:rPr>
          <w:rFonts w:ascii="Calibri" w:hAnsi="Calibri" w:cs="Calibri"/>
          <w:sz w:val="22"/>
          <w:szCs w:val="22"/>
        </w:rPr>
        <w:t>je nové, nepoužité, nerepasované, nepoškozené, plně funkční, nevyužité pro výstavní, prezentační</w:t>
      </w:r>
      <w:r w:rsidRPr="001A5DAF">
        <w:rPr>
          <w:rFonts w:ascii="Calibri" w:hAnsi="Calibri" w:cs="Calibri"/>
          <w:sz w:val="22"/>
          <w:szCs w:val="22"/>
        </w:rPr>
        <w:t xml:space="preserve"> či jiné reklamní účely</w:t>
      </w:r>
      <w:r w:rsidR="00964F90">
        <w:rPr>
          <w:rFonts w:ascii="Calibri" w:hAnsi="Calibri" w:cs="Calibri"/>
          <w:sz w:val="22"/>
          <w:szCs w:val="22"/>
        </w:rPr>
        <w:t>;</w:t>
      </w:r>
    </w:p>
    <w:p w14:paraId="0C4E4D62" w14:textId="77777777" w:rsidR="001A5DAF" w:rsidRPr="001A5DAF" w:rsidRDefault="001A5DAF" w:rsidP="001A5DAF">
      <w:pPr>
        <w:pStyle w:val="Odstavecseseznamem"/>
        <w:numPr>
          <w:ilvl w:val="0"/>
          <w:numId w:val="28"/>
        </w:numPr>
        <w:ind w:left="1134" w:hanging="283"/>
        <w:jc w:val="both"/>
        <w:rPr>
          <w:rFonts w:ascii="Calibri" w:hAnsi="Calibri" w:cs="Calibri"/>
          <w:sz w:val="22"/>
          <w:szCs w:val="22"/>
        </w:rPr>
      </w:pPr>
      <w:r w:rsidRPr="001A5DAF">
        <w:rPr>
          <w:rFonts w:ascii="Calibri" w:hAnsi="Calibri" w:cs="Calibri"/>
          <w:sz w:val="22"/>
          <w:szCs w:val="22"/>
        </w:rPr>
        <w:t>je z hlediska platných právních předpisů způsobilé a vhodné pro použití při poskytování zdravotní péče v ČR, u přístrojového vybavení byla stanoveným způsobem posouzena shoda jeho vlastností s technickými požadavky, které stanoví příslušná nařízení vlády, je označeno stanoveným způsobem a výrobce nebo jeho zplnomocněný zástupce o tom vydal písemné prohlášení o shodě;</w:t>
      </w:r>
    </w:p>
    <w:p w14:paraId="32FB5EDA" w14:textId="77777777" w:rsidR="001A5DAF" w:rsidRPr="00BE56AB" w:rsidRDefault="001A5DAF" w:rsidP="001A5DAF">
      <w:pPr>
        <w:pStyle w:val="Odstavecseseznamem"/>
        <w:widowControl w:val="0"/>
        <w:numPr>
          <w:ilvl w:val="0"/>
          <w:numId w:val="28"/>
        </w:numPr>
        <w:tabs>
          <w:tab w:val="left" w:pos="426"/>
        </w:tabs>
        <w:suppressAutoHyphens/>
        <w:spacing w:after="60"/>
        <w:ind w:left="1134" w:hanging="283"/>
        <w:jc w:val="both"/>
        <w:rPr>
          <w:rFonts w:ascii="Calibri" w:eastAsia="SimSun" w:hAnsi="Calibri" w:cs="Calibri"/>
          <w:kern w:val="1"/>
          <w:sz w:val="22"/>
          <w:szCs w:val="22"/>
          <w:lang w:eastAsia="hi-IN" w:bidi="hi-IN"/>
        </w:rPr>
      </w:pPr>
      <w:r w:rsidRPr="001A5DAF">
        <w:rPr>
          <w:rFonts w:ascii="Calibri" w:hAnsi="Calibri" w:cs="Calibri"/>
          <w:sz w:val="22"/>
          <w:szCs w:val="22"/>
        </w:rPr>
        <w:t>má kvalitativní a technické vlastnosti odpovídající požadavkům stanoveným obecně závaznými právními předpisy, zákona č. 102/2001 Sb., o obecné bezpečnosti výrobků, v platném znění, zákona č. 22/1997 Sb., o technických požadavcích na výrobky, v platném znění, a příslušným prováděcím právním předpisům ke zdravotnickým prostředkům, českým technickým normám a ostatním ČSN a požadavkům stanoveným v zadávacích a smluvních podmínkách k zadávacímu řízení</w:t>
      </w:r>
      <w:r>
        <w:rPr>
          <w:rFonts w:ascii="Calibri" w:hAnsi="Calibri" w:cs="Calibri"/>
          <w:sz w:val="22"/>
          <w:szCs w:val="22"/>
        </w:rPr>
        <w:t>,</w:t>
      </w:r>
      <w:r w:rsidRPr="001A5DAF">
        <w:rPr>
          <w:rFonts w:ascii="Calibri" w:hAnsi="Calibri" w:cs="Calibri"/>
          <w:sz w:val="22"/>
          <w:szCs w:val="22"/>
        </w:rPr>
        <w:t xml:space="preserve"> musí splňovat zákon č. 268/2014 Sb., o zdravotnických prostředcích, v platném znění.</w:t>
      </w:r>
    </w:p>
    <w:p w14:paraId="61AE0620" w14:textId="77777777" w:rsidR="00B45AB3" w:rsidRPr="001A5DAF" w:rsidRDefault="00B45AB3" w:rsidP="00BE56AB">
      <w:pPr>
        <w:pStyle w:val="Odstavecseseznamem"/>
        <w:widowControl w:val="0"/>
        <w:tabs>
          <w:tab w:val="left" w:pos="426"/>
        </w:tabs>
        <w:suppressAutoHyphens/>
        <w:spacing w:after="60"/>
        <w:ind w:left="1134"/>
        <w:jc w:val="both"/>
        <w:rPr>
          <w:rFonts w:ascii="Calibri" w:eastAsia="SimSun" w:hAnsi="Calibri" w:cs="Calibri"/>
          <w:kern w:val="1"/>
          <w:sz w:val="22"/>
          <w:szCs w:val="22"/>
          <w:lang w:eastAsia="hi-IN" w:bidi="hi-IN"/>
        </w:rPr>
      </w:pPr>
    </w:p>
    <w:p w14:paraId="3F01336D" w14:textId="0B4939D0" w:rsidR="00836966" w:rsidRDefault="00ED280F" w:rsidP="00ED280F">
      <w:pPr>
        <w:widowControl w:val="0"/>
        <w:numPr>
          <w:ilvl w:val="0"/>
          <w:numId w:val="16"/>
        </w:numPr>
        <w:tabs>
          <w:tab w:val="left" w:pos="426"/>
          <w:tab w:val="num" w:pos="709"/>
          <w:tab w:val="num" w:pos="1440"/>
        </w:tabs>
        <w:suppressAutoHyphens/>
        <w:spacing w:after="60"/>
        <w:ind w:hanging="436"/>
        <w:jc w:val="both"/>
        <w:rPr>
          <w:rFonts w:ascii="Calibri" w:eastAsia="SimSun" w:hAnsi="Calibri" w:cs="Calibri"/>
          <w:kern w:val="1"/>
          <w:sz w:val="22"/>
          <w:szCs w:val="22"/>
          <w:lang w:eastAsia="hi-IN" w:bidi="hi-IN"/>
        </w:rPr>
      </w:pPr>
      <w:r>
        <w:rPr>
          <w:rFonts w:ascii="Calibri" w:eastAsia="SimSun" w:hAnsi="Calibri" w:cs="Calibri"/>
          <w:kern w:val="1"/>
          <w:sz w:val="22"/>
          <w:szCs w:val="22"/>
          <w:lang w:eastAsia="hi-IN" w:bidi="hi-IN"/>
        </w:rPr>
        <w:t xml:space="preserve">       </w:t>
      </w:r>
      <w:r w:rsidR="00836966" w:rsidRPr="00836966">
        <w:rPr>
          <w:rFonts w:ascii="Calibri" w:eastAsia="SimSun" w:hAnsi="Calibri" w:cs="Calibri"/>
          <w:kern w:val="1"/>
          <w:sz w:val="22"/>
          <w:szCs w:val="22"/>
          <w:lang w:eastAsia="hi-IN" w:bidi="hi-IN"/>
        </w:rPr>
        <w:t xml:space="preserve">Plnění </w:t>
      </w:r>
      <w:r w:rsidR="00670058">
        <w:rPr>
          <w:rFonts w:ascii="Calibri" w:eastAsia="SimSun" w:hAnsi="Calibri" w:cs="Calibri"/>
          <w:kern w:val="1"/>
          <w:sz w:val="22"/>
          <w:szCs w:val="22"/>
          <w:lang w:eastAsia="hi-IN" w:bidi="hi-IN"/>
        </w:rPr>
        <w:t>smlouvy</w:t>
      </w:r>
      <w:r w:rsidR="00836966" w:rsidRPr="00836966">
        <w:rPr>
          <w:rFonts w:ascii="Calibri" w:eastAsia="SimSun" w:hAnsi="Calibri" w:cs="Calibri"/>
          <w:kern w:val="1"/>
          <w:sz w:val="22"/>
          <w:szCs w:val="22"/>
          <w:lang w:eastAsia="hi-IN" w:bidi="hi-IN"/>
        </w:rPr>
        <w:t xml:space="preserve"> zahrnuje:</w:t>
      </w:r>
    </w:p>
    <w:p w14:paraId="1297F1E8" w14:textId="77777777" w:rsidR="005E624F" w:rsidRPr="00BE56AB" w:rsidRDefault="005E624F" w:rsidP="00BE56AB">
      <w:pPr>
        <w:pStyle w:val="Odstavecseseznamem"/>
        <w:numPr>
          <w:ilvl w:val="1"/>
          <w:numId w:val="40"/>
        </w:numPr>
        <w:contextualSpacing w:val="0"/>
        <w:jc w:val="both"/>
        <w:rPr>
          <w:rFonts w:asciiTheme="minorHAnsi" w:hAnsiTheme="minorHAnsi"/>
          <w:sz w:val="22"/>
          <w:szCs w:val="22"/>
        </w:rPr>
      </w:pPr>
      <w:r w:rsidRPr="00BE56AB">
        <w:rPr>
          <w:rFonts w:asciiTheme="minorHAnsi" w:hAnsiTheme="minorHAnsi"/>
          <w:sz w:val="22"/>
          <w:szCs w:val="22"/>
        </w:rPr>
        <w:t>dopravu přístrojového vybavení na místo plnění;</w:t>
      </w:r>
    </w:p>
    <w:p w14:paraId="6A2818D6" w14:textId="77777777" w:rsidR="005E624F" w:rsidRPr="00BE56AB" w:rsidRDefault="005E624F" w:rsidP="00BE56AB">
      <w:pPr>
        <w:pStyle w:val="Odstavecseseznamem"/>
        <w:numPr>
          <w:ilvl w:val="1"/>
          <w:numId w:val="40"/>
        </w:numPr>
        <w:contextualSpacing w:val="0"/>
        <w:jc w:val="both"/>
        <w:rPr>
          <w:rFonts w:asciiTheme="minorHAnsi" w:hAnsiTheme="minorHAnsi"/>
          <w:sz w:val="22"/>
          <w:szCs w:val="22"/>
        </w:rPr>
      </w:pPr>
      <w:r w:rsidRPr="00BE56AB">
        <w:rPr>
          <w:rFonts w:asciiTheme="minorHAnsi" w:hAnsiTheme="minorHAnsi"/>
          <w:sz w:val="22"/>
          <w:szCs w:val="22"/>
        </w:rPr>
        <w:t>demontáž stávajícího přístrojového vybavení a jeho ekologická likvidace;</w:t>
      </w:r>
    </w:p>
    <w:p w14:paraId="1F4DB57E" w14:textId="2DB24413" w:rsidR="005E624F" w:rsidRPr="00BE56AB" w:rsidRDefault="005E624F" w:rsidP="00BE56AB">
      <w:pPr>
        <w:pStyle w:val="Odstavecseseznamem"/>
        <w:numPr>
          <w:ilvl w:val="1"/>
          <w:numId w:val="40"/>
        </w:numPr>
        <w:contextualSpacing w:val="0"/>
        <w:jc w:val="both"/>
        <w:rPr>
          <w:rFonts w:asciiTheme="minorHAnsi" w:hAnsiTheme="minorHAnsi"/>
          <w:sz w:val="22"/>
          <w:szCs w:val="22"/>
        </w:rPr>
      </w:pPr>
      <w:r w:rsidRPr="00BE56AB">
        <w:rPr>
          <w:rFonts w:asciiTheme="minorHAnsi" w:hAnsiTheme="minorHAnsi"/>
          <w:sz w:val="22"/>
          <w:szCs w:val="22"/>
        </w:rPr>
        <w:t xml:space="preserve">instalaci přístrojového vybavení, která zahrnuje jeho sestavení, propojení v místě plnění, napojení na zdroje, zejména připojení k elektrickým rozvodům, k slaboproudým rozvodům, datovým sítím a informačním systémům (pokud je zadavatele v technické specifikaci požadováno), připojení k rozvodu medicinálních plynů; </w:t>
      </w:r>
    </w:p>
    <w:p w14:paraId="03385DE5" w14:textId="77777777" w:rsidR="005E624F" w:rsidRPr="00BE56AB" w:rsidRDefault="005E624F" w:rsidP="00BE56AB">
      <w:pPr>
        <w:pStyle w:val="Odstavecseseznamem"/>
        <w:numPr>
          <w:ilvl w:val="1"/>
          <w:numId w:val="40"/>
        </w:numPr>
        <w:contextualSpacing w:val="0"/>
        <w:jc w:val="both"/>
        <w:rPr>
          <w:rFonts w:asciiTheme="minorHAnsi" w:hAnsiTheme="minorHAnsi"/>
          <w:sz w:val="22"/>
          <w:szCs w:val="22"/>
        </w:rPr>
      </w:pPr>
      <w:r w:rsidRPr="00BE56AB">
        <w:rPr>
          <w:rFonts w:asciiTheme="minorHAnsi" w:hAnsiTheme="minorHAnsi"/>
          <w:sz w:val="22"/>
          <w:szCs w:val="22"/>
        </w:rPr>
        <w:t>uvedení přístrojového vybavení do plného provozu zahrnující jeho odzkoušení a ověření správné funkčnosti, případně jeho seřízení, předvedení plné funkčnosti, provedení potřebných revizí jakož i provedení jiných úkonů a činností nutných pro to, aby přístrojové vybavení mohlo plnit sjednaný či obvyklý účel;</w:t>
      </w:r>
    </w:p>
    <w:p w14:paraId="2476D9BC" w14:textId="401F4228" w:rsidR="005E624F" w:rsidRPr="00BE56AB" w:rsidRDefault="005E624F" w:rsidP="00BE56AB">
      <w:pPr>
        <w:pStyle w:val="Odstavecseseznamem"/>
        <w:numPr>
          <w:ilvl w:val="1"/>
          <w:numId w:val="40"/>
        </w:numPr>
        <w:contextualSpacing w:val="0"/>
        <w:jc w:val="both"/>
        <w:rPr>
          <w:rFonts w:asciiTheme="minorHAnsi" w:hAnsiTheme="minorHAnsi"/>
          <w:sz w:val="22"/>
          <w:szCs w:val="22"/>
        </w:rPr>
      </w:pPr>
      <w:r w:rsidRPr="00BE56AB">
        <w:rPr>
          <w:rFonts w:asciiTheme="minorHAnsi" w:hAnsiTheme="minorHAnsi"/>
          <w:sz w:val="22"/>
          <w:szCs w:val="22"/>
        </w:rPr>
        <w:t>provedení veškerých předepsaných zkoušek a revizí</w:t>
      </w:r>
      <w:r w:rsidR="002978A7" w:rsidRPr="002978A7">
        <w:rPr>
          <w:rFonts w:asciiTheme="minorHAnsi" w:hAnsiTheme="minorHAnsi"/>
          <w:sz w:val="22"/>
          <w:szCs w:val="22"/>
        </w:rPr>
        <w:t xml:space="preserve"> (především dle z. č. 268/2014 Sb., zákon o zdrav. </w:t>
      </w:r>
      <w:r w:rsidR="00B12772" w:rsidRPr="002978A7">
        <w:rPr>
          <w:rFonts w:asciiTheme="minorHAnsi" w:hAnsiTheme="minorHAnsi"/>
          <w:sz w:val="22"/>
          <w:szCs w:val="22"/>
        </w:rPr>
        <w:t>P</w:t>
      </w:r>
      <w:r w:rsidR="002978A7" w:rsidRPr="002978A7">
        <w:rPr>
          <w:rFonts w:asciiTheme="minorHAnsi" w:hAnsiTheme="minorHAnsi"/>
          <w:sz w:val="22"/>
          <w:szCs w:val="22"/>
        </w:rPr>
        <w:t>rostředcích</w:t>
      </w:r>
      <w:r w:rsidR="00B12772">
        <w:rPr>
          <w:rFonts w:asciiTheme="minorHAnsi" w:hAnsiTheme="minorHAnsi"/>
          <w:sz w:val="22"/>
          <w:szCs w:val="22"/>
        </w:rPr>
        <w:t>,</w:t>
      </w:r>
      <w:r w:rsidR="002978A7">
        <w:rPr>
          <w:rFonts w:asciiTheme="minorHAnsi" w:hAnsiTheme="minorHAnsi"/>
          <w:sz w:val="22"/>
          <w:szCs w:val="22"/>
        </w:rPr>
        <w:t xml:space="preserve"> ve znění pozdějších předpisů</w:t>
      </w:r>
      <w:r w:rsidR="00AB3441">
        <w:rPr>
          <w:rFonts w:asciiTheme="minorHAnsi" w:hAnsiTheme="minorHAnsi"/>
          <w:sz w:val="22"/>
          <w:szCs w:val="22"/>
        </w:rPr>
        <w:t>)</w:t>
      </w:r>
      <w:r w:rsidRPr="00BE56AB">
        <w:rPr>
          <w:rFonts w:asciiTheme="minorHAnsi" w:hAnsiTheme="minorHAnsi"/>
          <w:sz w:val="22"/>
          <w:szCs w:val="22"/>
        </w:rPr>
        <w:t xml:space="preserve"> včetně vystavení dokladů o jejich provedení dle pokynů výrobce, dle zákona o zdravotnických prostředcích, doložení příslušných atestů, certifikátů, prohlášení o shodě </w:t>
      </w:r>
      <w:r w:rsidR="00670058" w:rsidRPr="002978A7">
        <w:rPr>
          <w:rFonts w:asciiTheme="minorHAnsi" w:hAnsiTheme="minorHAnsi"/>
          <w:sz w:val="22"/>
          <w:szCs w:val="22"/>
        </w:rPr>
        <w:t>v souladu se zákonem č. 22/1997 Sb., o technických požadavcích na výrobky, v platném znění</w:t>
      </w:r>
      <w:r w:rsidRPr="00BE56AB">
        <w:rPr>
          <w:rFonts w:asciiTheme="minorHAnsi" w:hAnsiTheme="minorHAnsi"/>
          <w:sz w:val="22"/>
          <w:szCs w:val="22"/>
        </w:rPr>
        <w:t xml:space="preserve"> a příslušnými prováděcími nařízeními vlády ke zdravotnickým prostředkům, harmonizovaným českým technickým normám a ostatním ČSN a jejich předání kupujícímu v českém jazyce;  </w:t>
      </w:r>
    </w:p>
    <w:p w14:paraId="7E8BB5F8" w14:textId="77777777" w:rsidR="005E624F" w:rsidRPr="00BE56AB" w:rsidRDefault="005E624F" w:rsidP="00BE56AB">
      <w:pPr>
        <w:pStyle w:val="Odstavecseseznamem"/>
        <w:numPr>
          <w:ilvl w:val="1"/>
          <w:numId w:val="40"/>
        </w:numPr>
        <w:contextualSpacing w:val="0"/>
        <w:jc w:val="both"/>
        <w:rPr>
          <w:rFonts w:asciiTheme="minorHAnsi" w:hAnsiTheme="minorHAnsi"/>
          <w:sz w:val="22"/>
          <w:szCs w:val="22"/>
        </w:rPr>
      </w:pPr>
      <w:r w:rsidRPr="00BE56AB">
        <w:rPr>
          <w:rFonts w:asciiTheme="minorHAnsi" w:hAnsiTheme="minorHAnsi"/>
          <w:sz w:val="22"/>
          <w:szCs w:val="22"/>
        </w:rPr>
        <w:t>provedení individuálního vyzkoušení všech prvků přístrojového vybavení včetně vyhotovení protokolu o přezkoušení v českém jazyce;</w:t>
      </w:r>
    </w:p>
    <w:p w14:paraId="50D0F689" w14:textId="77777777" w:rsidR="005E624F" w:rsidRPr="00BE56AB" w:rsidRDefault="005E624F" w:rsidP="00BE56AB">
      <w:pPr>
        <w:pStyle w:val="Odstavecseseznamem"/>
        <w:numPr>
          <w:ilvl w:val="1"/>
          <w:numId w:val="40"/>
        </w:numPr>
        <w:contextualSpacing w:val="0"/>
        <w:jc w:val="both"/>
        <w:rPr>
          <w:rFonts w:asciiTheme="minorHAnsi" w:hAnsiTheme="minorHAnsi"/>
          <w:sz w:val="22"/>
          <w:szCs w:val="22"/>
        </w:rPr>
      </w:pPr>
      <w:r w:rsidRPr="00BE56AB">
        <w:rPr>
          <w:rFonts w:asciiTheme="minorHAnsi" w:hAnsiTheme="minorHAnsi"/>
          <w:sz w:val="22"/>
          <w:szCs w:val="22"/>
        </w:rPr>
        <w:t>při předání přístrojového vybavení musí být vhodným způsobem prokázáno dodržení požadovaných technických parametrů a požadovaného medicínského účelu tohoto přístrojového vybavení;</w:t>
      </w:r>
    </w:p>
    <w:p w14:paraId="7B8EC0F4" w14:textId="77777777" w:rsidR="005E624F" w:rsidRPr="00BE56AB" w:rsidRDefault="005E624F" w:rsidP="00BE56AB">
      <w:pPr>
        <w:pStyle w:val="Odstavecseseznamem"/>
        <w:numPr>
          <w:ilvl w:val="1"/>
          <w:numId w:val="40"/>
        </w:numPr>
        <w:contextualSpacing w:val="0"/>
        <w:jc w:val="both"/>
        <w:rPr>
          <w:rFonts w:asciiTheme="minorHAnsi" w:hAnsiTheme="minorHAnsi"/>
          <w:sz w:val="22"/>
          <w:szCs w:val="22"/>
        </w:rPr>
      </w:pPr>
      <w:r w:rsidRPr="00BE56AB">
        <w:rPr>
          <w:rFonts w:asciiTheme="minorHAnsi" w:hAnsiTheme="minorHAnsi"/>
          <w:sz w:val="22"/>
          <w:szCs w:val="22"/>
        </w:rPr>
        <w:t xml:space="preserve">protokol o předání přístrojového vybavení; </w:t>
      </w:r>
    </w:p>
    <w:p w14:paraId="2E8D5304" w14:textId="2AEA55A9" w:rsidR="005E624F" w:rsidRPr="00BE56AB" w:rsidRDefault="005E624F" w:rsidP="00BE56AB">
      <w:pPr>
        <w:pStyle w:val="Odstavecseseznamem"/>
        <w:numPr>
          <w:ilvl w:val="1"/>
          <w:numId w:val="40"/>
        </w:numPr>
        <w:contextualSpacing w:val="0"/>
        <w:jc w:val="both"/>
        <w:rPr>
          <w:rFonts w:asciiTheme="minorHAnsi" w:hAnsiTheme="minorHAnsi"/>
          <w:sz w:val="22"/>
          <w:szCs w:val="22"/>
        </w:rPr>
      </w:pPr>
      <w:r w:rsidRPr="00BE56AB">
        <w:rPr>
          <w:rFonts w:asciiTheme="minorHAnsi" w:hAnsiTheme="minorHAnsi"/>
          <w:sz w:val="22"/>
          <w:szCs w:val="22"/>
        </w:rPr>
        <w:t>likvidace obalů a odpadů souvisejících s dodávkou, demontáží a instalací  přístrojového vybavení v souladu s ustanoveními zákona č. 185/2001 Sb., o odpadech, v platném znění;</w:t>
      </w:r>
    </w:p>
    <w:p w14:paraId="7EB69C63" w14:textId="77777777" w:rsidR="005E624F" w:rsidRPr="00BE56AB" w:rsidRDefault="005E624F" w:rsidP="00BE56AB">
      <w:pPr>
        <w:pStyle w:val="Odstavecseseznamem"/>
        <w:numPr>
          <w:ilvl w:val="1"/>
          <w:numId w:val="40"/>
        </w:numPr>
        <w:contextualSpacing w:val="0"/>
        <w:jc w:val="both"/>
        <w:rPr>
          <w:rFonts w:asciiTheme="minorHAnsi" w:hAnsiTheme="minorHAnsi"/>
          <w:sz w:val="22"/>
          <w:szCs w:val="22"/>
        </w:rPr>
      </w:pPr>
      <w:r w:rsidRPr="00BE56AB">
        <w:rPr>
          <w:rFonts w:asciiTheme="minorHAnsi" w:hAnsiTheme="minorHAnsi"/>
          <w:sz w:val="22"/>
          <w:szCs w:val="22"/>
        </w:rPr>
        <w:t>provádění veškerých činností v souladu s vnitřními předpisy kupujícího (zejm. BOPZ, PO, ostraha) platnými právními předpisy ČR, a to zejména doporučujících technických a jiných norem, vztahujících se na předmět veřejné zakázky z hlediska jeho charakteru a způsobu užití.</w:t>
      </w:r>
    </w:p>
    <w:p w14:paraId="5FD14A7E" w14:textId="06BC544B" w:rsidR="005E624F" w:rsidRPr="00AB34FE" w:rsidRDefault="005E624F" w:rsidP="00BE56AB">
      <w:pPr>
        <w:widowControl w:val="0"/>
        <w:tabs>
          <w:tab w:val="left" w:pos="426"/>
        </w:tabs>
        <w:suppressAutoHyphens/>
        <w:spacing w:after="60"/>
        <w:ind w:left="1134"/>
        <w:contextualSpacing/>
        <w:jc w:val="both"/>
        <w:rPr>
          <w:rFonts w:ascii="Calibri" w:eastAsia="SimSun" w:hAnsi="Calibri" w:cs="Calibri"/>
          <w:noProof/>
          <w:kern w:val="1"/>
          <w:sz w:val="22"/>
          <w:szCs w:val="22"/>
          <w:lang w:eastAsia="hi-IN" w:bidi="hi-IN"/>
        </w:rPr>
      </w:pPr>
    </w:p>
    <w:p w14:paraId="7743EA87" w14:textId="33729E96" w:rsidR="006A36A9" w:rsidRDefault="006A36A9" w:rsidP="00836966">
      <w:pPr>
        <w:widowControl w:val="0"/>
        <w:numPr>
          <w:ilvl w:val="0"/>
          <w:numId w:val="16"/>
        </w:numPr>
        <w:tabs>
          <w:tab w:val="left" w:pos="426"/>
          <w:tab w:val="num" w:pos="709"/>
          <w:tab w:val="num" w:pos="1440"/>
        </w:tabs>
        <w:suppressAutoHyphens/>
        <w:spacing w:after="60"/>
        <w:jc w:val="both"/>
        <w:rPr>
          <w:rFonts w:ascii="Calibri" w:eastAsia="SimSun" w:hAnsi="Calibri" w:cs="Calibri"/>
          <w:kern w:val="1"/>
          <w:sz w:val="22"/>
          <w:szCs w:val="22"/>
          <w:lang w:eastAsia="hi-IN" w:bidi="hi-IN"/>
        </w:rPr>
      </w:pPr>
      <w:r w:rsidRPr="00836966">
        <w:rPr>
          <w:rFonts w:ascii="Calibri" w:eastAsia="SimSun" w:hAnsi="Calibri" w:cs="Calibri"/>
          <w:kern w:val="1"/>
          <w:sz w:val="22"/>
          <w:szCs w:val="22"/>
          <w:lang w:eastAsia="hi-IN" w:bidi="hi-IN"/>
        </w:rPr>
        <w:lastRenderedPageBreak/>
        <w:t>Součástí dodávky je uživatelský manuál a dokumentace ke zboží v českém jazyce (tištěná i digitální podoba) a prohlášení o shodě s vyznačením klasifikační třídy ZP. Prodávající je povinen předat kupujícímu:</w:t>
      </w:r>
    </w:p>
    <w:p w14:paraId="622BB6FE" w14:textId="188BB18F" w:rsidR="006741E1" w:rsidRPr="00BE56AB" w:rsidRDefault="006741E1" w:rsidP="00BE56AB">
      <w:pPr>
        <w:pStyle w:val="Odstavecseseznamem"/>
        <w:numPr>
          <w:ilvl w:val="0"/>
          <w:numId w:val="42"/>
        </w:numPr>
        <w:jc w:val="both"/>
        <w:rPr>
          <w:rFonts w:asciiTheme="minorHAnsi" w:hAnsiTheme="minorHAnsi"/>
          <w:sz w:val="22"/>
          <w:szCs w:val="22"/>
        </w:rPr>
      </w:pPr>
      <w:r w:rsidRPr="00BE56AB">
        <w:rPr>
          <w:rFonts w:asciiTheme="minorHAnsi" w:hAnsiTheme="minorHAnsi"/>
          <w:sz w:val="22"/>
          <w:szCs w:val="22"/>
        </w:rPr>
        <w:t>dokumentac</w:t>
      </w:r>
      <w:r w:rsidR="000E4B1C">
        <w:rPr>
          <w:rFonts w:asciiTheme="minorHAnsi" w:hAnsiTheme="minorHAnsi"/>
          <w:sz w:val="22"/>
          <w:szCs w:val="22"/>
        </w:rPr>
        <w:t>i</w:t>
      </w:r>
      <w:r w:rsidRPr="00BE56AB">
        <w:rPr>
          <w:rFonts w:asciiTheme="minorHAnsi" w:hAnsiTheme="minorHAnsi"/>
          <w:sz w:val="22"/>
          <w:szCs w:val="22"/>
        </w:rPr>
        <w:t xml:space="preserve"> </w:t>
      </w:r>
      <w:r w:rsidRPr="00BE56AB">
        <w:rPr>
          <w:rFonts w:asciiTheme="minorHAnsi" w:hAnsiTheme="minorHAnsi" w:cs="Arial"/>
          <w:sz w:val="22"/>
          <w:szCs w:val="22"/>
        </w:rPr>
        <w:t>se zakreslením a popisem</w:t>
      </w:r>
      <w:r w:rsidRPr="00BE56AB">
        <w:rPr>
          <w:rFonts w:asciiTheme="minorHAnsi" w:hAnsiTheme="minorHAnsi"/>
          <w:sz w:val="22"/>
          <w:szCs w:val="22"/>
        </w:rPr>
        <w:t xml:space="preserve"> vyplývající z instalace přístrojového vybavení a jeho uvedením do provozu, </w:t>
      </w:r>
      <w:r w:rsidRPr="00BE56AB">
        <w:rPr>
          <w:rFonts w:asciiTheme="minorHAnsi" w:hAnsiTheme="minorHAnsi"/>
          <w:bCs/>
          <w:sz w:val="22"/>
          <w:szCs w:val="22"/>
        </w:rPr>
        <w:t>a to 1x v listinné podobě a 1x v elektronické podobě na CD</w:t>
      </w:r>
      <w:r w:rsidRPr="00BE56AB">
        <w:rPr>
          <w:rFonts w:asciiTheme="minorHAnsi" w:hAnsiTheme="minorHAnsi"/>
          <w:sz w:val="22"/>
          <w:szCs w:val="22"/>
        </w:rPr>
        <w:t>;</w:t>
      </w:r>
    </w:p>
    <w:p w14:paraId="42182470" w14:textId="2192D315" w:rsidR="006741E1" w:rsidRPr="00BE56AB" w:rsidRDefault="006741E1" w:rsidP="00BE56AB">
      <w:pPr>
        <w:pStyle w:val="Odstavecseseznamem"/>
        <w:numPr>
          <w:ilvl w:val="0"/>
          <w:numId w:val="42"/>
        </w:numPr>
        <w:jc w:val="both"/>
        <w:rPr>
          <w:rFonts w:asciiTheme="minorHAnsi" w:hAnsiTheme="minorHAnsi"/>
          <w:sz w:val="22"/>
          <w:szCs w:val="22"/>
        </w:rPr>
      </w:pPr>
      <w:r w:rsidRPr="00BE56AB">
        <w:rPr>
          <w:rFonts w:asciiTheme="minorHAnsi" w:hAnsiTheme="minorHAnsi"/>
          <w:sz w:val="22"/>
          <w:szCs w:val="22"/>
        </w:rPr>
        <w:t>úpln</w:t>
      </w:r>
      <w:r w:rsidR="000E4B1C">
        <w:rPr>
          <w:rFonts w:asciiTheme="minorHAnsi" w:hAnsiTheme="minorHAnsi"/>
          <w:sz w:val="22"/>
          <w:szCs w:val="22"/>
        </w:rPr>
        <w:t>né</w:t>
      </w:r>
      <w:r w:rsidRPr="00BE56AB">
        <w:rPr>
          <w:rFonts w:asciiTheme="minorHAnsi" w:hAnsiTheme="minorHAnsi"/>
          <w:sz w:val="22"/>
          <w:szCs w:val="22"/>
        </w:rPr>
        <w:t xml:space="preserve"> instrukc</w:t>
      </w:r>
      <w:r w:rsidR="000E4B1C">
        <w:rPr>
          <w:rFonts w:asciiTheme="minorHAnsi" w:hAnsiTheme="minorHAnsi"/>
          <w:sz w:val="22"/>
          <w:szCs w:val="22"/>
        </w:rPr>
        <w:t>e</w:t>
      </w:r>
      <w:r w:rsidRPr="00BE56AB">
        <w:rPr>
          <w:rFonts w:asciiTheme="minorHAnsi" w:hAnsiTheme="minorHAnsi"/>
          <w:bCs/>
          <w:sz w:val="22"/>
          <w:szCs w:val="22"/>
        </w:rPr>
        <w:t xml:space="preserve"> a návod</w:t>
      </w:r>
      <w:r w:rsidR="000E4B1C">
        <w:rPr>
          <w:rFonts w:asciiTheme="minorHAnsi" w:hAnsiTheme="minorHAnsi"/>
          <w:bCs/>
          <w:sz w:val="22"/>
          <w:szCs w:val="22"/>
        </w:rPr>
        <w:t>y</w:t>
      </w:r>
      <w:r w:rsidRPr="00BE56AB">
        <w:rPr>
          <w:rFonts w:asciiTheme="minorHAnsi" w:hAnsiTheme="minorHAnsi"/>
          <w:bCs/>
          <w:sz w:val="22"/>
          <w:szCs w:val="22"/>
        </w:rPr>
        <w:t xml:space="preserve"> k obsluze, údržbě a provozu přístrojového vybavení (manuál</w:t>
      </w:r>
      <w:r w:rsidR="00DA0D07">
        <w:rPr>
          <w:rFonts w:asciiTheme="minorHAnsi" w:hAnsiTheme="minorHAnsi"/>
          <w:bCs/>
          <w:sz w:val="22"/>
          <w:szCs w:val="22"/>
        </w:rPr>
        <w:t>y</w:t>
      </w:r>
      <w:r w:rsidRPr="00BE56AB">
        <w:rPr>
          <w:rFonts w:asciiTheme="minorHAnsi" w:hAnsiTheme="minorHAnsi"/>
          <w:bCs/>
          <w:sz w:val="22"/>
          <w:szCs w:val="22"/>
        </w:rPr>
        <w:t>) v českém jazyce, a to 1x v listinné podobě a 1x v elektronické podobě na CD</w:t>
      </w:r>
      <w:r w:rsidRPr="00BE56AB">
        <w:rPr>
          <w:rFonts w:asciiTheme="minorHAnsi" w:hAnsiTheme="minorHAnsi"/>
          <w:sz w:val="22"/>
          <w:szCs w:val="22"/>
        </w:rPr>
        <w:t>;</w:t>
      </w:r>
    </w:p>
    <w:p w14:paraId="333AA153" w14:textId="7359EAAA" w:rsidR="006741E1" w:rsidRPr="00BE56AB" w:rsidRDefault="006741E1" w:rsidP="00BE56AB">
      <w:pPr>
        <w:pStyle w:val="Odstavecseseznamem"/>
        <w:numPr>
          <w:ilvl w:val="0"/>
          <w:numId w:val="42"/>
        </w:numPr>
        <w:jc w:val="both"/>
        <w:rPr>
          <w:rFonts w:asciiTheme="minorHAnsi" w:hAnsiTheme="minorHAnsi"/>
          <w:sz w:val="22"/>
          <w:szCs w:val="22"/>
        </w:rPr>
      </w:pPr>
      <w:r w:rsidRPr="00BE56AB">
        <w:rPr>
          <w:rFonts w:asciiTheme="minorHAnsi" w:hAnsiTheme="minorHAnsi"/>
          <w:sz w:val="22"/>
          <w:szCs w:val="22"/>
        </w:rPr>
        <w:t>prohlášení</w:t>
      </w:r>
      <w:r w:rsidRPr="00BE56AB">
        <w:rPr>
          <w:rFonts w:asciiTheme="minorHAnsi" w:hAnsiTheme="minorHAnsi"/>
          <w:bCs/>
          <w:sz w:val="22"/>
          <w:szCs w:val="22"/>
        </w:rPr>
        <w:t xml:space="preserve"> o shodě dodaného přístrojového vybavení se schválenými standardy (v papírové i elektronické verzi), které bylo předloženo v </w:t>
      </w:r>
      <w:r w:rsidRPr="00BE56AB">
        <w:rPr>
          <w:rFonts w:asciiTheme="minorHAnsi" w:hAnsiTheme="minorHAnsi"/>
          <w:sz w:val="22"/>
          <w:szCs w:val="22"/>
        </w:rPr>
        <w:t>nabídce</w:t>
      </w:r>
      <w:r w:rsidRPr="00BE56AB">
        <w:rPr>
          <w:rFonts w:asciiTheme="minorHAnsi" w:hAnsiTheme="minorHAnsi"/>
          <w:bCs/>
          <w:sz w:val="22"/>
          <w:szCs w:val="22"/>
        </w:rPr>
        <w:t>. Doklad prohlášení o shodě musí prokazovat shodu na zařízení jako celek, nikoliv na jeho jednotlivé dílčí komponenty)</w:t>
      </w:r>
      <w:r w:rsidR="00DA0D07">
        <w:rPr>
          <w:rFonts w:asciiTheme="minorHAnsi" w:hAnsiTheme="minorHAnsi"/>
          <w:bCs/>
          <w:sz w:val="22"/>
          <w:szCs w:val="22"/>
        </w:rPr>
        <w:t xml:space="preserve">. </w:t>
      </w:r>
      <w:r w:rsidRPr="00BE56AB">
        <w:rPr>
          <w:rFonts w:asciiTheme="minorHAnsi" w:hAnsiTheme="minorHAnsi"/>
          <w:bCs/>
          <w:sz w:val="22"/>
          <w:szCs w:val="22"/>
        </w:rPr>
        <w:t>Jedná-li se o přístrojové vybavení, které již bylo uvedeno na trh v některém z členských států EU a je opatřeno značkou CE, je nutné předložit kopii prohlášení o shodě vystaveného výrobcem nebo jeho zplnomocněným zástupcem a kopii CE certifikátu. Prodávající-vybraný dodavatel předloží zadavateli-kupujícímu rovněž kopie případných dalších veřejnoprávních rozhodnutí, povolení, osvědčení, certifikátů a atestů, které jsou podle zvláštních právních předpisů vydávány pro jednotlivé druhy přístrojového vybavení - zdravotnických prostředků a vztahují se k předmětu plnění.</w:t>
      </w:r>
    </w:p>
    <w:p w14:paraId="6B4BAF50" w14:textId="77777777" w:rsidR="006741E1" w:rsidRPr="00BE56AB" w:rsidRDefault="006741E1" w:rsidP="00BE56AB">
      <w:pPr>
        <w:pStyle w:val="Odstavecseseznamem"/>
        <w:numPr>
          <w:ilvl w:val="0"/>
          <w:numId w:val="42"/>
        </w:numPr>
        <w:jc w:val="both"/>
        <w:rPr>
          <w:rFonts w:asciiTheme="minorHAnsi" w:hAnsiTheme="minorHAnsi"/>
          <w:sz w:val="22"/>
          <w:szCs w:val="22"/>
        </w:rPr>
      </w:pPr>
      <w:r w:rsidRPr="00BE56AB">
        <w:rPr>
          <w:rFonts w:asciiTheme="minorHAnsi" w:hAnsiTheme="minorHAnsi"/>
          <w:sz w:val="22"/>
          <w:szCs w:val="22"/>
        </w:rPr>
        <w:t>doklad o registraci podle zákona č. 268/2014 Sb., o zdravotnických prostředcích, ve znění pozdějších změn a doplňků (doklad o splnění oznamovací povinnosti Ministerstvu zdravotnictví ČR / SÚKL) v případě, že je přístrojové vybavení zdravotnickým prostředkem;</w:t>
      </w:r>
    </w:p>
    <w:p w14:paraId="519178D0" w14:textId="36B54D29" w:rsidR="006741E1" w:rsidRPr="00BE56AB" w:rsidRDefault="006741E1" w:rsidP="00BE56AB">
      <w:pPr>
        <w:pStyle w:val="Odstavecseseznamem"/>
        <w:numPr>
          <w:ilvl w:val="0"/>
          <w:numId w:val="42"/>
        </w:numPr>
        <w:jc w:val="both"/>
        <w:rPr>
          <w:rFonts w:asciiTheme="minorHAnsi" w:hAnsiTheme="minorHAnsi"/>
          <w:sz w:val="22"/>
          <w:szCs w:val="22"/>
        </w:rPr>
      </w:pPr>
      <w:r w:rsidRPr="00BE56AB">
        <w:rPr>
          <w:rFonts w:asciiTheme="minorHAnsi" w:hAnsiTheme="minorHAnsi"/>
          <w:sz w:val="22"/>
          <w:szCs w:val="22"/>
        </w:rPr>
        <w:t xml:space="preserve">doklad o autorizaci výrobce k distribuci a servisu přístrojového vybavení, které je předmětem </w:t>
      </w:r>
      <w:r>
        <w:rPr>
          <w:rFonts w:asciiTheme="minorHAnsi" w:hAnsiTheme="minorHAnsi"/>
          <w:sz w:val="22"/>
          <w:szCs w:val="22"/>
        </w:rPr>
        <w:t>dodávky</w:t>
      </w:r>
      <w:r w:rsidRPr="00BE56AB">
        <w:rPr>
          <w:rFonts w:asciiTheme="minorHAnsi" w:hAnsiTheme="minorHAnsi"/>
          <w:sz w:val="22"/>
          <w:szCs w:val="22"/>
        </w:rPr>
        <w:t>;</w:t>
      </w:r>
    </w:p>
    <w:p w14:paraId="54D49B01" w14:textId="77777777" w:rsidR="006741E1" w:rsidRPr="00BE56AB" w:rsidRDefault="006741E1" w:rsidP="00BE56AB">
      <w:pPr>
        <w:pStyle w:val="Odstavecseseznamem"/>
        <w:numPr>
          <w:ilvl w:val="0"/>
          <w:numId w:val="42"/>
        </w:numPr>
        <w:jc w:val="both"/>
        <w:rPr>
          <w:rFonts w:asciiTheme="minorHAnsi" w:hAnsiTheme="minorHAnsi"/>
          <w:sz w:val="22"/>
          <w:szCs w:val="22"/>
        </w:rPr>
      </w:pPr>
      <w:r w:rsidRPr="00BE56AB">
        <w:rPr>
          <w:rFonts w:asciiTheme="minorHAnsi" w:hAnsiTheme="minorHAnsi"/>
          <w:sz w:val="22"/>
          <w:szCs w:val="22"/>
        </w:rPr>
        <w:t>příslušnou dokumentaci dle zákona o zdravotnických prostředcích a příp. doklady dle atomového zákona č. 263/2016 Sb., v platném znění (pokud jsou tyto doklady pro provoz přístrojového vybavení nezbytné);</w:t>
      </w:r>
    </w:p>
    <w:p w14:paraId="7B4B4E3A" w14:textId="7CFFC77A" w:rsidR="006741E1" w:rsidRPr="00BE56AB" w:rsidRDefault="006741E1" w:rsidP="00BE56AB">
      <w:pPr>
        <w:pStyle w:val="Odstavecseseznamem"/>
        <w:numPr>
          <w:ilvl w:val="0"/>
          <w:numId w:val="42"/>
        </w:numPr>
        <w:jc w:val="both"/>
        <w:rPr>
          <w:rFonts w:asciiTheme="minorHAnsi" w:hAnsiTheme="minorHAnsi"/>
          <w:sz w:val="22"/>
          <w:szCs w:val="22"/>
        </w:rPr>
      </w:pPr>
      <w:r w:rsidRPr="00BE56AB">
        <w:rPr>
          <w:rFonts w:asciiTheme="minorHAnsi" w:hAnsiTheme="minorHAnsi"/>
          <w:sz w:val="22"/>
          <w:szCs w:val="22"/>
        </w:rPr>
        <w:t>certifikát (od výrobce) osoby provádějící instruktáž dle zákona o zdravotnických prostředcích;</w:t>
      </w:r>
    </w:p>
    <w:p w14:paraId="1304F13F" w14:textId="77777777" w:rsidR="006741E1" w:rsidRPr="00BE56AB" w:rsidRDefault="006741E1" w:rsidP="00BE56AB">
      <w:pPr>
        <w:pStyle w:val="Odstavecseseznamem"/>
        <w:numPr>
          <w:ilvl w:val="0"/>
          <w:numId w:val="42"/>
        </w:numPr>
        <w:jc w:val="both"/>
        <w:rPr>
          <w:rFonts w:asciiTheme="minorHAnsi" w:hAnsiTheme="minorHAnsi"/>
          <w:sz w:val="22"/>
          <w:szCs w:val="22"/>
        </w:rPr>
      </w:pPr>
      <w:r w:rsidRPr="00BE56AB">
        <w:rPr>
          <w:rFonts w:asciiTheme="minorHAnsi" w:hAnsiTheme="minorHAnsi"/>
          <w:sz w:val="22"/>
          <w:szCs w:val="22"/>
        </w:rPr>
        <w:t>dodání dokumentace prokazující oprávnění k údržbě dodávaného přístrojového vybavení (u upgrade doklad o oprávnění k provádění údržby na zdravotnických prostředcích výrobce MZ Liberec);</w:t>
      </w:r>
    </w:p>
    <w:p w14:paraId="645DFEA0" w14:textId="6C35688B" w:rsidR="006741E1" w:rsidRPr="006741E1" w:rsidRDefault="006741E1" w:rsidP="00BE56AB">
      <w:pPr>
        <w:pStyle w:val="Odstavecseseznamem"/>
        <w:numPr>
          <w:ilvl w:val="0"/>
          <w:numId w:val="42"/>
        </w:numPr>
        <w:jc w:val="both"/>
        <w:rPr>
          <w:rFonts w:asciiTheme="minorHAnsi" w:hAnsiTheme="minorHAnsi"/>
          <w:sz w:val="22"/>
          <w:szCs w:val="22"/>
        </w:rPr>
      </w:pPr>
      <w:r w:rsidRPr="006741E1">
        <w:rPr>
          <w:rFonts w:asciiTheme="minorHAnsi" w:hAnsiTheme="minorHAnsi"/>
          <w:sz w:val="22"/>
          <w:szCs w:val="22"/>
        </w:rPr>
        <w:t>oprávnění školitele (od výrobce) k provádění instruktáže,</w:t>
      </w:r>
    </w:p>
    <w:p w14:paraId="3FA7C033" w14:textId="77777777" w:rsidR="006741E1" w:rsidRDefault="006741E1" w:rsidP="00BE56AB">
      <w:pPr>
        <w:pStyle w:val="Odstavecseseznamem"/>
        <w:numPr>
          <w:ilvl w:val="0"/>
          <w:numId w:val="42"/>
        </w:numPr>
        <w:jc w:val="both"/>
        <w:rPr>
          <w:rFonts w:asciiTheme="minorHAnsi" w:hAnsiTheme="minorHAnsi"/>
          <w:sz w:val="22"/>
          <w:szCs w:val="22"/>
        </w:rPr>
      </w:pPr>
      <w:r w:rsidRPr="00BE56AB">
        <w:rPr>
          <w:rFonts w:asciiTheme="minorHAnsi" w:hAnsiTheme="minorHAnsi"/>
          <w:sz w:val="22"/>
          <w:szCs w:val="22"/>
        </w:rPr>
        <w:t>provedení instruktáže obsluhy s vystavením dokladu obsahujícím originály podpisů všech zúčastněných pracovníků v souladu se zákonem o zdravotnických prostředcích;</w:t>
      </w:r>
    </w:p>
    <w:p w14:paraId="3E926570" w14:textId="01757211" w:rsidR="006741E1" w:rsidRPr="006741E1" w:rsidRDefault="006741E1" w:rsidP="006741E1">
      <w:pPr>
        <w:pStyle w:val="Odstavecseseznamem"/>
        <w:numPr>
          <w:ilvl w:val="0"/>
          <w:numId w:val="42"/>
        </w:numPr>
        <w:rPr>
          <w:rFonts w:asciiTheme="minorHAnsi" w:hAnsiTheme="minorHAnsi"/>
          <w:sz w:val="22"/>
          <w:szCs w:val="22"/>
        </w:rPr>
      </w:pPr>
      <w:r w:rsidRPr="006741E1">
        <w:rPr>
          <w:rFonts w:asciiTheme="minorHAnsi" w:hAnsiTheme="minorHAnsi"/>
          <w:sz w:val="22"/>
          <w:szCs w:val="22"/>
        </w:rPr>
        <w:t>zápis o provedené instruktáži zaměstnanců ve smyslu zákona č. 268/2014 Sb., o zdravotnických prostředcích</w:t>
      </w:r>
      <w:r w:rsidR="00184B10">
        <w:rPr>
          <w:rFonts w:asciiTheme="minorHAnsi" w:hAnsiTheme="minorHAnsi"/>
          <w:sz w:val="22"/>
          <w:szCs w:val="22"/>
        </w:rPr>
        <w:t>,</w:t>
      </w:r>
      <w:r w:rsidRPr="006741E1">
        <w:rPr>
          <w:rFonts w:asciiTheme="minorHAnsi" w:hAnsiTheme="minorHAnsi"/>
          <w:sz w:val="22"/>
          <w:szCs w:val="22"/>
        </w:rPr>
        <w:t xml:space="preserve"> v platném znění,</w:t>
      </w:r>
    </w:p>
    <w:p w14:paraId="69062452" w14:textId="77777777" w:rsidR="006741E1" w:rsidRPr="006741E1" w:rsidRDefault="006741E1" w:rsidP="006741E1">
      <w:pPr>
        <w:pStyle w:val="Odstavecseseznamem"/>
        <w:numPr>
          <w:ilvl w:val="0"/>
          <w:numId w:val="42"/>
        </w:numPr>
        <w:rPr>
          <w:rFonts w:asciiTheme="minorHAnsi" w:hAnsiTheme="minorHAnsi"/>
          <w:sz w:val="22"/>
          <w:szCs w:val="22"/>
        </w:rPr>
      </w:pPr>
      <w:r w:rsidRPr="006741E1">
        <w:rPr>
          <w:rFonts w:asciiTheme="minorHAnsi" w:hAnsiTheme="minorHAnsi"/>
          <w:sz w:val="22"/>
          <w:szCs w:val="22"/>
        </w:rPr>
        <w:t>uvedení výrobce a země původu zdravotnického prostředku,</w:t>
      </w:r>
    </w:p>
    <w:p w14:paraId="218534DA" w14:textId="211256CE" w:rsidR="006741E1" w:rsidRPr="0037493F" w:rsidRDefault="006741E1" w:rsidP="00BE56AB">
      <w:pPr>
        <w:pStyle w:val="Odstavecseseznamem"/>
        <w:numPr>
          <w:ilvl w:val="0"/>
          <w:numId w:val="42"/>
        </w:numPr>
        <w:jc w:val="both"/>
        <w:rPr>
          <w:rFonts w:asciiTheme="minorHAnsi" w:hAnsiTheme="minorHAnsi" w:cs="Arial"/>
          <w:sz w:val="22"/>
          <w:szCs w:val="22"/>
        </w:rPr>
      </w:pPr>
      <w:r w:rsidRPr="00BE56AB">
        <w:rPr>
          <w:rFonts w:asciiTheme="minorHAnsi" w:hAnsiTheme="minorHAnsi"/>
          <w:sz w:val="22"/>
          <w:szCs w:val="22"/>
        </w:rPr>
        <w:t>vešker</w:t>
      </w:r>
      <w:r w:rsidR="00605E17">
        <w:rPr>
          <w:rFonts w:asciiTheme="minorHAnsi" w:hAnsiTheme="minorHAnsi"/>
          <w:sz w:val="22"/>
          <w:szCs w:val="22"/>
        </w:rPr>
        <w:t>á</w:t>
      </w:r>
      <w:r w:rsidRPr="00BE56AB">
        <w:rPr>
          <w:rFonts w:asciiTheme="minorHAnsi" w:hAnsiTheme="minorHAnsi"/>
          <w:sz w:val="22"/>
          <w:szCs w:val="22"/>
        </w:rPr>
        <w:t xml:space="preserve"> veřejnoprávní rozhodnutí a povolení potřebn</w:t>
      </w:r>
      <w:r w:rsidR="00605E17">
        <w:rPr>
          <w:rFonts w:asciiTheme="minorHAnsi" w:hAnsiTheme="minorHAnsi"/>
          <w:sz w:val="22"/>
          <w:szCs w:val="22"/>
        </w:rPr>
        <w:t>á</w:t>
      </w:r>
      <w:r w:rsidRPr="00BE56AB">
        <w:rPr>
          <w:rFonts w:asciiTheme="minorHAnsi" w:hAnsiTheme="minorHAnsi"/>
          <w:sz w:val="22"/>
          <w:szCs w:val="22"/>
        </w:rPr>
        <w:t xml:space="preserve"> pro provoz přístrojového vybavení (pokud jsou pro provoz přístrojového vybavení nezbytné)</w:t>
      </w:r>
      <w:r w:rsidR="00184B10">
        <w:rPr>
          <w:rFonts w:asciiTheme="minorHAnsi" w:hAnsiTheme="minorHAnsi"/>
          <w:sz w:val="22"/>
          <w:szCs w:val="22"/>
        </w:rPr>
        <w:t>,</w:t>
      </w:r>
    </w:p>
    <w:p w14:paraId="714D6EA6" w14:textId="77777777" w:rsidR="00377EDB" w:rsidRPr="007D4423" w:rsidRDefault="00377EDB" w:rsidP="00377EDB">
      <w:pPr>
        <w:widowControl w:val="0"/>
        <w:numPr>
          <w:ilvl w:val="0"/>
          <w:numId w:val="42"/>
        </w:numPr>
        <w:suppressAutoHyphens/>
        <w:spacing w:after="60"/>
        <w:contextualSpacing/>
        <w:jc w:val="both"/>
        <w:rPr>
          <w:rFonts w:ascii="Calibri" w:eastAsia="SimSun" w:hAnsi="Calibri" w:cs="Calibri"/>
          <w:kern w:val="1"/>
          <w:sz w:val="22"/>
          <w:szCs w:val="22"/>
          <w:lang w:eastAsia="hi-IN" w:bidi="hi-IN"/>
        </w:rPr>
      </w:pPr>
      <w:r w:rsidRPr="00EB3B97">
        <w:rPr>
          <w:rFonts w:ascii="Calibri" w:hAnsi="Calibri" w:cs="Calibri"/>
          <w:sz w:val="22"/>
          <w:szCs w:val="22"/>
        </w:rPr>
        <w:t>kopii certifikátu CE, je-li přístrojové vybavení opatřeno touto značkou</w:t>
      </w:r>
      <w:r>
        <w:rPr>
          <w:rFonts w:ascii="Calibri" w:hAnsi="Calibri" w:cs="Calibri"/>
          <w:sz w:val="22"/>
          <w:szCs w:val="22"/>
        </w:rPr>
        <w:t>,</w:t>
      </w:r>
    </w:p>
    <w:p w14:paraId="429ACB58" w14:textId="77777777" w:rsidR="00377EDB" w:rsidRPr="007D4423" w:rsidRDefault="00377EDB" w:rsidP="00377EDB">
      <w:pPr>
        <w:widowControl w:val="0"/>
        <w:numPr>
          <w:ilvl w:val="0"/>
          <w:numId w:val="42"/>
        </w:numPr>
        <w:suppressAutoHyphens/>
        <w:spacing w:after="60"/>
        <w:contextualSpacing/>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záruční list,</w:t>
      </w:r>
    </w:p>
    <w:p w14:paraId="0390D621" w14:textId="77777777" w:rsidR="00377EDB" w:rsidRPr="00377EDB" w:rsidRDefault="00377EDB">
      <w:pPr>
        <w:pStyle w:val="Odstavecseseznamem"/>
        <w:widowControl w:val="0"/>
        <w:numPr>
          <w:ilvl w:val="0"/>
          <w:numId w:val="42"/>
        </w:numPr>
        <w:tabs>
          <w:tab w:val="left" w:pos="426"/>
        </w:tabs>
        <w:suppressAutoHyphens/>
        <w:spacing w:after="60"/>
        <w:jc w:val="both"/>
        <w:rPr>
          <w:rFonts w:ascii="Calibri" w:eastAsia="SimSun" w:hAnsi="Calibri" w:cs="Calibri"/>
          <w:kern w:val="1"/>
          <w:sz w:val="22"/>
          <w:szCs w:val="22"/>
          <w:lang w:eastAsia="hi-IN" w:bidi="hi-IN"/>
        </w:rPr>
      </w:pPr>
      <w:r w:rsidRPr="00377EDB">
        <w:rPr>
          <w:rFonts w:ascii="Calibri" w:eastAsia="SimSun" w:hAnsi="Calibri" w:cs="Calibri"/>
          <w:kern w:val="1"/>
          <w:sz w:val="22"/>
          <w:szCs w:val="22"/>
          <w:lang w:eastAsia="hi-IN" w:bidi="hi-IN"/>
        </w:rPr>
        <w:t>prohlášení o shodě anebo deklaraci konformity. Prodávající dále vydá samostatné prohlášení o třídě zboží (I, IIa, IIb a nebo III), je-li relevantní, toto prohlášení bude opatřeno razítkem a podpisem zástupce prodávajícího. V případě, že prodávající dodá zboží zařazené do třídy IIb nebo III, musí k tomuto vypracovat provozní deník, tedy seznam úkonů doporučených návodem k obsluze (úkony, které by měla provádět obsluha zboží jako například provozní testy, čištění, dezinfekce atp.). Tento provozní deník musí opatřit razítkem a podpisem zástupce prodávajícího</w:t>
      </w:r>
    </w:p>
    <w:p w14:paraId="0E495E3F" w14:textId="43C2F117" w:rsidR="006741E1" w:rsidRPr="00BE56AB" w:rsidRDefault="006741E1" w:rsidP="00BE56AB">
      <w:pPr>
        <w:pStyle w:val="Odstavecseseznamem"/>
        <w:numPr>
          <w:ilvl w:val="0"/>
          <w:numId w:val="42"/>
        </w:numPr>
        <w:jc w:val="both"/>
        <w:rPr>
          <w:rFonts w:asciiTheme="minorHAnsi" w:hAnsiTheme="minorHAnsi" w:cs="Arial"/>
          <w:sz w:val="22"/>
          <w:szCs w:val="22"/>
        </w:rPr>
      </w:pPr>
      <w:r w:rsidRPr="00BE56AB">
        <w:rPr>
          <w:rFonts w:asciiTheme="minorHAnsi" w:hAnsiTheme="minorHAnsi" w:cs="Arial"/>
          <w:sz w:val="22"/>
          <w:szCs w:val="22"/>
        </w:rPr>
        <w:t>splnění všech závazných podmínek předepsaných platnou legislativou</w:t>
      </w:r>
      <w:r w:rsidR="00377EDB">
        <w:rPr>
          <w:rFonts w:asciiTheme="minorHAnsi" w:hAnsiTheme="minorHAnsi" w:cs="Arial"/>
          <w:sz w:val="22"/>
          <w:szCs w:val="22"/>
        </w:rPr>
        <w:t xml:space="preserve">. </w:t>
      </w:r>
      <w:r w:rsidR="00377EDB" w:rsidRPr="00377EDB">
        <w:rPr>
          <w:rFonts w:asciiTheme="minorHAnsi" w:hAnsiTheme="minorHAnsi" w:cs="Arial"/>
          <w:sz w:val="22"/>
          <w:szCs w:val="22"/>
        </w:rPr>
        <w:t>Prodávající je povinen při dodání zboží splnit ostatní závazné podmínky v souladu s platnými a účinnými právními předpisy.</w:t>
      </w:r>
    </w:p>
    <w:p w14:paraId="00123CC9" w14:textId="77777777" w:rsidR="006741E1" w:rsidRDefault="006741E1" w:rsidP="00BE56AB">
      <w:pPr>
        <w:widowControl w:val="0"/>
        <w:tabs>
          <w:tab w:val="left" w:pos="426"/>
        </w:tabs>
        <w:suppressAutoHyphens/>
        <w:spacing w:after="60"/>
        <w:jc w:val="both"/>
        <w:rPr>
          <w:rFonts w:ascii="Calibri" w:eastAsia="SimSun" w:hAnsi="Calibri" w:cs="Calibri"/>
          <w:kern w:val="1"/>
          <w:sz w:val="22"/>
          <w:szCs w:val="22"/>
          <w:lang w:eastAsia="hi-IN" w:bidi="hi-IN"/>
        </w:rPr>
      </w:pPr>
    </w:p>
    <w:p w14:paraId="1F9F20B5" w14:textId="15A425F6" w:rsidR="006A36A9" w:rsidRDefault="006A36A9" w:rsidP="008E1F99">
      <w:pPr>
        <w:widowControl w:val="0"/>
        <w:numPr>
          <w:ilvl w:val="0"/>
          <w:numId w:val="16"/>
        </w:numPr>
        <w:tabs>
          <w:tab w:val="left" w:pos="709"/>
          <w:tab w:val="num" w:pos="1440"/>
        </w:tabs>
        <w:suppressAutoHyphens/>
        <w:spacing w:after="60"/>
        <w:ind w:left="709" w:hanging="425"/>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Součástí předmětu plnění je také provádění všech zákonem stanovených prohlídek</w:t>
      </w:r>
      <w:r w:rsidR="001F4F58" w:rsidRPr="007D4423">
        <w:rPr>
          <w:rFonts w:ascii="Calibri" w:eastAsia="SimSun" w:hAnsi="Calibri" w:cs="Calibri"/>
          <w:kern w:val="1"/>
          <w:sz w:val="22"/>
          <w:szCs w:val="22"/>
          <w:lang w:eastAsia="hi-IN" w:bidi="hi-IN"/>
        </w:rPr>
        <w:t xml:space="preserve"> po dobu záruky</w:t>
      </w:r>
      <w:r w:rsidRPr="007D4423">
        <w:rPr>
          <w:rFonts w:ascii="Calibri" w:eastAsia="SimSun" w:hAnsi="Calibri" w:cs="Calibri"/>
          <w:kern w:val="1"/>
          <w:sz w:val="22"/>
          <w:szCs w:val="22"/>
          <w:lang w:eastAsia="hi-IN" w:bidi="hi-IN"/>
        </w:rPr>
        <w:t xml:space="preserve">, zejména pak pravidelné odborné údržby dle zákona č. 268/2014 Sb., o zdravotnických prostředcích a o změně některých souvisejících zákonů, ve znění pozdějších předpisů (dále jen „zákon č. 268/2014 </w:t>
      </w:r>
      <w:r w:rsidRPr="007D4423">
        <w:rPr>
          <w:rFonts w:ascii="Calibri" w:eastAsia="SimSun" w:hAnsi="Calibri" w:cs="Calibri"/>
          <w:kern w:val="1"/>
          <w:sz w:val="22"/>
          <w:szCs w:val="22"/>
          <w:lang w:eastAsia="hi-IN" w:bidi="hi-IN"/>
        </w:rPr>
        <w:lastRenderedPageBreak/>
        <w:t xml:space="preserve">Sb.“), </w:t>
      </w:r>
      <w:r w:rsidR="001F4F58" w:rsidRPr="007D4423">
        <w:rPr>
          <w:rFonts w:ascii="Calibri" w:eastAsia="SimSun" w:hAnsi="Calibri" w:cs="Calibri"/>
          <w:kern w:val="1"/>
          <w:sz w:val="22"/>
          <w:szCs w:val="22"/>
          <w:lang w:eastAsia="hi-IN" w:bidi="hi-IN"/>
        </w:rPr>
        <w:t>a dále dle zákona 263/2016 Sb., atomového zákona</w:t>
      </w:r>
      <w:r w:rsidR="00A11FEF" w:rsidRPr="007D4423">
        <w:rPr>
          <w:rFonts w:ascii="Calibri" w:eastAsia="SimSun" w:hAnsi="Calibri" w:cs="Calibri"/>
          <w:kern w:val="1"/>
          <w:sz w:val="22"/>
          <w:szCs w:val="22"/>
          <w:lang w:eastAsia="hi-IN" w:bidi="hi-IN"/>
        </w:rPr>
        <w:t>, ve znění pozdějších předpisů</w:t>
      </w:r>
      <w:r w:rsidR="001F4F58" w:rsidRPr="007D4423">
        <w:rPr>
          <w:rFonts w:ascii="Calibri" w:eastAsia="SimSun" w:hAnsi="Calibri" w:cs="Calibri"/>
          <w:kern w:val="1"/>
          <w:sz w:val="22"/>
          <w:szCs w:val="22"/>
          <w:lang w:eastAsia="hi-IN" w:bidi="hi-IN"/>
        </w:rPr>
        <w:t>.</w:t>
      </w:r>
    </w:p>
    <w:p w14:paraId="36B67B3F" w14:textId="40535577" w:rsidR="007E4749" w:rsidRPr="005C1A55" w:rsidRDefault="007E4749" w:rsidP="008E1F99">
      <w:pPr>
        <w:widowControl w:val="0"/>
        <w:numPr>
          <w:ilvl w:val="0"/>
          <w:numId w:val="16"/>
        </w:numPr>
        <w:tabs>
          <w:tab w:val="left" w:pos="709"/>
          <w:tab w:val="num" w:pos="1440"/>
        </w:tabs>
        <w:suppressAutoHyphens/>
        <w:spacing w:after="60"/>
        <w:ind w:left="709" w:hanging="425"/>
        <w:jc w:val="both"/>
        <w:rPr>
          <w:rFonts w:ascii="Calibri" w:eastAsia="SimSun" w:hAnsi="Calibri" w:cs="Calibri"/>
          <w:kern w:val="1"/>
          <w:sz w:val="22"/>
          <w:szCs w:val="22"/>
          <w:lang w:eastAsia="hi-IN" w:bidi="hi-IN"/>
        </w:rPr>
      </w:pPr>
      <w:r>
        <w:rPr>
          <w:rFonts w:ascii="Calibri" w:eastAsia="SimSun" w:hAnsi="Calibri" w:cs="Calibri"/>
          <w:kern w:val="1"/>
          <w:sz w:val="22"/>
          <w:szCs w:val="22"/>
          <w:lang w:eastAsia="hi-IN" w:bidi="hi-IN"/>
        </w:rPr>
        <w:t xml:space="preserve">Plnění předmětu veřejné zakázky zahrnuje </w:t>
      </w:r>
      <w:r w:rsidR="004C4A84">
        <w:rPr>
          <w:rFonts w:ascii="Calibri" w:eastAsia="SimSun" w:hAnsi="Calibri" w:cs="Calibri"/>
          <w:kern w:val="1"/>
          <w:sz w:val="22"/>
          <w:szCs w:val="22"/>
          <w:lang w:eastAsia="hi-IN" w:bidi="hi-IN"/>
        </w:rPr>
        <w:t>likvidaci</w:t>
      </w:r>
      <w:r w:rsidRPr="007E4749">
        <w:rPr>
          <w:rFonts w:ascii="Calibri" w:eastAsia="SimSun" w:hAnsi="Calibri" w:cs="Calibri"/>
          <w:kern w:val="1"/>
          <w:sz w:val="22"/>
          <w:szCs w:val="22"/>
          <w:lang w:eastAsia="hi-IN" w:bidi="hi-IN"/>
        </w:rPr>
        <w:t xml:space="preserve"> obalů a odpadu souvisejících s dodávkou a instalací </w:t>
      </w:r>
      <w:r w:rsidRPr="005C1A55">
        <w:rPr>
          <w:rFonts w:ascii="Calibri" w:eastAsia="SimSun" w:hAnsi="Calibri" w:cs="Calibri"/>
          <w:kern w:val="1"/>
          <w:sz w:val="22"/>
          <w:szCs w:val="22"/>
          <w:lang w:eastAsia="hi-IN" w:bidi="hi-IN"/>
        </w:rPr>
        <w:t>předmětu plnění.</w:t>
      </w:r>
    </w:p>
    <w:p w14:paraId="11A30245" w14:textId="77777777" w:rsidR="006A36A9" w:rsidRPr="005C1A55" w:rsidRDefault="006A36A9" w:rsidP="00CA634E">
      <w:pPr>
        <w:widowControl w:val="0"/>
        <w:numPr>
          <w:ilvl w:val="0"/>
          <w:numId w:val="16"/>
        </w:numPr>
        <w:tabs>
          <w:tab w:val="left" w:pos="709"/>
          <w:tab w:val="num" w:pos="1440"/>
        </w:tabs>
        <w:suppressAutoHyphens/>
        <w:spacing w:after="60"/>
        <w:ind w:left="709" w:hanging="425"/>
        <w:jc w:val="both"/>
        <w:rPr>
          <w:rFonts w:ascii="Calibri" w:eastAsia="SimSun" w:hAnsi="Calibri" w:cs="Calibri"/>
          <w:kern w:val="1"/>
          <w:sz w:val="22"/>
          <w:szCs w:val="22"/>
          <w:lang w:eastAsia="hi-IN" w:bidi="hi-IN"/>
        </w:rPr>
      </w:pPr>
      <w:r w:rsidRPr="005C1A55">
        <w:rPr>
          <w:rFonts w:ascii="Calibri" w:eastAsia="SimSun" w:hAnsi="Calibri" w:cs="Calibri"/>
          <w:kern w:val="1"/>
          <w:sz w:val="22"/>
          <w:szCs w:val="22"/>
          <w:lang w:eastAsia="hi-IN" w:bidi="hi-IN"/>
        </w:rPr>
        <w:t>Prodávající prohlašuje, že na zboží neváznou žádné právní vady ve smyslu ustanovení § 2113 občanského zákoníku.</w:t>
      </w:r>
    </w:p>
    <w:p w14:paraId="359AD780" w14:textId="77777777" w:rsidR="006A36A9" w:rsidRPr="005C1A55" w:rsidRDefault="006A36A9" w:rsidP="006A36A9">
      <w:pPr>
        <w:widowControl w:val="0"/>
        <w:tabs>
          <w:tab w:val="left" w:pos="360"/>
        </w:tabs>
        <w:suppressAutoHyphens/>
        <w:ind w:left="426"/>
        <w:jc w:val="both"/>
        <w:rPr>
          <w:rFonts w:ascii="Calibri" w:eastAsia="SimSun" w:hAnsi="Calibri" w:cs="Calibri"/>
          <w:kern w:val="1"/>
          <w:sz w:val="22"/>
          <w:szCs w:val="22"/>
          <w:lang w:eastAsia="hi-IN" w:bidi="hi-IN"/>
        </w:rPr>
      </w:pPr>
    </w:p>
    <w:p w14:paraId="104A1974" w14:textId="77777777" w:rsidR="006A36A9" w:rsidRPr="005C1A55" w:rsidRDefault="006A36A9" w:rsidP="006A36A9">
      <w:pPr>
        <w:widowControl w:val="0"/>
        <w:suppressAutoHyphens/>
        <w:spacing w:after="60" w:line="240" w:lineRule="atLeast"/>
        <w:jc w:val="center"/>
        <w:rPr>
          <w:rFonts w:ascii="Calibri" w:eastAsia="SimSun" w:hAnsi="Calibri" w:cs="Calibri"/>
          <w:b/>
          <w:bCs/>
          <w:kern w:val="1"/>
          <w:sz w:val="22"/>
          <w:szCs w:val="22"/>
          <w:lang w:eastAsia="hi-IN" w:bidi="hi-IN"/>
        </w:rPr>
      </w:pPr>
      <w:r w:rsidRPr="005C1A55">
        <w:rPr>
          <w:rFonts w:ascii="Calibri" w:eastAsia="SimSun" w:hAnsi="Calibri" w:cs="Calibri"/>
          <w:b/>
          <w:bCs/>
          <w:kern w:val="1"/>
          <w:sz w:val="22"/>
          <w:szCs w:val="22"/>
          <w:lang w:eastAsia="hi-IN" w:bidi="hi-IN"/>
        </w:rPr>
        <w:t>I</w:t>
      </w:r>
      <w:r w:rsidR="007D4423" w:rsidRPr="005C1A55">
        <w:rPr>
          <w:rFonts w:ascii="Calibri" w:eastAsia="SimSun" w:hAnsi="Calibri" w:cs="Calibri"/>
          <w:b/>
          <w:bCs/>
          <w:kern w:val="1"/>
          <w:sz w:val="22"/>
          <w:szCs w:val="22"/>
          <w:lang w:eastAsia="hi-IN" w:bidi="hi-IN"/>
        </w:rPr>
        <w:t>I</w:t>
      </w:r>
      <w:r w:rsidRPr="005C1A55">
        <w:rPr>
          <w:rFonts w:ascii="Calibri" w:eastAsia="SimSun" w:hAnsi="Calibri" w:cs="Calibri"/>
          <w:b/>
          <w:bCs/>
          <w:kern w:val="1"/>
          <w:sz w:val="22"/>
          <w:szCs w:val="22"/>
          <w:lang w:eastAsia="hi-IN" w:bidi="hi-IN"/>
        </w:rPr>
        <w:t>.</w:t>
      </w:r>
    </w:p>
    <w:p w14:paraId="05BF235A" w14:textId="77777777" w:rsidR="006A36A9" w:rsidRPr="005C1A55" w:rsidRDefault="006A36A9" w:rsidP="006A36A9">
      <w:pPr>
        <w:widowControl w:val="0"/>
        <w:suppressAutoHyphens/>
        <w:spacing w:after="60"/>
        <w:jc w:val="center"/>
        <w:rPr>
          <w:rFonts w:ascii="Calibri" w:eastAsia="SimSun" w:hAnsi="Calibri" w:cs="Calibri"/>
          <w:b/>
          <w:bCs/>
          <w:kern w:val="1"/>
          <w:sz w:val="22"/>
          <w:szCs w:val="22"/>
          <w:lang w:eastAsia="hi-IN" w:bidi="hi-IN"/>
        </w:rPr>
      </w:pPr>
      <w:r w:rsidRPr="005C1A55">
        <w:rPr>
          <w:rFonts w:ascii="Calibri" w:eastAsia="SimSun" w:hAnsi="Calibri" w:cs="Calibri"/>
          <w:b/>
          <w:bCs/>
          <w:kern w:val="1"/>
          <w:sz w:val="22"/>
          <w:szCs w:val="22"/>
          <w:lang w:eastAsia="hi-IN" w:bidi="hi-IN"/>
        </w:rPr>
        <w:t>Doba a místo plnění</w:t>
      </w:r>
    </w:p>
    <w:p w14:paraId="45BD1BBB" w14:textId="2BDC4666" w:rsidR="00DB6FF7" w:rsidRPr="005E1543" w:rsidRDefault="00697175" w:rsidP="00BE56AB">
      <w:pPr>
        <w:pStyle w:val="Odstavecseseznamem"/>
        <w:widowControl w:val="0"/>
        <w:numPr>
          <w:ilvl w:val="0"/>
          <w:numId w:val="33"/>
        </w:numPr>
        <w:tabs>
          <w:tab w:val="left" w:pos="426"/>
        </w:tabs>
        <w:suppressAutoHyphens/>
        <w:ind w:left="709" w:hanging="425"/>
        <w:contextualSpacing w:val="0"/>
        <w:jc w:val="both"/>
        <w:rPr>
          <w:rFonts w:ascii="Calibri" w:eastAsia="SimSun" w:hAnsi="Calibri" w:cs="Calibri"/>
          <w:kern w:val="1"/>
          <w:sz w:val="22"/>
          <w:szCs w:val="22"/>
          <w:lang w:eastAsia="hi-IN" w:bidi="hi-IN"/>
        </w:rPr>
      </w:pPr>
      <w:bookmarkStart w:id="1" w:name="_Hlk41406021"/>
      <w:r w:rsidRPr="00D07F19">
        <w:rPr>
          <w:rFonts w:ascii="Calibri" w:eastAsia="SimSun" w:hAnsi="Calibri" w:cs="Calibri"/>
          <w:kern w:val="1"/>
          <w:sz w:val="22"/>
          <w:szCs w:val="22"/>
          <w:lang w:eastAsia="hi-IN" w:bidi="hi-IN"/>
        </w:rPr>
        <w:t>Prodávající je povinen dodat</w:t>
      </w:r>
      <w:r w:rsidR="00C03C60">
        <w:rPr>
          <w:rFonts w:ascii="Calibri" w:eastAsia="SimSun" w:hAnsi="Calibri" w:cs="Calibri"/>
          <w:kern w:val="1"/>
          <w:sz w:val="22"/>
          <w:szCs w:val="22"/>
          <w:lang w:eastAsia="hi-IN" w:bidi="hi-IN"/>
        </w:rPr>
        <w:t xml:space="preserve"> </w:t>
      </w:r>
      <w:r w:rsidR="00B566A2" w:rsidRPr="00D07F19">
        <w:rPr>
          <w:rFonts w:ascii="Calibri" w:eastAsia="SimSun" w:hAnsi="Calibri" w:cs="Calibri"/>
          <w:kern w:val="1"/>
          <w:sz w:val="22"/>
          <w:szCs w:val="22"/>
          <w:lang w:eastAsia="hi-IN" w:bidi="hi-IN"/>
        </w:rPr>
        <w:t>zboží</w:t>
      </w:r>
      <w:r w:rsidR="00B566A2">
        <w:rPr>
          <w:rFonts w:ascii="Calibri" w:eastAsia="SimSun" w:hAnsi="Calibri" w:cs="Calibri"/>
          <w:kern w:val="1"/>
          <w:sz w:val="22"/>
          <w:szCs w:val="22"/>
          <w:lang w:eastAsia="hi-IN" w:bidi="hi-IN"/>
        </w:rPr>
        <w:t xml:space="preserve"> </w:t>
      </w:r>
      <w:r w:rsidRPr="00D07F19">
        <w:rPr>
          <w:rFonts w:ascii="Calibri" w:eastAsia="SimSun" w:hAnsi="Calibri" w:cs="Calibri"/>
          <w:kern w:val="1"/>
          <w:sz w:val="22"/>
          <w:szCs w:val="22"/>
          <w:lang w:eastAsia="hi-IN" w:bidi="hi-IN"/>
        </w:rPr>
        <w:t>kupujícímu do míst</w:t>
      </w:r>
      <w:r w:rsidR="005E1543">
        <w:rPr>
          <w:rFonts w:ascii="Calibri" w:eastAsia="SimSun" w:hAnsi="Calibri" w:cs="Calibri"/>
          <w:kern w:val="1"/>
          <w:sz w:val="22"/>
          <w:szCs w:val="22"/>
          <w:lang w:eastAsia="hi-IN" w:bidi="hi-IN"/>
        </w:rPr>
        <w:t>a</w:t>
      </w:r>
      <w:r w:rsidRPr="00D07F19">
        <w:rPr>
          <w:rFonts w:ascii="Calibri" w:eastAsia="SimSun" w:hAnsi="Calibri" w:cs="Calibri"/>
          <w:kern w:val="1"/>
          <w:sz w:val="22"/>
          <w:szCs w:val="22"/>
          <w:lang w:eastAsia="hi-IN" w:bidi="hi-IN"/>
        </w:rPr>
        <w:t xml:space="preserve"> plnění, kterým</w:t>
      </w:r>
      <w:r w:rsidR="00DD36AE" w:rsidRPr="00D07F19">
        <w:rPr>
          <w:rFonts w:ascii="Calibri" w:eastAsia="SimSun" w:hAnsi="Calibri" w:cs="Calibri"/>
          <w:kern w:val="1"/>
          <w:sz w:val="22"/>
          <w:szCs w:val="22"/>
          <w:lang w:eastAsia="hi-IN" w:bidi="hi-IN"/>
        </w:rPr>
        <w:t xml:space="preserve"> j</w:t>
      </w:r>
      <w:r w:rsidR="005E1543">
        <w:rPr>
          <w:rFonts w:ascii="Calibri" w:eastAsia="SimSun" w:hAnsi="Calibri" w:cs="Calibri"/>
          <w:kern w:val="1"/>
          <w:sz w:val="22"/>
          <w:szCs w:val="22"/>
          <w:lang w:eastAsia="hi-IN" w:bidi="hi-IN"/>
        </w:rPr>
        <w:t>e</w:t>
      </w:r>
      <w:r w:rsidRPr="00D07F19">
        <w:rPr>
          <w:rFonts w:ascii="Calibri" w:eastAsia="SimSun" w:hAnsi="Calibri" w:cs="Calibri"/>
          <w:kern w:val="1"/>
          <w:sz w:val="22"/>
          <w:szCs w:val="22"/>
          <w:lang w:eastAsia="hi-IN" w:bidi="hi-IN"/>
        </w:rPr>
        <w:t xml:space="preserve"> </w:t>
      </w:r>
      <w:r w:rsidR="00DD36AE" w:rsidRPr="00D07F19">
        <w:rPr>
          <w:rFonts w:ascii="Calibri" w:eastAsia="SimSun" w:hAnsi="Calibri" w:cs="Calibri"/>
          <w:kern w:val="1"/>
          <w:sz w:val="22"/>
          <w:szCs w:val="22"/>
          <w:lang w:eastAsia="hi-IN" w:bidi="hi-IN"/>
        </w:rPr>
        <w:t>pracoviště společnosti Nemocnice Pardubického kraje, a.s.</w:t>
      </w:r>
      <w:r w:rsidR="005E1543">
        <w:rPr>
          <w:rFonts w:ascii="Calibri" w:eastAsia="SimSun" w:hAnsi="Calibri" w:cs="Calibri"/>
          <w:kern w:val="1"/>
          <w:sz w:val="22"/>
          <w:szCs w:val="22"/>
          <w:lang w:eastAsia="hi-IN" w:bidi="hi-IN"/>
        </w:rPr>
        <w:t>,</w:t>
      </w:r>
      <w:r w:rsidR="00D07F19" w:rsidRPr="00D07F19">
        <w:rPr>
          <w:rFonts w:ascii="Calibri" w:eastAsia="SimSun" w:hAnsi="Calibri" w:cs="Calibri"/>
          <w:kern w:val="1"/>
          <w:sz w:val="22"/>
          <w:szCs w:val="22"/>
          <w:lang w:eastAsia="hi-IN" w:bidi="hi-IN"/>
        </w:rPr>
        <w:t xml:space="preserve"> </w:t>
      </w:r>
      <w:r w:rsidRPr="00D07F19">
        <w:rPr>
          <w:rFonts w:ascii="Calibri" w:eastAsia="SimSun" w:hAnsi="Calibri" w:cs="Calibri"/>
          <w:kern w:val="1"/>
          <w:sz w:val="22"/>
          <w:szCs w:val="22"/>
          <w:lang w:eastAsia="hi-IN" w:bidi="hi-IN"/>
        </w:rPr>
        <w:t xml:space="preserve">a to </w:t>
      </w:r>
      <w:r w:rsidR="005E1543" w:rsidRPr="005E1543">
        <w:rPr>
          <w:rFonts w:ascii="Calibri" w:eastAsia="SimSun" w:hAnsi="Calibri" w:cs="Calibri"/>
          <w:kern w:val="1"/>
          <w:sz w:val="22"/>
          <w:szCs w:val="22"/>
          <w:lang w:eastAsia="hi-IN" w:bidi="hi-IN"/>
        </w:rPr>
        <w:t>Pardubická nemocnice, Kyjevská 44, 532 03 Pardubice</w:t>
      </w:r>
      <w:r w:rsidR="005A6E50">
        <w:rPr>
          <w:rFonts w:ascii="Calibri" w:eastAsia="SimSun" w:hAnsi="Calibri" w:cs="Calibri"/>
          <w:kern w:val="1"/>
          <w:sz w:val="22"/>
          <w:szCs w:val="22"/>
          <w:lang w:eastAsia="hi-IN" w:bidi="hi-IN"/>
        </w:rPr>
        <w:t>, na zdravotnická pracoviště dle tabulky č. 1.</w:t>
      </w:r>
      <w:r w:rsidR="005E1543" w:rsidRPr="005E1543" w:rsidDel="005E1543">
        <w:rPr>
          <w:rFonts w:ascii="Calibri" w:eastAsia="SimSun" w:hAnsi="Calibri" w:cs="Calibri"/>
          <w:kern w:val="1"/>
          <w:sz w:val="22"/>
          <w:szCs w:val="22"/>
          <w:lang w:eastAsia="hi-IN" w:bidi="hi-IN"/>
        </w:rPr>
        <w:t xml:space="preserve"> </w:t>
      </w:r>
    </w:p>
    <w:p w14:paraId="23EAA129" w14:textId="5798D57B" w:rsidR="00B566A2" w:rsidRDefault="00B566A2" w:rsidP="00BE56AB">
      <w:pPr>
        <w:pStyle w:val="Odstavecseseznamem"/>
        <w:widowControl w:val="0"/>
        <w:numPr>
          <w:ilvl w:val="0"/>
          <w:numId w:val="33"/>
        </w:numPr>
        <w:tabs>
          <w:tab w:val="left" w:pos="426"/>
        </w:tabs>
        <w:suppressAutoHyphens/>
        <w:ind w:left="709" w:hanging="425"/>
        <w:contextualSpacing w:val="0"/>
        <w:jc w:val="both"/>
        <w:rPr>
          <w:rFonts w:ascii="Calibri" w:eastAsia="SimSun" w:hAnsi="Calibri" w:cs="Calibri"/>
          <w:iCs/>
          <w:kern w:val="1"/>
          <w:sz w:val="22"/>
          <w:szCs w:val="22"/>
          <w:lang w:eastAsia="hi-IN" w:bidi="hi-IN"/>
        </w:rPr>
      </w:pPr>
      <w:r>
        <w:rPr>
          <w:rFonts w:ascii="Calibri" w:eastAsia="SimSun" w:hAnsi="Calibri" w:cs="Calibri"/>
          <w:iCs/>
          <w:kern w:val="1"/>
          <w:sz w:val="22"/>
          <w:szCs w:val="22"/>
          <w:lang w:eastAsia="hi-IN" w:bidi="hi-IN"/>
        </w:rPr>
        <w:t>Dodávka</w:t>
      </w:r>
      <w:r w:rsidR="00C03C60">
        <w:rPr>
          <w:rFonts w:ascii="Calibri" w:eastAsia="SimSun" w:hAnsi="Calibri" w:cs="Calibri"/>
          <w:iCs/>
          <w:kern w:val="1"/>
          <w:sz w:val="22"/>
          <w:szCs w:val="22"/>
          <w:lang w:eastAsia="hi-IN" w:bidi="hi-IN"/>
        </w:rPr>
        <w:t xml:space="preserve"> </w:t>
      </w:r>
      <w:r>
        <w:rPr>
          <w:rFonts w:ascii="Calibri" w:eastAsia="SimSun" w:hAnsi="Calibri" w:cs="Calibri"/>
          <w:iCs/>
          <w:kern w:val="1"/>
          <w:sz w:val="22"/>
          <w:szCs w:val="22"/>
          <w:lang w:eastAsia="hi-IN" w:bidi="hi-IN"/>
        </w:rPr>
        <w:t>a instalace zboží v místech plnění bude prováděna po</w:t>
      </w:r>
      <w:r w:rsidR="00871E07">
        <w:rPr>
          <w:rFonts w:ascii="Calibri" w:eastAsia="SimSun" w:hAnsi="Calibri" w:cs="Calibri"/>
          <w:iCs/>
          <w:kern w:val="1"/>
          <w:sz w:val="22"/>
          <w:szCs w:val="22"/>
          <w:lang w:eastAsia="hi-IN" w:bidi="hi-IN"/>
        </w:rPr>
        <w:t xml:space="preserve"> </w:t>
      </w:r>
      <w:r>
        <w:rPr>
          <w:rFonts w:ascii="Calibri" w:eastAsia="SimSun" w:hAnsi="Calibri" w:cs="Calibri"/>
          <w:iCs/>
          <w:kern w:val="1"/>
          <w:sz w:val="22"/>
          <w:szCs w:val="22"/>
          <w:lang w:eastAsia="hi-IN" w:bidi="hi-IN"/>
        </w:rPr>
        <w:t xml:space="preserve">částech s </w:t>
      </w:r>
      <w:r w:rsidR="00C24E47" w:rsidRPr="00C24E47">
        <w:rPr>
          <w:rFonts w:ascii="Calibri" w:eastAsia="SimSun" w:hAnsi="Calibri" w:cs="Calibri"/>
          <w:iCs/>
          <w:kern w:val="1"/>
          <w:sz w:val="22"/>
          <w:szCs w:val="22"/>
          <w:lang w:eastAsia="hi-IN" w:bidi="hi-IN"/>
        </w:rPr>
        <w:t>předpoklád</w:t>
      </w:r>
      <w:r>
        <w:rPr>
          <w:rFonts w:ascii="Calibri" w:eastAsia="SimSun" w:hAnsi="Calibri" w:cs="Calibri"/>
          <w:iCs/>
          <w:kern w:val="1"/>
          <w:sz w:val="22"/>
          <w:szCs w:val="22"/>
          <w:lang w:eastAsia="hi-IN" w:bidi="hi-IN"/>
        </w:rPr>
        <w:t>ým</w:t>
      </w:r>
      <w:r w:rsidR="00C24E47" w:rsidRPr="00C24E47">
        <w:rPr>
          <w:rFonts w:ascii="Calibri" w:eastAsia="SimSun" w:hAnsi="Calibri" w:cs="Calibri"/>
          <w:iCs/>
          <w:kern w:val="1"/>
          <w:sz w:val="22"/>
          <w:szCs w:val="22"/>
          <w:lang w:eastAsia="hi-IN" w:bidi="hi-IN"/>
        </w:rPr>
        <w:t xml:space="preserve"> postupn</w:t>
      </w:r>
      <w:r>
        <w:rPr>
          <w:rFonts w:ascii="Calibri" w:eastAsia="SimSun" w:hAnsi="Calibri" w:cs="Calibri"/>
          <w:iCs/>
          <w:kern w:val="1"/>
          <w:sz w:val="22"/>
          <w:szCs w:val="22"/>
          <w:lang w:eastAsia="hi-IN" w:bidi="hi-IN"/>
        </w:rPr>
        <w:t>ým</w:t>
      </w:r>
      <w:r w:rsidR="00C24E47" w:rsidRPr="00C24E47">
        <w:rPr>
          <w:rFonts w:ascii="Calibri" w:eastAsia="SimSun" w:hAnsi="Calibri" w:cs="Calibri"/>
          <w:iCs/>
          <w:kern w:val="1"/>
          <w:sz w:val="22"/>
          <w:szCs w:val="22"/>
          <w:lang w:eastAsia="hi-IN" w:bidi="hi-IN"/>
        </w:rPr>
        <w:t xml:space="preserve"> plnění</w:t>
      </w:r>
      <w:r>
        <w:rPr>
          <w:rFonts w:ascii="Calibri" w:eastAsia="SimSun" w:hAnsi="Calibri" w:cs="Calibri"/>
          <w:iCs/>
          <w:kern w:val="1"/>
          <w:sz w:val="22"/>
          <w:szCs w:val="22"/>
          <w:lang w:eastAsia="hi-IN" w:bidi="hi-IN"/>
        </w:rPr>
        <w:t xml:space="preserve">m ve </w:t>
      </w:r>
      <w:r w:rsidR="00C24E47">
        <w:rPr>
          <w:rFonts w:ascii="Calibri" w:eastAsia="SimSun" w:hAnsi="Calibri" w:cs="Calibri"/>
          <w:iCs/>
          <w:kern w:val="1"/>
          <w:sz w:val="22"/>
          <w:szCs w:val="22"/>
          <w:lang w:eastAsia="hi-IN" w:bidi="hi-IN"/>
        </w:rPr>
        <w:t xml:space="preserve"> </w:t>
      </w:r>
      <w:r w:rsidR="00C24E47" w:rsidRPr="00C24E47">
        <w:rPr>
          <w:rFonts w:ascii="Calibri" w:eastAsia="SimSun" w:hAnsi="Calibri" w:cs="Calibri"/>
          <w:iCs/>
          <w:kern w:val="1"/>
          <w:sz w:val="22"/>
          <w:szCs w:val="22"/>
          <w:lang w:eastAsia="hi-IN" w:bidi="hi-IN"/>
        </w:rPr>
        <w:t>2 až 4 etap</w:t>
      </w:r>
      <w:r>
        <w:rPr>
          <w:rFonts w:ascii="Calibri" w:eastAsia="SimSun" w:hAnsi="Calibri" w:cs="Calibri"/>
          <w:iCs/>
          <w:kern w:val="1"/>
          <w:sz w:val="22"/>
          <w:szCs w:val="22"/>
          <w:lang w:eastAsia="hi-IN" w:bidi="hi-IN"/>
        </w:rPr>
        <w:t>ách</w:t>
      </w:r>
      <w:r w:rsidR="00C24E47">
        <w:rPr>
          <w:rFonts w:ascii="Calibri" w:eastAsia="SimSun" w:hAnsi="Calibri" w:cs="Calibri"/>
          <w:iCs/>
          <w:kern w:val="1"/>
          <w:sz w:val="22"/>
          <w:szCs w:val="22"/>
          <w:lang w:eastAsia="hi-IN" w:bidi="hi-IN"/>
        </w:rPr>
        <w:t xml:space="preserve"> </w:t>
      </w:r>
      <w:r w:rsidR="00C24E47" w:rsidRPr="00C24E47">
        <w:rPr>
          <w:rFonts w:ascii="Calibri" w:eastAsia="SimSun" w:hAnsi="Calibri" w:cs="Calibri"/>
          <w:iCs/>
          <w:kern w:val="1"/>
          <w:sz w:val="22"/>
          <w:szCs w:val="22"/>
          <w:lang w:eastAsia="hi-IN" w:bidi="hi-IN"/>
        </w:rPr>
        <w:t xml:space="preserve"> dle možností jednotlivých </w:t>
      </w:r>
      <w:r>
        <w:rPr>
          <w:rFonts w:ascii="Calibri" w:eastAsia="SimSun" w:hAnsi="Calibri" w:cs="Calibri"/>
          <w:iCs/>
          <w:kern w:val="1"/>
          <w:sz w:val="22"/>
          <w:szCs w:val="22"/>
          <w:lang w:eastAsia="hi-IN" w:bidi="hi-IN"/>
        </w:rPr>
        <w:t>zdravotnických pracovišť.</w:t>
      </w:r>
      <w:r w:rsidR="00B82E7A">
        <w:rPr>
          <w:rFonts w:ascii="Calibri" w:eastAsia="SimSun" w:hAnsi="Calibri" w:cs="Calibri"/>
          <w:iCs/>
          <w:kern w:val="1"/>
          <w:sz w:val="22"/>
          <w:szCs w:val="22"/>
          <w:lang w:eastAsia="hi-IN" w:bidi="hi-IN"/>
        </w:rPr>
        <w:t xml:space="preserve"> Předpokládané dokončení plnění předmětu smlouvy je do konce roku 2020</w:t>
      </w:r>
      <w:r w:rsidR="008041F3">
        <w:rPr>
          <w:rFonts w:ascii="Calibri" w:eastAsia="SimSun" w:hAnsi="Calibri" w:cs="Calibri"/>
          <w:iCs/>
          <w:kern w:val="1"/>
          <w:sz w:val="22"/>
          <w:szCs w:val="22"/>
          <w:lang w:eastAsia="hi-IN" w:bidi="hi-IN"/>
        </w:rPr>
        <w:t xml:space="preserve"> a na začátku roku 2021</w:t>
      </w:r>
      <w:r w:rsidR="00B82E7A">
        <w:rPr>
          <w:rFonts w:ascii="Calibri" w:eastAsia="SimSun" w:hAnsi="Calibri" w:cs="Calibri"/>
          <w:iCs/>
          <w:kern w:val="1"/>
          <w:sz w:val="22"/>
          <w:szCs w:val="22"/>
          <w:lang w:eastAsia="hi-IN" w:bidi="hi-IN"/>
        </w:rPr>
        <w:t>.</w:t>
      </w:r>
    </w:p>
    <w:p w14:paraId="29C141A6" w14:textId="05098F66" w:rsidR="005655B9" w:rsidRPr="00E67C22" w:rsidRDefault="005655B9" w:rsidP="005655B9">
      <w:pPr>
        <w:pStyle w:val="Odstavecseseznamem"/>
        <w:widowControl w:val="0"/>
        <w:numPr>
          <w:ilvl w:val="0"/>
          <w:numId w:val="33"/>
        </w:numPr>
        <w:tabs>
          <w:tab w:val="left" w:pos="426"/>
        </w:tabs>
        <w:suppressAutoHyphens/>
        <w:spacing w:after="60"/>
        <w:ind w:left="709" w:hanging="425"/>
        <w:contextualSpacing w:val="0"/>
        <w:jc w:val="both"/>
        <w:rPr>
          <w:rFonts w:asciiTheme="minorHAnsi" w:eastAsia="SimSun" w:hAnsiTheme="minorHAnsi" w:cs="Calibri"/>
          <w:iCs/>
          <w:kern w:val="1"/>
          <w:sz w:val="22"/>
          <w:szCs w:val="22"/>
          <w:lang w:eastAsia="hi-IN" w:bidi="hi-IN"/>
        </w:rPr>
      </w:pPr>
      <w:r w:rsidRPr="00E67C22">
        <w:rPr>
          <w:rFonts w:ascii="Calibri" w:eastAsia="SimSun" w:hAnsi="Calibri" w:cs="Calibri"/>
          <w:kern w:val="1"/>
          <w:sz w:val="22"/>
          <w:szCs w:val="22"/>
          <w:lang w:eastAsia="hi-IN" w:bidi="hi-IN"/>
        </w:rPr>
        <w:t>Prodávající</w:t>
      </w:r>
      <w:r w:rsidRPr="00E67C22">
        <w:rPr>
          <w:rFonts w:asciiTheme="minorHAnsi" w:eastAsia="SimSun" w:hAnsiTheme="minorHAnsi" w:cs="Calibri"/>
          <w:iCs/>
          <w:kern w:val="1"/>
          <w:sz w:val="22"/>
          <w:szCs w:val="22"/>
          <w:lang w:eastAsia="hi-IN" w:bidi="hi-IN"/>
        </w:rPr>
        <w:t xml:space="preserve"> zahájí realizaci jednotlivých etap</w:t>
      </w:r>
      <w:r>
        <w:rPr>
          <w:rFonts w:asciiTheme="minorHAnsi" w:eastAsia="SimSun" w:hAnsiTheme="minorHAnsi" w:cs="Calibri"/>
          <w:iCs/>
          <w:kern w:val="1"/>
          <w:sz w:val="22"/>
          <w:szCs w:val="22"/>
          <w:lang w:eastAsia="hi-IN" w:bidi="hi-IN"/>
        </w:rPr>
        <w:t xml:space="preserve"> vždy </w:t>
      </w:r>
      <w:r w:rsidRPr="00E67C22">
        <w:rPr>
          <w:rFonts w:asciiTheme="minorHAnsi" w:eastAsia="SimSun" w:hAnsiTheme="minorHAnsi" w:cs="Calibri"/>
          <w:iCs/>
          <w:kern w:val="1"/>
          <w:sz w:val="22"/>
          <w:szCs w:val="22"/>
          <w:lang w:eastAsia="hi-IN" w:bidi="hi-IN"/>
        </w:rPr>
        <w:t xml:space="preserve"> do</w:t>
      </w:r>
      <w:r>
        <w:rPr>
          <w:rFonts w:asciiTheme="minorHAnsi" w:eastAsia="SimSun" w:hAnsiTheme="minorHAnsi" w:cs="Calibri"/>
          <w:iCs/>
          <w:kern w:val="1"/>
          <w:sz w:val="22"/>
          <w:szCs w:val="22"/>
          <w:lang w:eastAsia="hi-IN" w:bidi="hi-IN"/>
        </w:rPr>
        <w:t xml:space="preserve"> 4 </w:t>
      </w:r>
      <w:r w:rsidR="00CE770C">
        <w:rPr>
          <w:rFonts w:asciiTheme="minorHAnsi" w:eastAsia="SimSun" w:hAnsiTheme="minorHAnsi" w:cs="Calibri"/>
          <w:iCs/>
          <w:kern w:val="1"/>
          <w:sz w:val="22"/>
          <w:szCs w:val="22"/>
          <w:lang w:eastAsia="hi-IN" w:bidi="hi-IN"/>
        </w:rPr>
        <w:t>-</w:t>
      </w:r>
      <w:r>
        <w:rPr>
          <w:rFonts w:asciiTheme="minorHAnsi" w:eastAsia="SimSun" w:hAnsiTheme="minorHAnsi" w:cs="Calibri"/>
          <w:iCs/>
          <w:kern w:val="1"/>
          <w:sz w:val="22"/>
          <w:szCs w:val="22"/>
          <w:lang w:eastAsia="hi-IN" w:bidi="hi-IN"/>
        </w:rPr>
        <w:t xml:space="preserve"> 8 </w:t>
      </w:r>
      <w:r w:rsidRPr="00E67C22">
        <w:rPr>
          <w:rFonts w:asciiTheme="minorHAnsi" w:eastAsia="SimSun" w:hAnsiTheme="minorHAnsi" w:cs="Calibri"/>
          <w:iCs/>
          <w:kern w:val="1"/>
          <w:sz w:val="22"/>
          <w:szCs w:val="22"/>
          <w:lang w:eastAsia="hi-IN" w:bidi="hi-IN"/>
        </w:rPr>
        <w:t xml:space="preserve"> týdnů od </w:t>
      </w:r>
      <w:r>
        <w:rPr>
          <w:rFonts w:asciiTheme="minorHAnsi" w:eastAsia="SimSun" w:hAnsiTheme="minorHAnsi" w:cs="Calibri"/>
          <w:iCs/>
          <w:kern w:val="1"/>
          <w:sz w:val="22"/>
          <w:szCs w:val="22"/>
          <w:lang w:eastAsia="hi-IN" w:bidi="hi-IN"/>
        </w:rPr>
        <w:t xml:space="preserve">doručení </w:t>
      </w:r>
      <w:r w:rsidRPr="00E67C22">
        <w:rPr>
          <w:rFonts w:asciiTheme="minorHAnsi" w:eastAsia="SimSun" w:hAnsiTheme="minorHAnsi" w:cs="Calibri"/>
          <w:iCs/>
          <w:kern w:val="1"/>
          <w:sz w:val="22"/>
          <w:szCs w:val="22"/>
          <w:lang w:eastAsia="hi-IN" w:bidi="hi-IN"/>
        </w:rPr>
        <w:t>písemné výzvy kupujícího, termín jednotlivých etap bude uveden v každé jednotlivé písemné výzvě kupujícího, délka realizace každé etapy bude max. 14 dní</w:t>
      </w:r>
      <w:r>
        <w:rPr>
          <w:rFonts w:asciiTheme="minorHAnsi" w:eastAsia="SimSun" w:hAnsiTheme="minorHAnsi" w:cs="Calibri"/>
          <w:iCs/>
          <w:kern w:val="1"/>
          <w:sz w:val="22"/>
          <w:szCs w:val="22"/>
          <w:lang w:eastAsia="hi-IN" w:bidi="hi-IN"/>
        </w:rPr>
        <w:t xml:space="preserve"> od předání místa plnění</w:t>
      </w:r>
      <w:r w:rsidRPr="00E67C22">
        <w:rPr>
          <w:rFonts w:asciiTheme="minorHAnsi" w:eastAsia="SimSun" w:hAnsiTheme="minorHAnsi" w:cs="Calibri"/>
          <w:iCs/>
          <w:kern w:val="1"/>
          <w:sz w:val="22"/>
          <w:szCs w:val="22"/>
          <w:lang w:eastAsia="hi-IN" w:bidi="hi-IN"/>
        </w:rPr>
        <w:t xml:space="preserve">, pokud se smluvní strany nedohodnou písemně jinak. </w:t>
      </w:r>
    </w:p>
    <w:p w14:paraId="70EC111A" w14:textId="1D42B5D0" w:rsidR="00C75FD1" w:rsidRDefault="00304EB5">
      <w:pPr>
        <w:pStyle w:val="Odstavecseseznamem"/>
        <w:widowControl w:val="0"/>
        <w:numPr>
          <w:ilvl w:val="0"/>
          <w:numId w:val="33"/>
        </w:numPr>
        <w:tabs>
          <w:tab w:val="left" w:pos="426"/>
        </w:tabs>
        <w:suppressAutoHyphens/>
        <w:spacing w:after="60"/>
        <w:ind w:left="709" w:hanging="425"/>
        <w:contextualSpacing w:val="0"/>
        <w:jc w:val="both"/>
        <w:rPr>
          <w:rFonts w:ascii="Calibri" w:eastAsia="SimSun" w:hAnsi="Calibri" w:cs="Calibri"/>
          <w:iCs/>
          <w:kern w:val="1"/>
          <w:sz w:val="22"/>
          <w:szCs w:val="22"/>
          <w:lang w:eastAsia="hi-IN" w:bidi="hi-IN"/>
        </w:rPr>
      </w:pPr>
      <w:r w:rsidRPr="0037493F">
        <w:rPr>
          <w:rFonts w:ascii="Calibri" w:eastAsia="SimSun" w:hAnsi="Calibri" w:cs="Calibri"/>
          <w:kern w:val="1"/>
          <w:sz w:val="22"/>
          <w:szCs w:val="22"/>
          <w:lang w:eastAsia="hi-IN" w:bidi="hi-IN"/>
        </w:rPr>
        <w:t>Kupující</w:t>
      </w:r>
      <w:r w:rsidR="00C75FD1" w:rsidRPr="00C75FD1">
        <w:rPr>
          <w:rFonts w:ascii="Calibri" w:eastAsia="SimSun" w:hAnsi="Calibri" w:cs="Calibri"/>
          <w:iCs/>
          <w:kern w:val="1"/>
          <w:sz w:val="22"/>
          <w:szCs w:val="22"/>
          <w:lang w:eastAsia="hi-IN" w:bidi="hi-IN"/>
        </w:rPr>
        <w:t xml:space="preserve"> při předání místa  plnění na příslušném </w:t>
      </w:r>
      <w:r>
        <w:rPr>
          <w:rFonts w:ascii="Calibri" w:eastAsia="SimSun" w:hAnsi="Calibri" w:cs="Calibri"/>
          <w:iCs/>
          <w:kern w:val="1"/>
          <w:sz w:val="22"/>
          <w:szCs w:val="22"/>
          <w:lang w:eastAsia="hi-IN" w:bidi="hi-IN"/>
        </w:rPr>
        <w:t>zdravotnickém pracovišti (</w:t>
      </w:r>
      <w:r w:rsidR="00C75FD1" w:rsidRPr="00C75FD1">
        <w:rPr>
          <w:rFonts w:ascii="Calibri" w:eastAsia="SimSun" w:hAnsi="Calibri" w:cs="Calibri"/>
          <w:iCs/>
          <w:kern w:val="1"/>
          <w:sz w:val="22"/>
          <w:szCs w:val="22"/>
          <w:lang w:eastAsia="hi-IN" w:bidi="hi-IN"/>
        </w:rPr>
        <w:t>oddělení</w:t>
      </w:r>
      <w:r>
        <w:rPr>
          <w:rFonts w:ascii="Calibri" w:eastAsia="SimSun" w:hAnsi="Calibri" w:cs="Calibri"/>
          <w:iCs/>
          <w:kern w:val="1"/>
          <w:sz w:val="22"/>
          <w:szCs w:val="22"/>
          <w:lang w:eastAsia="hi-IN" w:bidi="hi-IN"/>
        </w:rPr>
        <w:t>)</w:t>
      </w:r>
      <w:r w:rsidR="00C75FD1" w:rsidRPr="00C75FD1">
        <w:rPr>
          <w:rFonts w:ascii="Calibri" w:eastAsia="SimSun" w:hAnsi="Calibri" w:cs="Calibri"/>
          <w:iCs/>
          <w:kern w:val="1"/>
          <w:sz w:val="22"/>
          <w:szCs w:val="22"/>
          <w:lang w:eastAsia="hi-IN" w:bidi="hi-IN"/>
        </w:rPr>
        <w:t xml:space="preserve"> projedná s</w:t>
      </w:r>
      <w:r>
        <w:rPr>
          <w:rFonts w:ascii="Calibri" w:eastAsia="SimSun" w:hAnsi="Calibri" w:cs="Calibri"/>
          <w:iCs/>
          <w:kern w:val="1"/>
          <w:sz w:val="22"/>
          <w:szCs w:val="22"/>
          <w:lang w:eastAsia="hi-IN" w:bidi="hi-IN"/>
        </w:rPr>
        <w:t xml:space="preserve"> prodávajícím </w:t>
      </w:r>
      <w:r w:rsidR="00C75FD1" w:rsidRPr="00C75FD1">
        <w:rPr>
          <w:rFonts w:ascii="Calibri" w:eastAsia="SimSun" w:hAnsi="Calibri" w:cs="Calibri"/>
          <w:iCs/>
          <w:kern w:val="1"/>
          <w:sz w:val="22"/>
          <w:szCs w:val="22"/>
          <w:lang w:eastAsia="hi-IN" w:bidi="hi-IN"/>
        </w:rPr>
        <w:t xml:space="preserve"> konkrétní termíny a konkrétní doby trvání instalace nebo upgradu a zprovoznění přístrojového vybavení u každé jednotlivé etapy v kalendářních dnech a provede o tom zápis do protokolu o předání místa plnění. Takto stanovené termíny a doby trvání příslušné etapy jsou pro </w:t>
      </w:r>
      <w:r w:rsidR="00DB4ED8">
        <w:rPr>
          <w:rFonts w:ascii="Calibri" w:eastAsia="SimSun" w:hAnsi="Calibri" w:cs="Calibri"/>
          <w:iCs/>
          <w:kern w:val="1"/>
          <w:sz w:val="22"/>
          <w:szCs w:val="22"/>
          <w:lang w:eastAsia="hi-IN" w:bidi="hi-IN"/>
        </w:rPr>
        <w:t>prodávajícího</w:t>
      </w:r>
      <w:r w:rsidR="00C75FD1" w:rsidRPr="00C75FD1">
        <w:rPr>
          <w:rFonts w:ascii="Calibri" w:eastAsia="SimSun" w:hAnsi="Calibri" w:cs="Calibri"/>
          <w:iCs/>
          <w:kern w:val="1"/>
          <w:sz w:val="22"/>
          <w:szCs w:val="22"/>
          <w:lang w:eastAsia="hi-IN" w:bidi="hi-IN"/>
        </w:rPr>
        <w:t xml:space="preserve"> závazné.   </w:t>
      </w:r>
    </w:p>
    <w:p w14:paraId="49E80D65" w14:textId="3B7EDF98" w:rsidR="009A275D" w:rsidRPr="009A275D" w:rsidRDefault="009A275D" w:rsidP="00BE56AB">
      <w:pPr>
        <w:pStyle w:val="Odstavecseseznamem"/>
        <w:widowControl w:val="0"/>
        <w:numPr>
          <w:ilvl w:val="0"/>
          <w:numId w:val="33"/>
        </w:numPr>
        <w:tabs>
          <w:tab w:val="left" w:pos="426"/>
        </w:tabs>
        <w:suppressAutoHyphens/>
        <w:spacing w:after="60"/>
        <w:ind w:left="709" w:hanging="425"/>
        <w:contextualSpacing w:val="0"/>
        <w:jc w:val="both"/>
        <w:rPr>
          <w:rFonts w:ascii="Calibri" w:eastAsia="SimSun" w:hAnsi="Calibri" w:cs="Calibri"/>
          <w:iCs/>
          <w:kern w:val="1"/>
          <w:sz w:val="22"/>
          <w:szCs w:val="22"/>
          <w:lang w:eastAsia="hi-IN" w:bidi="hi-IN"/>
        </w:rPr>
      </w:pPr>
      <w:r>
        <w:rPr>
          <w:rFonts w:ascii="Calibri" w:eastAsia="SimSun" w:hAnsi="Calibri" w:cs="Calibri"/>
          <w:iCs/>
          <w:kern w:val="1"/>
          <w:sz w:val="22"/>
          <w:szCs w:val="22"/>
          <w:lang w:eastAsia="hi-IN" w:bidi="hi-IN"/>
        </w:rPr>
        <w:t>Prodávající</w:t>
      </w:r>
      <w:r w:rsidRPr="009A275D">
        <w:rPr>
          <w:rFonts w:ascii="Calibri" w:eastAsia="SimSun" w:hAnsi="Calibri" w:cs="Calibri"/>
          <w:iCs/>
          <w:kern w:val="1"/>
          <w:sz w:val="22"/>
          <w:szCs w:val="22"/>
          <w:lang w:eastAsia="hi-IN" w:bidi="hi-IN"/>
        </w:rPr>
        <w:t xml:space="preserve"> </w:t>
      </w:r>
      <w:r w:rsidRPr="0037493F">
        <w:rPr>
          <w:rFonts w:ascii="Calibri" w:eastAsia="SimSun" w:hAnsi="Calibri" w:cs="Calibri"/>
          <w:kern w:val="1"/>
          <w:sz w:val="22"/>
          <w:szCs w:val="22"/>
          <w:lang w:eastAsia="hi-IN" w:bidi="hi-IN"/>
        </w:rPr>
        <w:t>je</w:t>
      </w:r>
      <w:r w:rsidRPr="009A275D">
        <w:rPr>
          <w:rFonts w:ascii="Calibri" w:eastAsia="SimSun" w:hAnsi="Calibri" w:cs="Calibri"/>
          <w:iCs/>
          <w:kern w:val="1"/>
          <w:sz w:val="22"/>
          <w:szCs w:val="22"/>
          <w:lang w:eastAsia="hi-IN" w:bidi="hi-IN"/>
        </w:rPr>
        <w:t xml:space="preserve"> povinen zahájit práce na díle nejpozději do </w:t>
      </w:r>
      <w:r w:rsidR="00CE770C">
        <w:rPr>
          <w:rFonts w:ascii="Calibri" w:eastAsia="SimSun" w:hAnsi="Calibri" w:cs="Calibri"/>
          <w:iCs/>
          <w:kern w:val="1"/>
          <w:sz w:val="22"/>
          <w:szCs w:val="22"/>
          <w:lang w:eastAsia="hi-IN" w:bidi="hi-IN"/>
        </w:rPr>
        <w:t>2</w:t>
      </w:r>
      <w:r w:rsidRPr="009A275D">
        <w:rPr>
          <w:rFonts w:ascii="Calibri" w:eastAsia="SimSun" w:hAnsi="Calibri" w:cs="Calibri"/>
          <w:iCs/>
          <w:kern w:val="1"/>
          <w:sz w:val="22"/>
          <w:szCs w:val="22"/>
          <w:lang w:eastAsia="hi-IN" w:bidi="hi-IN"/>
        </w:rPr>
        <w:t xml:space="preserve"> pracovních dnů ode dne převzetí </w:t>
      </w:r>
      <w:r w:rsidR="00CE770C">
        <w:rPr>
          <w:rFonts w:ascii="Calibri" w:eastAsia="SimSun" w:hAnsi="Calibri" w:cs="Calibri"/>
          <w:iCs/>
          <w:kern w:val="1"/>
          <w:sz w:val="22"/>
          <w:szCs w:val="22"/>
          <w:lang w:eastAsia="hi-IN" w:bidi="hi-IN"/>
        </w:rPr>
        <w:t>místa plnění</w:t>
      </w:r>
      <w:r w:rsidRPr="009A275D">
        <w:rPr>
          <w:rFonts w:ascii="Calibri" w:eastAsia="SimSun" w:hAnsi="Calibri" w:cs="Calibri"/>
          <w:iCs/>
          <w:kern w:val="1"/>
          <w:sz w:val="22"/>
          <w:szCs w:val="22"/>
          <w:lang w:eastAsia="hi-IN" w:bidi="hi-IN"/>
        </w:rPr>
        <w:t xml:space="preserve">.  </w:t>
      </w:r>
    </w:p>
    <w:p w14:paraId="46707F67" w14:textId="28BC033E" w:rsidR="00DB4ED8" w:rsidRDefault="009257D9">
      <w:pPr>
        <w:pStyle w:val="Odstavecseseznamem"/>
        <w:widowControl w:val="0"/>
        <w:numPr>
          <w:ilvl w:val="0"/>
          <w:numId w:val="33"/>
        </w:numPr>
        <w:tabs>
          <w:tab w:val="left" w:pos="426"/>
        </w:tabs>
        <w:suppressAutoHyphens/>
        <w:spacing w:after="60"/>
        <w:ind w:left="709" w:hanging="425"/>
        <w:contextualSpacing w:val="0"/>
        <w:jc w:val="both"/>
        <w:rPr>
          <w:rFonts w:ascii="Calibri" w:eastAsia="SimSun" w:hAnsi="Calibri" w:cs="Calibri"/>
          <w:iCs/>
          <w:kern w:val="1"/>
          <w:sz w:val="22"/>
          <w:szCs w:val="22"/>
          <w:lang w:eastAsia="hi-IN" w:bidi="hi-IN"/>
        </w:rPr>
      </w:pPr>
      <w:r>
        <w:rPr>
          <w:rFonts w:ascii="Calibri" w:eastAsia="SimSun" w:hAnsi="Calibri" w:cs="Calibri"/>
          <w:kern w:val="1"/>
          <w:sz w:val="22"/>
          <w:szCs w:val="22"/>
          <w:lang w:eastAsia="hi-IN" w:bidi="hi-IN"/>
        </w:rPr>
        <w:t>Kupující</w:t>
      </w:r>
      <w:r w:rsidRPr="009257D9">
        <w:rPr>
          <w:rFonts w:ascii="Calibri" w:eastAsia="SimSun" w:hAnsi="Calibri" w:cs="Calibri"/>
          <w:kern w:val="1"/>
          <w:sz w:val="22"/>
          <w:szCs w:val="22"/>
          <w:lang w:eastAsia="hi-IN" w:bidi="hi-IN"/>
        </w:rPr>
        <w:t xml:space="preserve"> poskytne potřebnou součinnost při instalaci nebo upgradu a zprovoznění  lůžkových ramp a stativů. </w:t>
      </w:r>
      <w:r w:rsidRPr="0037493F">
        <w:rPr>
          <w:rFonts w:ascii="Calibri" w:eastAsia="SimSun" w:hAnsi="Calibri" w:cs="Calibri"/>
          <w:kern w:val="1"/>
          <w:sz w:val="22"/>
          <w:szCs w:val="22"/>
          <w:lang w:eastAsia="hi-IN" w:bidi="hi-IN"/>
        </w:rPr>
        <w:t>Pokud</w:t>
      </w:r>
      <w:r w:rsidRPr="009257D9">
        <w:rPr>
          <w:rFonts w:ascii="Calibri" w:eastAsia="SimSun" w:hAnsi="Calibri" w:cs="Calibri"/>
          <w:iCs/>
          <w:kern w:val="1"/>
          <w:sz w:val="22"/>
          <w:szCs w:val="22"/>
          <w:lang w:eastAsia="hi-IN" w:bidi="hi-IN"/>
        </w:rPr>
        <w:t xml:space="preserve"> z </w:t>
      </w:r>
      <w:r w:rsidRPr="0037493F">
        <w:rPr>
          <w:rFonts w:ascii="Calibri" w:eastAsia="SimSun" w:hAnsi="Calibri" w:cs="Calibri"/>
          <w:kern w:val="1"/>
          <w:sz w:val="22"/>
          <w:szCs w:val="22"/>
          <w:lang w:eastAsia="hi-IN" w:bidi="hi-IN"/>
        </w:rPr>
        <w:t>jakýchkoliv</w:t>
      </w:r>
      <w:r w:rsidRPr="009257D9">
        <w:rPr>
          <w:rFonts w:ascii="Calibri" w:eastAsia="SimSun" w:hAnsi="Calibri" w:cs="Calibri"/>
          <w:iCs/>
          <w:kern w:val="1"/>
          <w:sz w:val="22"/>
          <w:szCs w:val="22"/>
          <w:lang w:eastAsia="hi-IN" w:bidi="hi-IN"/>
        </w:rPr>
        <w:t xml:space="preserve"> důvodů na straně </w:t>
      </w:r>
      <w:r>
        <w:rPr>
          <w:rFonts w:ascii="Calibri" w:eastAsia="SimSun" w:hAnsi="Calibri" w:cs="Calibri"/>
          <w:iCs/>
          <w:kern w:val="1"/>
          <w:sz w:val="22"/>
          <w:szCs w:val="22"/>
          <w:lang w:eastAsia="hi-IN" w:bidi="hi-IN"/>
        </w:rPr>
        <w:t>kupujícího</w:t>
      </w:r>
      <w:r w:rsidRPr="009257D9">
        <w:rPr>
          <w:rFonts w:ascii="Calibri" w:eastAsia="SimSun" w:hAnsi="Calibri" w:cs="Calibri"/>
          <w:iCs/>
          <w:kern w:val="1"/>
          <w:sz w:val="22"/>
          <w:szCs w:val="22"/>
          <w:lang w:eastAsia="hi-IN" w:bidi="hi-IN"/>
        </w:rPr>
        <w:t xml:space="preserve"> bude nemožné dodržet </w:t>
      </w:r>
      <w:r>
        <w:rPr>
          <w:rFonts w:ascii="Calibri" w:eastAsia="SimSun" w:hAnsi="Calibri" w:cs="Calibri"/>
          <w:iCs/>
          <w:kern w:val="1"/>
          <w:sz w:val="22"/>
          <w:szCs w:val="22"/>
          <w:lang w:eastAsia="hi-IN" w:bidi="hi-IN"/>
        </w:rPr>
        <w:t xml:space="preserve">stanovené </w:t>
      </w:r>
      <w:r w:rsidRPr="009257D9">
        <w:rPr>
          <w:rFonts w:ascii="Calibri" w:eastAsia="SimSun" w:hAnsi="Calibri" w:cs="Calibri"/>
          <w:iCs/>
          <w:kern w:val="1"/>
          <w:sz w:val="22"/>
          <w:szCs w:val="22"/>
          <w:lang w:eastAsia="hi-IN" w:bidi="hi-IN"/>
        </w:rPr>
        <w:t xml:space="preserve">termíny a doby trvání </w:t>
      </w:r>
      <w:r>
        <w:rPr>
          <w:rFonts w:ascii="Calibri" w:eastAsia="SimSun" w:hAnsi="Calibri" w:cs="Calibri"/>
          <w:iCs/>
          <w:kern w:val="1"/>
          <w:sz w:val="22"/>
          <w:szCs w:val="22"/>
          <w:lang w:eastAsia="hi-IN" w:bidi="hi-IN"/>
        </w:rPr>
        <w:t xml:space="preserve"> pro </w:t>
      </w:r>
      <w:r w:rsidRPr="009257D9">
        <w:rPr>
          <w:rFonts w:ascii="Calibri" w:eastAsia="SimSun" w:hAnsi="Calibri" w:cs="Calibri"/>
          <w:iCs/>
          <w:kern w:val="1"/>
          <w:sz w:val="22"/>
          <w:szCs w:val="22"/>
          <w:lang w:eastAsia="hi-IN" w:bidi="hi-IN"/>
        </w:rPr>
        <w:t xml:space="preserve">instalaci nebo upgrad a zprovoznění  lůžkových ramp a stativů </w:t>
      </w:r>
      <w:r>
        <w:rPr>
          <w:rFonts w:ascii="Calibri" w:eastAsia="SimSun" w:hAnsi="Calibri" w:cs="Calibri"/>
          <w:iCs/>
          <w:kern w:val="1"/>
          <w:sz w:val="22"/>
          <w:szCs w:val="22"/>
          <w:lang w:eastAsia="hi-IN" w:bidi="hi-IN"/>
        </w:rPr>
        <w:t>na</w:t>
      </w:r>
      <w:r w:rsidRPr="009257D9">
        <w:rPr>
          <w:rFonts w:ascii="Calibri" w:eastAsia="SimSun" w:hAnsi="Calibri" w:cs="Calibri"/>
          <w:iCs/>
          <w:kern w:val="1"/>
          <w:sz w:val="22"/>
          <w:szCs w:val="22"/>
          <w:lang w:eastAsia="hi-IN" w:bidi="hi-IN"/>
        </w:rPr>
        <w:t xml:space="preserve"> příslušné</w:t>
      </w:r>
      <w:r>
        <w:rPr>
          <w:rFonts w:ascii="Calibri" w:eastAsia="SimSun" w:hAnsi="Calibri" w:cs="Calibri"/>
          <w:iCs/>
          <w:kern w:val="1"/>
          <w:sz w:val="22"/>
          <w:szCs w:val="22"/>
          <w:lang w:eastAsia="hi-IN" w:bidi="hi-IN"/>
        </w:rPr>
        <w:t>m</w:t>
      </w:r>
      <w:r w:rsidRPr="009257D9">
        <w:rPr>
          <w:rFonts w:ascii="Calibri" w:eastAsia="SimSun" w:hAnsi="Calibri" w:cs="Calibri"/>
          <w:iCs/>
          <w:kern w:val="1"/>
          <w:sz w:val="22"/>
          <w:szCs w:val="22"/>
          <w:lang w:eastAsia="hi-IN" w:bidi="hi-IN"/>
        </w:rPr>
        <w:t xml:space="preserve"> </w:t>
      </w:r>
      <w:r>
        <w:rPr>
          <w:rFonts w:ascii="Calibri" w:eastAsia="SimSun" w:hAnsi="Calibri" w:cs="Calibri"/>
          <w:iCs/>
          <w:kern w:val="1"/>
          <w:sz w:val="22"/>
          <w:szCs w:val="22"/>
          <w:lang w:eastAsia="hi-IN" w:bidi="hi-IN"/>
        </w:rPr>
        <w:t>zdravotnickém oddělení</w:t>
      </w:r>
      <w:r w:rsidRPr="009257D9">
        <w:rPr>
          <w:rFonts w:ascii="Calibri" w:eastAsia="SimSun" w:hAnsi="Calibri" w:cs="Calibri"/>
          <w:iCs/>
          <w:kern w:val="1"/>
          <w:sz w:val="22"/>
          <w:szCs w:val="22"/>
          <w:lang w:eastAsia="hi-IN" w:bidi="hi-IN"/>
        </w:rPr>
        <w:t xml:space="preserve">, je </w:t>
      </w:r>
      <w:r>
        <w:rPr>
          <w:rFonts w:ascii="Calibri" w:eastAsia="SimSun" w:hAnsi="Calibri" w:cs="Calibri"/>
          <w:iCs/>
          <w:kern w:val="1"/>
          <w:sz w:val="22"/>
          <w:szCs w:val="22"/>
          <w:lang w:eastAsia="hi-IN" w:bidi="hi-IN"/>
        </w:rPr>
        <w:t>prodávající</w:t>
      </w:r>
      <w:r w:rsidRPr="009257D9">
        <w:rPr>
          <w:rFonts w:ascii="Calibri" w:eastAsia="SimSun" w:hAnsi="Calibri" w:cs="Calibri"/>
          <w:iCs/>
          <w:kern w:val="1"/>
          <w:sz w:val="22"/>
          <w:szCs w:val="22"/>
          <w:lang w:eastAsia="hi-IN" w:bidi="hi-IN"/>
        </w:rPr>
        <w:t xml:space="preserve"> oprávněn požadovat změnu termín</w:t>
      </w:r>
      <w:r>
        <w:rPr>
          <w:rFonts w:ascii="Calibri" w:eastAsia="SimSun" w:hAnsi="Calibri" w:cs="Calibri"/>
          <w:iCs/>
          <w:kern w:val="1"/>
          <w:sz w:val="22"/>
          <w:szCs w:val="22"/>
          <w:lang w:eastAsia="hi-IN" w:bidi="hi-IN"/>
        </w:rPr>
        <w:t>ů a doby</w:t>
      </w:r>
      <w:r w:rsidRPr="009257D9">
        <w:rPr>
          <w:rFonts w:ascii="Calibri" w:eastAsia="SimSun" w:hAnsi="Calibri" w:cs="Calibri"/>
          <w:iCs/>
          <w:kern w:val="1"/>
          <w:sz w:val="22"/>
          <w:szCs w:val="22"/>
          <w:lang w:eastAsia="hi-IN" w:bidi="hi-IN"/>
        </w:rPr>
        <w:t xml:space="preserve"> plnění tak, že termín dokončení </w:t>
      </w:r>
      <w:r>
        <w:rPr>
          <w:rFonts w:ascii="Calibri" w:eastAsia="SimSun" w:hAnsi="Calibri" w:cs="Calibri"/>
          <w:iCs/>
          <w:kern w:val="1"/>
          <w:sz w:val="22"/>
          <w:szCs w:val="22"/>
          <w:lang w:eastAsia="hi-IN" w:bidi="hi-IN"/>
        </w:rPr>
        <w:t xml:space="preserve">a doba plnění </w:t>
      </w:r>
      <w:r w:rsidRPr="009257D9">
        <w:rPr>
          <w:rFonts w:ascii="Calibri" w:eastAsia="SimSun" w:hAnsi="Calibri" w:cs="Calibri"/>
          <w:iCs/>
          <w:kern w:val="1"/>
          <w:sz w:val="22"/>
          <w:szCs w:val="22"/>
          <w:lang w:eastAsia="hi-IN" w:bidi="hi-IN"/>
        </w:rPr>
        <w:t>bud</w:t>
      </w:r>
      <w:r>
        <w:rPr>
          <w:rFonts w:ascii="Calibri" w:eastAsia="SimSun" w:hAnsi="Calibri" w:cs="Calibri"/>
          <w:iCs/>
          <w:kern w:val="1"/>
          <w:sz w:val="22"/>
          <w:szCs w:val="22"/>
          <w:lang w:eastAsia="hi-IN" w:bidi="hi-IN"/>
        </w:rPr>
        <w:t>ou</w:t>
      </w:r>
      <w:r w:rsidRPr="009257D9">
        <w:rPr>
          <w:rFonts w:ascii="Calibri" w:eastAsia="SimSun" w:hAnsi="Calibri" w:cs="Calibri"/>
          <w:iCs/>
          <w:kern w:val="1"/>
          <w:sz w:val="22"/>
          <w:szCs w:val="22"/>
          <w:lang w:eastAsia="hi-IN" w:bidi="hi-IN"/>
        </w:rPr>
        <w:t xml:space="preserve"> upraven</w:t>
      </w:r>
      <w:r>
        <w:rPr>
          <w:rFonts w:ascii="Calibri" w:eastAsia="SimSun" w:hAnsi="Calibri" w:cs="Calibri"/>
          <w:iCs/>
          <w:kern w:val="1"/>
          <w:sz w:val="22"/>
          <w:szCs w:val="22"/>
          <w:lang w:eastAsia="hi-IN" w:bidi="hi-IN"/>
        </w:rPr>
        <w:t>y</w:t>
      </w:r>
      <w:r w:rsidRPr="009257D9">
        <w:rPr>
          <w:rFonts w:ascii="Calibri" w:eastAsia="SimSun" w:hAnsi="Calibri" w:cs="Calibri"/>
          <w:iCs/>
          <w:kern w:val="1"/>
          <w:sz w:val="22"/>
          <w:szCs w:val="22"/>
          <w:lang w:eastAsia="hi-IN" w:bidi="hi-IN"/>
        </w:rPr>
        <w:t xml:space="preserve"> o dobu shodnou s dobou, po kterou nebylo možné instalaci nebo upgrad a zprovoznění  lůžkových ramp a stativů na příslušném zdravotnickém oddělení dokončit z důvodů na straně </w:t>
      </w:r>
      <w:r>
        <w:rPr>
          <w:rFonts w:ascii="Calibri" w:eastAsia="SimSun" w:hAnsi="Calibri" w:cs="Calibri"/>
          <w:iCs/>
          <w:kern w:val="1"/>
          <w:sz w:val="22"/>
          <w:szCs w:val="22"/>
          <w:lang w:eastAsia="hi-IN" w:bidi="hi-IN"/>
        </w:rPr>
        <w:t>kupujícího</w:t>
      </w:r>
      <w:r w:rsidRPr="009257D9">
        <w:rPr>
          <w:rFonts w:ascii="Calibri" w:eastAsia="SimSun" w:hAnsi="Calibri" w:cs="Calibri"/>
          <w:iCs/>
          <w:kern w:val="1"/>
          <w:sz w:val="22"/>
          <w:szCs w:val="22"/>
          <w:lang w:eastAsia="hi-IN" w:bidi="hi-IN"/>
        </w:rPr>
        <w:t>.</w:t>
      </w:r>
    </w:p>
    <w:bookmarkEnd w:id="1"/>
    <w:p w14:paraId="629460BA" w14:textId="77777777" w:rsidR="005C3180" w:rsidRDefault="005C3180" w:rsidP="006A36A9">
      <w:pPr>
        <w:widowControl w:val="0"/>
        <w:suppressAutoHyphens/>
        <w:spacing w:after="60" w:line="240" w:lineRule="atLeast"/>
        <w:jc w:val="center"/>
        <w:rPr>
          <w:rFonts w:ascii="Calibri" w:eastAsia="SimSun" w:hAnsi="Calibri" w:cs="Calibri"/>
          <w:b/>
          <w:bCs/>
          <w:kern w:val="1"/>
          <w:sz w:val="22"/>
          <w:szCs w:val="22"/>
          <w:lang w:eastAsia="hi-IN" w:bidi="hi-IN"/>
        </w:rPr>
      </w:pPr>
    </w:p>
    <w:p w14:paraId="3947175B" w14:textId="77777777" w:rsidR="006A36A9" w:rsidRPr="00FB4FFF" w:rsidRDefault="00E95569" w:rsidP="006A36A9">
      <w:pPr>
        <w:widowControl w:val="0"/>
        <w:suppressAutoHyphens/>
        <w:spacing w:after="60" w:line="240" w:lineRule="atLeast"/>
        <w:jc w:val="center"/>
        <w:rPr>
          <w:rFonts w:ascii="Calibri" w:eastAsia="SimSun" w:hAnsi="Calibri" w:cs="Calibri"/>
          <w:b/>
          <w:bCs/>
          <w:kern w:val="1"/>
          <w:sz w:val="22"/>
          <w:szCs w:val="22"/>
          <w:lang w:eastAsia="hi-IN" w:bidi="hi-IN"/>
        </w:rPr>
      </w:pPr>
      <w:r w:rsidRPr="00FB4FFF">
        <w:rPr>
          <w:rFonts w:ascii="Calibri" w:eastAsia="SimSun" w:hAnsi="Calibri" w:cs="Calibri"/>
          <w:b/>
          <w:bCs/>
          <w:kern w:val="1"/>
          <w:sz w:val="22"/>
          <w:szCs w:val="22"/>
          <w:lang w:eastAsia="hi-IN" w:bidi="hi-IN"/>
        </w:rPr>
        <w:t>III</w:t>
      </w:r>
      <w:r w:rsidR="006A36A9" w:rsidRPr="00FB4FFF">
        <w:rPr>
          <w:rFonts w:ascii="Calibri" w:eastAsia="SimSun" w:hAnsi="Calibri" w:cs="Calibri"/>
          <w:b/>
          <w:bCs/>
          <w:kern w:val="1"/>
          <w:sz w:val="22"/>
          <w:szCs w:val="22"/>
          <w:lang w:eastAsia="hi-IN" w:bidi="hi-IN"/>
        </w:rPr>
        <w:t>.</w:t>
      </w:r>
    </w:p>
    <w:p w14:paraId="7757C2B1" w14:textId="77777777" w:rsidR="006A36A9" w:rsidRPr="00FB4FFF" w:rsidRDefault="006A36A9" w:rsidP="006A36A9">
      <w:pPr>
        <w:widowControl w:val="0"/>
        <w:suppressAutoHyphens/>
        <w:spacing w:after="60" w:line="240" w:lineRule="atLeast"/>
        <w:jc w:val="center"/>
        <w:rPr>
          <w:rFonts w:ascii="Calibri" w:eastAsia="SimSun" w:hAnsi="Calibri" w:cs="Calibri"/>
          <w:b/>
          <w:bCs/>
          <w:kern w:val="1"/>
          <w:sz w:val="22"/>
          <w:szCs w:val="22"/>
          <w:lang w:eastAsia="hi-IN" w:bidi="hi-IN"/>
        </w:rPr>
      </w:pPr>
      <w:r w:rsidRPr="00FB4FFF">
        <w:rPr>
          <w:rFonts w:ascii="Calibri" w:eastAsia="SimSun" w:hAnsi="Calibri" w:cs="Calibri"/>
          <w:b/>
          <w:bCs/>
          <w:kern w:val="1"/>
          <w:sz w:val="22"/>
          <w:szCs w:val="22"/>
          <w:lang w:eastAsia="hi-IN" w:bidi="hi-IN"/>
        </w:rPr>
        <w:t>Kupní cena</w:t>
      </w:r>
    </w:p>
    <w:p w14:paraId="5956B6E1" w14:textId="22B25C01" w:rsidR="0093122C" w:rsidRDefault="0093122C" w:rsidP="006A36A9">
      <w:pPr>
        <w:widowControl w:val="0"/>
        <w:numPr>
          <w:ilvl w:val="0"/>
          <w:numId w:val="15"/>
        </w:numPr>
        <w:tabs>
          <w:tab w:val="left" w:pos="426"/>
        </w:tabs>
        <w:suppressAutoHyphens/>
        <w:spacing w:after="60"/>
        <w:jc w:val="both"/>
        <w:rPr>
          <w:rFonts w:ascii="Calibri" w:eastAsia="SimSun" w:hAnsi="Calibri" w:cs="Calibri"/>
          <w:kern w:val="1"/>
          <w:sz w:val="22"/>
          <w:szCs w:val="22"/>
          <w:lang w:eastAsia="hi-IN" w:bidi="hi-IN"/>
        </w:rPr>
      </w:pPr>
      <w:r>
        <w:rPr>
          <w:rFonts w:ascii="Calibri" w:eastAsia="SimSun" w:hAnsi="Calibri" w:cs="Calibri"/>
          <w:kern w:val="2"/>
          <w:sz w:val="22"/>
          <w:szCs w:val="22"/>
          <w:lang w:eastAsia="hi-IN" w:bidi="hi-IN"/>
        </w:rPr>
        <w:t>Kupní cena je ujednána v měně CZK.</w:t>
      </w:r>
    </w:p>
    <w:p w14:paraId="7CD4E8D3" w14:textId="4EB037BA" w:rsidR="006A36A9" w:rsidRPr="007D4423" w:rsidRDefault="006A36A9" w:rsidP="006A36A9">
      <w:pPr>
        <w:widowControl w:val="0"/>
        <w:numPr>
          <w:ilvl w:val="0"/>
          <w:numId w:val="15"/>
        </w:numPr>
        <w:tabs>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Kupní cena je stanovena dohodou smluvních stran a činí:</w:t>
      </w:r>
    </w:p>
    <w:p w14:paraId="0EF4CF7B" w14:textId="02B67FC8" w:rsidR="006A36A9" w:rsidRPr="005C3180" w:rsidRDefault="006A36A9" w:rsidP="00BE56AB">
      <w:pPr>
        <w:widowControl w:val="0"/>
        <w:tabs>
          <w:tab w:val="left" w:pos="0"/>
          <w:tab w:val="left" w:pos="360"/>
        </w:tabs>
        <w:suppressAutoHyphens/>
        <w:ind w:left="1440"/>
        <w:jc w:val="both"/>
        <w:rPr>
          <w:rFonts w:ascii="Calibri" w:eastAsia="SimSun" w:hAnsi="Calibri" w:cs="Calibri"/>
          <w:b/>
          <w:kern w:val="1"/>
          <w:sz w:val="22"/>
          <w:szCs w:val="22"/>
          <w:lang w:eastAsia="hi-IN" w:bidi="hi-IN"/>
        </w:rPr>
      </w:pPr>
      <w:r w:rsidRPr="007D4423">
        <w:rPr>
          <w:rFonts w:ascii="Calibri" w:eastAsia="SimSun" w:hAnsi="Calibri" w:cs="Calibri"/>
          <w:b/>
          <w:kern w:val="1"/>
          <w:sz w:val="22"/>
          <w:szCs w:val="22"/>
          <w:lang w:eastAsia="hi-IN" w:bidi="hi-IN"/>
        </w:rPr>
        <w:t>Cena bez DPH (v Kč):</w:t>
      </w:r>
      <w:r w:rsidRPr="007D4423">
        <w:rPr>
          <w:rFonts w:ascii="Calibri" w:eastAsia="SimSun" w:hAnsi="Calibri" w:cs="Calibri"/>
          <w:b/>
          <w:kern w:val="1"/>
          <w:sz w:val="22"/>
          <w:szCs w:val="22"/>
          <w:lang w:eastAsia="hi-IN" w:bidi="hi-IN"/>
        </w:rPr>
        <w:tab/>
      </w:r>
      <w:r w:rsidRPr="007D4423">
        <w:rPr>
          <w:rFonts w:ascii="Calibri" w:eastAsia="SimSun" w:hAnsi="Calibri" w:cs="Calibri"/>
          <w:b/>
          <w:kern w:val="1"/>
          <w:sz w:val="22"/>
          <w:szCs w:val="22"/>
          <w:lang w:eastAsia="hi-IN" w:bidi="hi-IN"/>
        </w:rPr>
        <w:tab/>
      </w:r>
      <w:r w:rsidRPr="00BE56AB">
        <w:rPr>
          <w:rFonts w:ascii="Calibri" w:eastAsia="SimSun" w:hAnsi="Calibri" w:cs="Calibri"/>
          <w:b/>
          <w:kern w:val="1"/>
          <w:sz w:val="22"/>
          <w:szCs w:val="22"/>
          <w:lang w:eastAsia="hi-IN" w:bidi="hi-IN"/>
        </w:rPr>
        <w:t>……………………………</w:t>
      </w:r>
      <w:r w:rsidRPr="00BE56AB">
        <w:rPr>
          <w:rFonts w:ascii="Calibri" w:eastAsia="SimSun" w:hAnsi="Calibri" w:cs="Calibri"/>
          <w:kern w:val="1"/>
          <w:sz w:val="22"/>
          <w:szCs w:val="22"/>
          <w:lang w:eastAsia="hi-IN" w:bidi="hi-IN"/>
        </w:rPr>
        <w:t xml:space="preserve"> </w:t>
      </w:r>
      <w:r w:rsidR="005C3180" w:rsidRPr="00BE56AB">
        <w:rPr>
          <w:rFonts w:ascii="Calibri" w:eastAsia="SimSun" w:hAnsi="Calibri" w:cs="Calibri"/>
          <w:i/>
          <w:color w:val="FF0000"/>
          <w:kern w:val="1"/>
          <w:sz w:val="22"/>
          <w:szCs w:val="22"/>
          <w:lang w:eastAsia="hi-IN" w:bidi="hi-IN"/>
        </w:rPr>
        <w:t>(</w:t>
      </w:r>
      <w:r w:rsidRPr="00BE56AB">
        <w:rPr>
          <w:rFonts w:ascii="Calibri" w:eastAsia="SimSun" w:hAnsi="Calibri" w:cs="Calibri"/>
          <w:i/>
          <w:color w:val="FF0000"/>
          <w:kern w:val="1"/>
          <w:sz w:val="22"/>
          <w:szCs w:val="22"/>
          <w:lang w:eastAsia="hi-IN" w:bidi="hi-IN"/>
        </w:rPr>
        <w:t xml:space="preserve">doplní </w:t>
      </w:r>
      <w:r w:rsidR="006C07FB" w:rsidRPr="00BE56AB">
        <w:rPr>
          <w:rFonts w:ascii="Calibri" w:eastAsia="SimSun" w:hAnsi="Calibri" w:cs="Calibri"/>
          <w:i/>
          <w:color w:val="FF0000"/>
          <w:kern w:val="1"/>
          <w:sz w:val="22"/>
          <w:szCs w:val="22"/>
          <w:lang w:eastAsia="hi-IN" w:bidi="hi-IN"/>
        </w:rPr>
        <w:t>dodavatel</w:t>
      </w:r>
      <w:r w:rsidR="005C3180" w:rsidRPr="00BE56AB">
        <w:rPr>
          <w:rFonts w:ascii="Calibri" w:eastAsia="SimSun" w:hAnsi="Calibri" w:cs="Calibri"/>
          <w:i/>
          <w:color w:val="FF0000"/>
          <w:kern w:val="1"/>
          <w:sz w:val="22"/>
          <w:szCs w:val="22"/>
          <w:lang w:eastAsia="hi-IN" w:bidi="hi-IN"/>
        </w:rPr>
        <w:t>)</w:t>
      </w:r>
      <w:r w:rsidR="00FB7CFB" w:rsidRPr="00BE56AB">
        <w:rPr>
          <w:rFonts w:ascii="Calibri" w:eastAsia="SimSun" w:hAnsi="Calibri" w:cs="Calibri"/>
          <w:color w:val="FF0000"/>
          <w:kern w:val="1"/>
          <w:sz w:val="22"/>
          <w:szCs w:val="22"/>
          <w:lang w:eastAsia="hi-IN" w:bidi="hi-IN"/>
        </w:rPr>
        <w:t xml:space="preserve"> </w:t>
      </w:r>
    </w:p>
    <w:p w14:paraId="60C859A7" w14:textId="6A91FAC5" w:rsidR="006A36A9" w:rsidRPr="005C3180" w:rsidRDefault="006A36A9" w:rsidP="00BE56AB">
      <w:pPr>
        <w:widowControl w:val="0"/>
        <w:tabs>
          <w:tab w:val="left" w:pos="0"/>
          <w:tab w:val="left" w:pos="360"/>
        </w:tabs>
        <w:suppressAutoHyphens/>
        <w:ind w:left="1440"/>
        <w:jc w:val="both"/>
        <w:rPr>
          <w:rFonts w:ascii="Calibri" w:eastAsia="SimSun" w:hAnsi="Calibri" w:cs="Calibri"/>
          <w:b/>
          <w:kern w:val="1"/>
          <w:sz w:val="22"/>
          <w:szCs w:val="22"/>
          <w:lang w:eastAsia="hi-IN" w:bidi="hi-IN"/>
        </w:rPr>
      </w:pPr>
      <w:r w:rsidRPr="005C3180">
        <w:rPr>
          <w:rFonts w:ascii="Calibri" w:eastAsia="SimSun" w:hAnsi="Calibri" w:cs="Calibri"/>
          <w:b/>
          <w:kern w:val="1"/>
          <w:sz w:val="22"/>
          <w:szCs w:val="22"/>
          <w:lang w:eastAsia="hi-IN" w:bidi="hi-IN"/>
        </w:rPr>
        <w:t>DPH (v Kč):</w:t>
      </w:r>
      <w:r w:rsidRPr="005C3180">
        <w:rPr>
          <w:rFonts w:ascii="Calibri" w:eastAsia="SimSun" w:hAnsi="Calibri" w:cs="Calibri"/>
          <w:b/>
          <w:kern w:val="1"/>
          <w:sz w:val="22"/>
          <w:szCs w:val="22"/>
          <w:lang w:eastAsia="hi-IN" w:bidi="hi-IN"/>
        </w:rPr>
        <w:tab/>
      </w:r>
      <w:r w:rsidRPr="005C3180">
        <w:rPr>
          <w:rFonts w:ascii="Calibri" w:eastAsia="SimSun" w:hAnsi="Calibri" w:cs="Calibri"/>
          <w:b/>
          <w:kern w:val="1"/>
          <w:sz w:val="22"/>
          <w:szCs w:val="22"/>
          <w:lang w:eastAsia="hi-IN" w:bidi="hi-IN"/>
        </w:rPr>
        <w:tab/>
      </w:r>
      <w:r w:rsidRPr="005C3180">
        <w:rPr>
          <w:rFonts w:ascii="Calibri" w:eastAsia="SimSun" w:hAnsi="Calibri" w:cs="Calibri"/>
          <w:b/>
          <w:kern w:val="1"/>
          <w:sz w:val="22"/>
          <w:szCs w:val="22"/>
          <w:lang w:eastAsia="hi-IN" w:bidi="hi-IN"/>
        </w:rPr>
        <w:tab/>
      </w:r>
      <w:r w:rsidR="006C07FB" w:rsidRPr="00BE56AB">
        <w:rPr>
          <w:rFonts w:ascii="Calibri" w:eastAsia="SimSun" w:hAnsi="Calibri" w:cs="Calibri"/>
          <w:b/>
          <w:kern w:val="1"/>
          <w:sz w:val="22"/>
          <w:szCs w:val="22"/>
          <w:lang w:eastAsia="hi-IN" w:bidi="hi-IN"/>
        </w:rPr>
        <w:t>……………………………</w:t>
      </w:r>
      <w:r w:rsidR="006C07FB" w:rsidRPr="00BE56AB">
        <w:rPr>
          <w:rFonts w:ascii="Calibri" w:eastAsia="SimSun" w:hAnsi="Calibri" w:cs="Calibri"/>
          <w:kern w:val="1"/>
          <w:sz w:val="22"/>
          <w:szCs w:val="22"/>
          <w:lang w:eastAsia="hi-IN" w:bidi="hi-IN"/>
        </w:rPr>
        <w:t xml:space="preserve"> </w:t>
      </w:r>
      <w:r w:rsidR="005C3180" w:rsidRPr="00BE56AB">
        <w:rPr>
          <w:rFonts w:ascii="Calibri" w:eastAsia="SimSun" w:hAnsi="Calibri" w:cs="Calibri"/>
          <w:i/>
          <w:color w:val="FF0000"/>
          <w:kern w:val="1"/>
          <w:sz w:val="22"/>
          <w:szCs w:val="22"/>
          <w:lang w:eastAsia="hi-IN" w:bidi="hi-IN"/>
        </w:rPr>
        <w:t>(</w:t>
      </w:r>
      <w:r w:rsidR="006C07FB" w:rsidRPr="00BE56AB">
        <w:rPr>
          <w:rFonts w:ascii="Calibri" w:eastAsia="SimSun" w:hAnsi="Calibri" w:cs="Calibri"/>
          <w:i/>
          <w:color w:val="FF0000"/>
          <w:kern w:val="1"/>
          <w:sz w:val="22"/>
          <w:szCs w:val="22"/>
          <w:lang w:eastAsia="hi-IN" w:bidi="hi-IN"/>
        </w:rPr>
        <w:t>doplní dodavatel</w:t>
      </w:r>
      <w:r w:rsidR="005C3180" w:rsidRPr="00BE56AB">
        <w:rPr>
          <w:rFonts w:ascii="Calibri" w:eastAsia="SimSun" w:hAnsi="Calibri" w:cs="Calibri"/>
          <w:i/>
          <w:color w:val="FF0000"/>
          <w:kern w:val="1"/>
          <w:sz w:val="22"/>
          <w:szCs w:val="22"/>
          <w:lang w:eastAsia="hi-IN" w:bidi="hi-IN"/>
        </w:rPr>
        <w:t>)</w:t>
      </w:r>
      <w:r w:rsidR="00FB7CFB" w:rsidRPr="00BE56AB">
        <w:rPr>
          <w:rFonts w:ascii="Calibri" w:eastAsia="SimSun" w:hAnsi="Calibri" w:cs="Calibri"/>
          <w:color w:val="FF0000"/>
          <w:kern w:val="1"/>
          <w:sz w:val="22"/>
          <w:szCs w:val="22"/>
          <w:lang w:eastAsia="hi-IN" w:bidi="hi-IN"/>
        </w:rPr>
        <w:t xml:space="preserve"> </w:t>
      </w:r>
    </w:p>
    <w:p w14:paraId="01244FD0" w14:textId="3D7C40ED" w:rsidR="006A36A9" w:rsidRPr="005C3180" w:rsidRDefault="006A36A9" w:rsidP="00BE56AB">
      <w:pPr>
        <w:widowControl w:val="0"/>
        <w:tabs>
          <w:tab w:val="left" w:pos="0"/>
          <w:tab w:val="left" w:pos="360"/>
        </w:tabs>
        <w:suppressAutoHyphens/>
        <w:ind w:left="1440"/>
        <w:jc w:val="both"/>
        <w:rPr>
          <w:rFonts w:ascii="Calibri" w:eastAsia="SimSun" w:hAnsi="Calibri" w:cs="Calibri"/>
          <w:b/>
          <w:kern w:val="1"/>
          <w:sz w:val="22"/>
          <w:szCs w:val="22"/>
          <w:lang w:eastAsia="hi-IN" w:bidi="hi-IN"/>
        </w:rPr>
      </w:pPr>
      <w:r w:rsidRPr="005C3180">
        <w:rPr>
          <w:rFonts w:ascii="Calibri" w:eastAsia="SimSun" w:hAnsi="Calibri" w:cs="Calibri"/>
          <w:b/>
          <w:kern w:val="1"/>
          <w:sz w:val="22"/>
          <w:szCs w:val="22"/>
          <w:lang w:eastAsia="hi-IN" w:bidi="hi-IN"/>
        </w:rPr>
        <w:t>DPH (v %):</w:t>
      </w:r>
      <w:r w:rsidRPr="005C3180">
        <w:rPr>
          <w:rFonts w:ascii="Calibri" w:eastAsia="SimSun" w:hAnsi="Calibri" w:cs="Calibri"/>
          <w:b/>
          <w:kern w:val="1"/>
          <w:sz w:val="22"/>
          <w:szCs w:val="22"/>
          <w:lang w:eastAsia="hi-IN" w:bidi="hi-IN"/>
        </w:rPr>
        <w:tab/>
      </w:r>
      <w:r w:rsidRPr="005C3180">
        <w:rPr>
          <w:rFonts w:ascii="Calibri" w:eastAsia="SimSun" w:hAnsi="Calibri" w:cs="Calibri"/>
          <w:b/>
          <w:kern w:val="1"/>
          <w:sz w:val="22"/>
          <w:szCs w:val="22"/>
          <w:lang w:eastAsia="hi-IN" w:bidi="hi-IN"/>
        </w:rPr>
        <w:tab/>
      </w:r>
      <w:r w:rsidRPr="005C3180">
        <w:rPr>
          <w:rFonts w:ascii="Calibri" w:eastAsia="SimSun" w:hAnsi="Calibri" w:cs="Calibri"/>
          <w:b/>
          <w:kern w:val="1"/>
          <w:sz w:val="22"/>
          <w:szCs w:val="22"/>
          <w:lang w:eastAsia="hi-IN" w:bidi="hi-IN"/>
        </w:rPr>
        <w:tab/>
      </w:r>
      <w:r w:rsidR="006C07FB" w:rsidRPr="00BE56AB">
        <w:rPr>
          <w:rFonts w:ascii="Calibri" w:eastAsia="SimSun" w:hAnsi="Calibri" w:cs="Calibri"/>
          <w:b/>
          <w:kern w:val="1"/>
          <w:sz w:val="22"/>
          <w:szCs w:val="22"/>
          <w:lang w:eastAsia="hi-IN" w:bidi="hi-IN"/>
        </w:rPr>
        <w:t>……………………………</w:t>
      </w:r>
      <w:r w:rsidR="0045677B" w:rsidRPr="00BE56AB">
        <w:rPr>
          <w:rFonts w:ascii="Calibri" w:eastAsia="SimSun" w:hAnsi="Calibri" w:cs="Calibri"/>
          <w:kern w:val="1"/>
          <w:sz w:val="22"/>
          <w:szCs w:val="22"/>
          <w:lang w:eastAsia="hi-IN" w:bidi="hi-IN"/>
        </w:rPr>
        <w:t xml:space="preserve"> </w:t>
      </w:r>
      <w:r w:rsidR="005C3180" w:rsidRPr="00BE56AB">
        <w:rPr>
          <w:rFonts w:ascii="Calibri" w:eastAsia="SimSun" w:hAnsi="Calibri" w:cs="Calibri"/>
          <w:i/>
          <w:color w:val="FF0000"/>
          <w:kern w:val="1"/>
          <w:sz w:val="22"/>
          <w:szCs w:val="22"/>
          <w:lang w:eastAsia="hi-IN" w:bidi="hi-IN"/>
        </w:rPr>
        <w:t>(</w:t>
      </w:r>
      <w:r w:rsidR="006C07FB" w:rsidRPr="00BE56AB">
        <w:rPr>
          <w:rFonts w:ascii="Calibri" w:eastAsia="SimSun" w:hAnsi="Calibri" w:cs="Calibri"/>
          <w:i/>
          <w:color w:val="FF0000"/>
          <w:kern w:val="1"/>
          <w:sz w:val="22"/>
          <w:szCs w:val="22"/>
          <w:lang w:eastAsia="hi-IN" w:bidi="hi-IN"/>
        </w:rPr>
        <w:t>doplní dodavatel</w:t>
      </w:r>
      <w:r w:rsidR="005C3180" w:rsidRPr="00BE56AB">
        <w:rPr>
          <w:rFonts w:ascii="Calibri" w:eastAsia="SimSun" w:hAnsi="Calibri" w:cs="Calibri"/>
          <w:i/>
          <w:color w:val="FF0000"/>
          <w:kern w:val="1"/>
          <w:sz w:val="22"/>
          <w:szCs w:val="22"/>
          <w:lang w:eastAsia="hi-IN" w:bidi="hi-IN"/>
        </w:rPr>
        <w:t>)</w:t>
      </w:r>
    </w:p>
    <w:p w14:paraId="69168081" w14:textId="2D3E954F" w:rsidR="006A36A9" w:rsidRDefault="006A36A9" w:rsidP="00BE56AB">
      <w:pPr>
        <w:widowControl w:val="0"/>
        <w:tabs>
          <w:tab w:val="left" w:pos="0"/>
          <w:tab w:val="left" w:pos="360"/>
        </w:tabs>
        <w:suppressAutoHyphens/>
        <w:ind w:left="1440"/>
        <w:jc w:val="both"/>
        <w:rPr>
          <w:rFonts w:ascii="Calibri" w:eastAsia="SimSun" w:hAnsi="Calibri" w:cs="Calibri"/>
          <w:i/>
          <w:color w:val="FF0000"/>
          <w:kern w:val="1"/>
          <w:sz w:val="22"/>
          <w:szCs w:val="22"/>
          <w:lang w:eastAsia="hi-IN" w:bidi="hi-IN"/>
        </w:rPr>
      </w:pPr>
      <w:r w:rsidRPr="007D4423">
        <w:rPr>
          <w:rFonts w:ascii="Calibri" w:eastAsia="SimSun" w:hAnsi="Calibri" w:cs="Calibri"/>
          <w:b/>
          <w:kern w:val="1"/>
          <w:sz w:val="22"/>
          <w:szCs w:val="22"/>
          <w:lang w:eastAsia="hi-IN" w:bidi="hi-IN"/>
        </w:rPr>
        <w:t>Cena včetně DPH (v Kč):</w:t>
      </w:r>
      <w:r w:rsidRPr="007D4423">
        <w:rPr>
          <w:rFonts w:ascii="Calibri" w:eastAsia="SimSun" w:hAnsi="Calibri" w:cs="Calibri"/>
          <w:b/>
          <w:kern w:val="1"/>
          <w:sz w:val="22"/>
          <w:szCs w:val="22"/>
          <w:lang w:eastAsia="hi-IN" w:bidi="hi-IN"/>
        </w:rPr>
        <w:tab/>
      </w:r>
      <w:r w:rsidR="006C07FB" w:rsidRPr="00BE56AB">
        <w:rPr>
          <w:rFonts w:ascii="Calibri" w:eastAsia="SimSun" w:hAnsi="Calibri" w:cs="Calibri"/>
          <w:b/>
          <w:kern w:val="1"/>
          <w:sz w:val="22"/>
          <w:szCs w:val="22"/>
          <w:lang w:eastAsia="hi-IN" w:bidi="hi-IN"/>
        </w:rPr>
        <w:t>……………………………</w:t>
      </w:r>
      <w:r w:rsidR="006C07FB" w:rsidRPr="00BE56AB">
        <w:rPr>
          <w:rFonts w:ascii="Calibri" w:eastAsia="SimSun" w:hAnsi="Calibri" w:cs="Calibri"/>
          <w:i/>
          <w:kern w:val="1"/>
          <w:sz w:val="22"/>
          <w:szCs w:val="22"/>
          <w:lang w:eastAsia="hi-IN" w:bidi="hi-IN"/>
        </w:rPr>
        <w:t xml:space="preserve"> </w:t>
      </w:r>
      <w:r w:rsidR="005C3180" w:rsidRPr="00BE56AB">
        <w:rPr>
          <w:rFonts w:ascii="Calibri" w:eastAsia="SimSun" w:hAnsi="Calibri" w:cs="Calibri"/>
          <w:i/>
          <w:color w:val="FF0000"/>
          <w:kern w:val="1"/>
          <w:sz w:val="22"/>
          <w:szCs w:val="22"/>
          <w:lang w:eastAsia="hi-IN" w:bidi="hi-IN"/>
        </w:rPr>
        <w:t>(</w:t>
      </w:r>
      <w:r w:rsidR="006C07FB" w:rsidRPr="00BE56AB">
        <w:rPr>
          <w:rFonts w:ascii="Calibri" w:eastAsia="SimSun" w:hAnsi="Calibri" w:cs="Calibri"/>
          <w:i/>
          <w:color w:val="FF0000"/>
          <w:kern w:val="1"/>
          <w:sz w:val="22"/>
          <w:szCs w:val="22"/>
          <w:lang w:eastAsia="hi-IN" w:bidi="hi-IN"/>
        </w:rPr>
        <w:t>doplní dodavatel</w:t>
      </w:r>
      <w:r w:rsidR="005C3180" w:rsidRPr="005C3180">
        <w:rPr>
          <w:rFonts w:ascii="Calibri" w:eastAsia="SimSun" w:hAnsi="Calibri" w:cs="Calibri"/>
          <w:i/>
          <w:color w:val="FF0000"/>
          <w:kern w:val="1"/>
          <w:sz w:val="22"/>
          <w:szCs w:val="22"/>
          <w:lang w:eastAsia="hi-IN" w:bidi="hi-IN"/>
        </w:rPr>
        <w:t>)</w:t>
      </w:r>
      <w:r w:rsidR="00FB7CFB" w:rsidRPr="00BE56AB">
        <w:rPr>
          <w:rFonts w:ascii="Calibri" w:eastAsia="SimSun" w:hAnsi="Calibri" w:cs="Calibri"/>
          <w:i/>
          <w:color w:val="FF0000"/>
          <w:kern w:val="1"/>
          <w:sz w:val="22"/>
          <w:szCs w:val="22"/>
          <w:lang w:eastAsia="hi-IN" w:bidi="hi-IN"/>
        </w:rPr>
        <w:t xml:space="preserve"> </w:t>
      </w:r>
    </w:p>
    <w:p w14:paraId="63168777" w14:textId="77777777" w:rsidR="005C3180" w:rsidRPr="00BE56AB" w:rsidRDefault="005C3180" w:rsidP="00BE56AB">
      <w:pPr>
        <w:widowControl w:val="0"/>
        <w:tabs>
          <w:tab w:val="left" w:pos="0"/>
          <w:tab w:val="left" w:pos="360"/>
        </w:tabs>
        <w:suppressAutoHyphens/>
        <w:ind w:left="1440"/>
        <w:jc w:val="both"/>
        <w:rPr>
          <w:rFonts w:ascii="Calibri" w:eastAsia="SimSun" w:hAnsi="Calibri" w:cs="Calibri"/>
          <w:i/>
          <w:color w:val="FF0000"/>
          <w:kern w:val="1"/>
          <w:sz w:val="22"/>
          <w:szCs w:val="22"/>
          <w:lang w:eastAsia="hi-IN" w:bidi="hi-IN"/>
        </w:rPr>
      </w:pPr>
    </w:p>
    <w:p w14:paraId="1F4CB992" w14:textId="4DC1ACCB" w:rsidR="006A36A9" w:rsidRPr="007D4423" w:rsidRDefault="006A36A9" w:rsidP="006A36A9">
      <w:pPr>
        <w:widowControl w:val="0"/>
        <w:numPr>
          <w:ilvl w:val="0"/>
          <w:numId w:val="15"/>
        </w:numPr>
        <w:tabs>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Kupní cena je stanovena jako nejvýše přípustná a jsou v ní zahrnuty veškeré náklady prodávajícího spojené s plněním předmětu této smlouvy včetně nákladů na dopravu zboží do místa plnění, prohlídk</w:t>
      </w:r>
      <w:r w:rsidR="00E95569">
        <w:rPr>
          <w:rFonts w:ascii="Calibri" w:eastAsia="SimSun" w:hAnsi="Calibri" w:cs="Calibri"/>
          <w:kern w:val="1"/>
          <w:sz w:val="22"/>
          <w:szCs w:val="22"/>
          <w:lang w:eastAsia="hi-IN" w:bidi="hi-IN"/>
        </w:rPr>
        <w:t>y</w:t>
      </w:r>
      <w:r w:rsidRPr="007D4423">
        <w:rPr>
          <w:rFonts w:ascii="Calibri" w:eastAsia="SimSun" w:hAnsi="Calibri" w:cs="Calibri"/>
          <w:kern w:val="1"/>
          <w:sz w:val="22"/>
          <w:szCs w:val="22"/>
          <w:lang w:eastAsia="hi-IN" w:bidi="hi-IN"/>
        </w:rPr>
        <w:t>, veškeré poplatky, instalac</w:t>
      </w:r>
      <w:r w:rsidR="00AF367E" w:rsidRPr="007D4423">
        <w:rPr>
          <w:rFonts w:ascii="Calibri" w:eastAsia="SimSun" w:hAnsi="Calibri" w:cs="Calibri"/>
          <w:kern w:val="1"/>
          <w:sz w:val="22"/>
          <w:szCs w:val="22"/>
          <w:lang w:eastAsia="hi-IN" w:bidi="hi-IN"/>
        </w:rPr>
        <w:t>e</w:t>
      </w:r>
      <w:r w:rsidRPr="007D4423">
        <w:rPr>
          <w:rFonts w:ascii="Calibri" w:eastAsia="SimSun" w:hAnsi="Calibri" w:cs="Calibri"/>
          <w:kern w:val="1"/>
          <w:sz w:val="22"/>
          <w:szCs w:val="22"/>
          <w:lang w:eastAsia="hi-IN" w:bidi="hi-IN"/>
        </w:rPr>
        <w:t xml:space="preserve"> zboží</w:t>
      </w:r>
      <w:r w:rsidR="00AE0E9E">
        <w:rPr>
          <w:rFonts w:ascii="Calibri" w:eastAsia="SimSun" w:hAnsi="Calibri" w:cs="Calibri"/>
          <w:kern w:val="1"/>
          <w:sz w:val="22"/>
          <w:szCs w:val="22"/>
          <w:lang w:eastAsia="hi-IN" w:bidi="hi-IN"/>
        </w:rPr>
        <w:t xml:space="preserve">, </w:t>
      </w:r>
      <w:r w:rsidRPr="007D4423">
        <w:rPr>
          <w:rFonts w:ascii="Calibri" w:eastAsia="SimSun" w:hAnsi="Calibri" w:cs="Calibri"/>
          <w:kern w:val="1"/>
          <w:sz w:val="22"/>
          <w:szCs w:val="22"/>
          <w:lang w:eastAsia="hi-IN" w:bidi="hi-IN"/>
        </w:rPr>
        <w:t>záruční servis a seznámení zaměstnanců uživatele s obsluhou.</w:t>
      </w:r>
    </w:p>
    <w:p w14:paraId="5D77D9C6" w14:textId="77777777" w:rsidR="006A36A9" w:rsidRDefault="006A36A9" w:rsidP="006A36A9">
      <w:pPr>
        <w:widowControl w:val="0"/>
        <w:numPr>
          <w:ilvl w:val="0"/>
          <w:numId w:val="15"/>
        </w:numPr>
        <w:tabs>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 xml:space="preserve">Prodávající odpovídá za to, že sazba daně z přidané hodnoty bude stanovena v souladu s platnými právními předpisy. V případě, že dojde ke změně zákonné sazby DPH, je prodávající ke kupní ceně bez </w:t>
      </w:r>
      <w:r w:rsidRPr="007D4423">
        <w:rPr>
          <w:rFonts w:ascii="Calibri" w:eastAsia="SimSun" w:hAnsi="Calibri" w:cs="Calibri"/>
          <w:kern w:val="1"/>
          <w:sz w:val="22"/>
          <w:szCs w:val="22"/>
          <w:lang w:eastAsia="hi-IN" w:bidi="hi-IN"/>
        </w:rPr>
        <w:lastRenderedPageBreak/>
        <w:t xml:space="preserve">DPH povinen účtovat DPH v platné výši. Smluvní strany se dohodly, že v případě změny kupní ceny v důsledku změny sazby DPH není nutno ke smlouvě uzavírat dodatek. </w:t>
      </w:r>
    </w:p>
    <w:p w14:paraId="1B5EB509" w14:textId="3A6FA9A6" w:rsidR="00D76CE5" w:rsidRPr="007D4423" w:rsidRDefault="00D76CE5" w:rsidP="00D76CE5">
      <w:pPr>
        <w:widowControl w:val="0"/>
        <w:numPr>
          <w:ilvl w:val="0"/>
          <w:numId w:val="15"/>
        </w:numPr>
        <w:tabs>
          <w:tab w:val="left" w:pos="426"/>
        </w:tabs>
        <w:suppressAutoHyphens/>
        <w:spacing w:after="60"/>
        <w:jc w:val="both"/>
        <w:rPr>
          <w:rFonts w:ascii="Calibri" w:eastAsia="SimSun" w:hAnsi="Calibri" w:cs="Calibri"/>
          <w:kern w:val="1"/>
          <w:sz w:val="22"/>
          <w:szCs w:val="22"/>
          <w:lang w:eastAsia="hi-IN" w:bidi="hi-IN"/>
        </w:rPr>
      </w:pPr>
      <w:r w:rsidRPr="00D76CE5">
        <w:rPr>
          <w:rFonts w:ascii="Calibri" w:eastAsia="SimSun" w:hAnsi="Calibri" w:cs="Calibri"/>
          <w:kern w:val="1"/>
          <w:sz w:val="22"/>
          <w:szCs w:val="22"/>
          <w:lang w:eastAsia="hi-IN" w:bidi="hi-IN"/>
        </w:rPr>
        <w:t>V kupní ceně jsou zahrnuty veškeré náklady prodávajícího na pořízení zboží včetně nákladů na jeho výrobu, clo, dopravu do místa určení včetně případných nákladů na manipulační mechanismy, náklady na pojištění, ostrahu zboží do jeho předání a převzetí, daně a poplatky spojené s dodávkou zboží, administrativní náklady, autorská práva, licence a dokumentace, předpokládaný vývoj cen v daném oboru a ostatní finanční vlivy, např. inflace, rizika, vývoj kurzů české koruny, zisk, tedy veškeré náklady vzniklé v souvislosti s plněním této smlouvy.</w:t>
      </w:r>
    </w:p>
    <w:p w14:paraId="0FD3FBCB" w14:textId="77777777" w:rsidR="006A36A9" w:rsidRPr="007D4423" w:rsidRDefault="00E95569" w:rsidP="006A36A9">
      <w:pPr>
        <w:widowControl w:val="0"/>
        <w:suppressAutoHyphens/>
        <w:spacing w:after="60" w:line="240" w:lineRule="atLeast"/>
        <w:jc w:val="center"/>
        <w:rPr>
          <w:rFonts w:ascii="Calibri" w:eastAsia="SimSun" w:hAnsi="Calibri" w:cs="Calibri"/>
          <w:b/>
          <w:bCs/>
          <w:kern w:val="1"/>
          <w:sz w:val="22"/>
          <w:szCs w:val="22"/>
          <w:lang w:eastAsia="hi-IN" w:bidi="hi-IN"/>
        </w:rPr>
      </w:pPr>
      <w:r>
        <w:rPr>
          <w:rFonts w:ascii="Calibri" w:eastAsia="SimSun" w:hAnsi="Calibri" w:cs="Calibri"/>
          <w:b/>
          <w:bCs/>
          <w:kern w:val="1"/>
          <w:sz w:val="22"/>
          <w:szCs w:val="22"/>
          <w:lang w:eastAsia="hi-IN" w:bidi="hi-IN"/>
        </w:rPr>
        <w:t>IV</w:t>
      </w:r>
      <w:r w:rsidR="006A36A9" w:rsidRPr="007D4423">
        <w:rPr>
          <w:rFonts w:ascii="Calibri" w:eastAsia="SimSun" w:hAnsi="Calibri" w:cs="Calibri"/>
          <w:b/>
          <w:bCs/>
          <w:kern w:val="1"/>
          <w:sz w:val="22"/>
          <w:szCs w:val="22"/>
          <w:lang w:eastAsia="hi-IN" w:bidi="hi-IN"/>
        </w:rPr>
        <w:t>.</w:t>
      </w:r>
    </w:p>
    <w:p w14:paraId="526F472E" w14:textId="77777777" w:rsidR="006A36A9" w:rsidRPr="007D4423" w:rsidRDefault="006A36A9" w:rsidP="006A36A9">
      <w:pPr>
        <w:widowControl w:val="0"/>
        <w:suppressAutoHyphens/>
        <w:spacing w:after="60" w:line="240" w:lineRule="atLeast"/>
        <w:jc w:val="center"/>
        <w:rPr>
          <w:rFonts w:ascii="Calibri" w:eastAsia="SimSun" w:hAnsi="Calibri" w:cs="Calibri"/>
          <w:b/>
          <w:bCs/>
          <w:kern w:val="1"/>
          <w:sz w:val="22"/>
          <w:szCs w:val="22"/>
          <w:lang w:eastAsia="hi-IN" w:bidi="hi-IN"/>
        </w:rPr>
      </w:pPr>
      <w:r w:rsidRPr="007D4423">
        <w:rPr>
          <w:rFonts w:ascii="Calibri" w:eastAsia="SimSun" w:hAnsi="Calibri" w:cs="Calibri"/>
          <w:b/>
          <w:bCs/>
          <w:kern w:val="1"/>
          <w:sz w:val="22"/>
          <w:szCs w:val="22"/>
          <w:lang w:eastAsia="hi-IN" w:bidi="hi-IN"/>
        </w:rPr>
        <w:t>Platební podmínky</w:t>
      </w:r>
    </w:p>
    <w:p w14:paraId="120A7E8A" w14:textId="77777777" w:rsidR="006A36A9" w:rsidRPr="007D4423" w:rsidRDefault="006A36A9" w:rsidP="006A36A9">
      <w:pPr>
        <w:widowControl w:val="0"/>
        <w:numPr>
          <w:ilvl w:val="0"/>
          <w:numId w:val="17"/>
        </w:numPr>
        <w:tabs>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Kupní cena bude prodávajícímu uhrazena jednorázově po dodání zboží kupujícímu. Právo fakturovat dohodnutou cenu má prodávající po protokolárním předání zboží kupujícímu, provedení jeho instalace a uvedení do trvalého provozu a seznámení zaměstnanců uživatele s obsluhou (proškolení zaměstnanců).</w:t>
      </w:r>
    </w:p>
    <w:p w14:paraId="37A52AE8" w14:textId="77777777" w:rsidR="006A36A9" w:rsidRPr="007D4423" w:rsidRDefault="006A36A9" w:rsidP="006A36A9">
      <w:pPr>
        <w:widowControl w:val="0"/>
        <w:numPr>
          <w:ilvl w:val="0"/>
          <w:numId w:val="17"/>
        </w:numPr>
        <w:tabs>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 xml:space="preserve">Splatnost faktury činí 30 dnů ode dne jejího doručení kupujícímu. Stejná lhůta splatnosti platí i při placení jiných plateb (smluvních pokut, úroků z prodlení, náhrady škody apod.). Doručení faktury se provede </w:t>
      </w:r>
      <w:r w:rsidR="007A42E8" w:rsidRPr="007D4423">
        <w:rPr>
          <w:rFonts w:ascii="Calibri" w:eastAsia="SimSun" w:hAnsi="Calibri" w:cs="Calibri"/>
          <w:kern w:val="1"/>
          <w:sz w:val="22"/>
          <w:szCs w:val="22"/>
          <w:lang w:eastAsia="hi-IN" w:bidi="hi-IN"/>
        </w:rPr>
        <w:t xml:space="preserve">elektronicky na adresu </w:t>
      </w:r>
      <w:hyperlink r:id="rId8" w:history="1">
        <w:r w:rsidR="009F261B" w:rsidRPr="009A0F5C">
          <w:rPr>
            <w:rStyle w:val="Hypertextovodkaz"/>
            <w:rFonts w:ascii="Calibri" w:eastAsia="SimSun" w:hAnsi="Calibri" w:cs="Calibri"/>
            <w:kern w:val="1"/>
            <w:sz w:val="22"/>
            <w:szCs w:val="22"/>
            <w:lang w:eastAsia="hi-IN" w:bidi="hi-IN"/>
          </w:rPr>
          <w:t>fakturace@nempk.cz</w:t>
        </w:r>
      </w:hyperlink>
      <w:r w:rsidRPr="007D4423">
        <w:rPr>
          <w:rFonts w:ascii="Calibri" w:eastAsia="SimSun" w:hAnsi="Calibri" w:cs="Calibri"/>
          <w:kern w:val="1"/>
          <w:sz w:val="22"/>
          <w:szCs w:val="22"/>
          <w:lang w:eastAsia="hi-IN" w:bidi="hi-IN"/>
        </w:rPr>
        <w:t>.</w:t>
      </w:r>
      <w:r w:rsidR="007A42E8" w:rsidRPr="007D4423">
        <w:rPr>
          <w:rFonts w:ascii="Calibri" w:eastAsia="SimSun" w:hAnsi="Calibri" w:cs="Calibri"/>
          <w:kern w:val="1"/>
          <w:sz w:val="22"/>
          <w:szCs w:val="22"/>
          <w:lang w:eastAsia="hi-IN" w:bidi="hi-IN"/>
        </w:rPr>
        <w:t xml:space="preserve"> </w:t>
      </w:r>
    </w:p>
    <w:p w14:paraId="566BD7A7" w14:textId="77777777" w:rsidR="006A36A9" w:rsidRPr="007D4423" w:rsidRDefault="006A36A9" w:rsidP="006A36A9">
      <w:pPr>
        <w:widowControl w:val="0"/>
        <w:numPr>
          <w:ilvl w:val="0"/>
          <w:numId w:val="17"/>
        </w:numPr>
        <w:tabs>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Povinnost zaplatit kupní cenu je splněna dnem odepsání příslušné částky z účtu kupujícího.</w:t>
      </w:r>
    </w:p>
    <w:p w14:paraId="023D058D" w14:textId="77777777" w:rsidR="006A36A9" w:rsidRPr="007D4423" w:rsidRDefault="006A36A9" w:rsidP="006A36A9">
      <w:pPr>
        <w:widowControl w:val="0"/>
        <w:numPr>
          <w:ilvl w:val="0"/>
          <w:numId w:val="17"/>
        </w:numPr>
        <w:tabs>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 xml:space="preserve">Faktura prodávajícího musí obsahovat pouze správné údaje a musí splňovat náležitosti daňového dokladu dle § 28 zákona č. 235/2004 Sb., o dani z přidané hodnoty, ve znění pozdějších předpisů, a náležitosti stanovené § 435 občanského zákoníku. </w:t>
      </w:r>
    </w:p>
    <w:p w14:paraId="7A0AAA91" w14:textId="77777777" w:rsidR="006A36A9" w:rsidRPr="007D4423" w:rsidRDefault="006A36A9" w:rsidP="006A36A9">
      <w:pPr>
        <w:widowControl w:val="0"/>
        <w:numPr>
          <w:ilvl w:val="0"/>
          <w:numId w:val="17"/>
        </w:numPr>
        <w:tabs>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Faktura bude mít zejména tyto náležitosti:</w:t>
      </w:r>
    </w:p>
    <w:p w14:paraId="063E6D4D" w14:textId="77777777" w:rsidR="006A36A9" w:rsidRPr="007D4423" w:rsidRDefault="006A36A9" w:rsidP="006A36A9">
      <w:pPr>
        <w:widowControl w:val="0"/>
        <w:numPr>
          <w:ilvl w:val="0"/>
          <w:numId w:val="19"/>
        </w:numPr>
        <w:suppressAutoHyphens/>
        <w:jc w:val="both"/>
        <w:rPr>
          <w:rFonts w:ascii="Calibri" w:eastAsia="SimSun" w:hAnsi="Calibri" w:cs="Calibri"/>
          <w:snapToGrid w:val="0"/>
          <w:kern w:val="1"/>
          <w:sz w:val="22"/>
          <w:szCs w:val="22"/>
          <w:lang w:eastAsia="hi-IN" w:bidi="hi-IN"/>
        </w:rPr>
      </w:pPr>
      <w:r w:rsidRPr="007D4423">
        <w:rPr>
          <w:rFonts w:ascii="Calibri" w:eastAsia="SimSun" w:hAnsi="Calibri" w:cs="Calibri"/>
          <w:snapToGrid w:val="0"/>
          <w:kern w:val="1"/>
          <w:sz w:val="22"/>
          <w:szCs w:val="22"/>
          <w:lang w:eastAsia="hi-IN" w:bidi="hi-IN"/>
        </w:rPr>
        <w:t>označení a číslo;</w:t>
      </w:r>
    </w:p>
    <w:p w14:paraId="23F3C751" w14:textId="77777777" w:rsidR="006A36A9" w:rsidRPr="007D4423" w:rsidRDefault="006A36A9" w:rsidP="006A36A9">
      <w:pPr>
        <w:widowControl w:val="0"/>
        <w:numPr>
          <w:ilvl w:val="0"/>
          <w:numId w:val="19"/>
        </w:numPr>
        <w:suppressAutoHyphens/>
        <w:jc w:val="both"/>
        <w:rPr>
          <w:rFonts w:ascii="Calibri" w:eastAsia="SimSun" w:hAnsi="Calibri" w:cs="Calibri"/>
          <w:snapToGrid w:val="0"/>
          <w:kern w:val="1"/>
          <w:sz w:val="22"/>
          <w:szCs w:val="22"/>
          <w:lang w:eastAsia="hi-IN" w:bidi="hi-IN"/>
        </w:rPr>
      </w:pPr>
      <w:r w:rsidRPr="007D4423">
        <w:rPr>
          <w:rFonts w:ascii="Calibri" w:eastAsia="SimSun" w:hAnsi="Calibri" w:cs="Calibri"/>
          <w:snapToGrid w:val="0"/>
          <w:kern w:val="1"/>
          <w:sz w:val="22"/>
          <w:szCs w:val="22"/>
          <w:lang w:eastAsia="hi-IN" w:bidi="hi-IN"/>
        </w:rPr>
        <w:t>označení smluvních stran;</w:t>
      </w:r>
    </w:p>
    <w:p w14:paraId="5A322592" w14:textId="77777777" w:rsidR="006A36A9" w:rsidRPr="007D4423" w:rsidRDefault="006A36A9" w:rsidP="006A36A9">
      <w:pPr>
        <w:widowControl w:val="0"/>
        <w:numPr>
          <w:ilvl w:val="0"/>
          <w:numId w:val="19"/>
        </w:numPr>
        <w:suppressAutoHyphens/>
        <w:jc w:val="both"/>
        <w:rPr>
          <w:rFonts w:ascii="Calibri" w:eastAsia="SimSun" w:hAnsi="Calibri" w:cs="Calibri"/>
          <w:snapToGrid w:val="0"/>
          <w:kern w:val="1"/>
          <w:sz w:val="22"/>
          <w:szCs w:val="22"/>
          <w:lang w:eastAsia="hi-IN" w:bidi="hi-IN"/>
        </w:rPr>
      </w:pPr>
      <w:r w:rsidRPr="007D4423">
        <w:rPr>
          <w:rFonts w:ascii="Calibri" w:eastAsia="SimSun" w:hAnsi="Calibri" w:cs="Calibri"/>
          <w:snapToGrid w:val="0"/>
          <w:kern w:val="1"/>
          <w:sz w:val="22"/>
          <w:szCs w:val="22"/>
          <w:lang w:eastAsia="hi-IN" w:bidi="hi-IN"/>
        </w:rPr>
        <w:t>důvod fakturace, popis práce, přesné označení předmětu plnění;</w:t>
      </w:r>
    </w:p>
    <w:p w14:paraId="50D84641" w14:textId="77777777" w:rsidR="006A36A9" w:rsidRPr="007D4423" w:rsidRDefault="006A36A9" w:rsidP="006A36A9">
      <w:pPr>
        <w:widowControl w:val="0"/>
        <w:numPr>
          <w:ilvl w:val="0"/>
          <w:numId w:val="19"/>
        </w:numPr>
        <w:suppressAutoHyphens/>
        <w:jc w:val="both"/>
        <w:rPr>
          <w:rFonts w:ascii="Calibri" w:eastAsia="SimSun" w:hAnsi="Calibri" w:cs="Calibri"/>
          <w:snapToGrid w:val="0"/>
          <w:kern w:val="1"/>
          <w:sz w:val="22"/>
          <w:szCs w:val="22"/>
          <w:lang w:eastAsia="hi-IN" w:bidi="hi-IN"/>
        </w:rPr>
      </w:pPr>
      <w:r w:rsidRPr="007D4423">
        <w:rPr>
          <w:rFonts w:ascii="Calibri" w:eastAsia="SimSun" w:hAnsi="Calibri" w:cs="Calibri"/>
          <w:snapToGrid w:val="0"/>
          <w:kern w:val="1"/>
          <w:sz w:val="22"/>
          <w:szCs w:val="22"/>
          <w:lang w:eastAsia="hi-IN" w:bidi="hi-IN"/>
        </w:rPr>
        <w:t>označení bankovního ústavu a číslo účtu, na který má být placeno;</w:t>
      </w:r>
    </w:p>
    <w:p w14:paraId="140BFAE4" w14:textId="77777777" w:rsidR="006A36A9" w:rsidRPr="007D4423" w:rsidRDefault="006A36A9" w:rsidP="006A36A9">
      <w:pPr>
        <w:widowControl w:val="0"/>
        <w:numPr>
          <w:ilvl w:val="0"/>
          <w:numId w:val="19"/>
        </w:numPr>
        <w:suppressAutoHyphens/>
        <w:jc w:val="both"/>
        <w:rPr>
          <w:rFonts w:ascii="Calibri" w:eastAsia="SimSun" w:hAnsi="Calibri" w:cs="Calibri"/>
          <w:snapToGrid w:val="0"/>
          <w:kern w:val="1"/>
          <w:sz w:val="22"/>
          <w:szCs w:val="22"/>
          <w:lang w:eastAsia="hi-IN" w:bidi="hi-IN"/>
        </w:rPr>
      </w:pPr>
      <w:r w:rsidRPr="007D4423">
        <w:rPr>
          <w:rFonts w:ascii="Calibri" w:eastAsia="SimSun" w:hAnsi="Calibri" w:cs="Calibri"/>
          <w:snapToGrid w:val="0"/>
          <w:kern w:val="1"/>
          <w:sz w:val="22"/>
          <w:szCs w:val="22"/>
          <w:lang w:eastAsia="hi-IN" w:bidi="hi-IN"/>
        </w:rPr>
        <w:t>den odeslání faktury a lhůta splatnosti;</w:t>
      </w:r>
    </w:p>
    <w:p w14:paraId="2AA4B70D" w14:textId="77777777" w:rsidR="006A36A9" w:rsidRPr="007D4423" w:rsidRDefault="006A36A9" w:rsidP="006A36A9">
      <w:pPr>
        <w:widowControl w:val="0"/>
        <w:numPr>
          <w:ilvl w:val="0"/>
          <w:numId w:val="19"/>
        </w:numPr>
        <w:suppressAutoHyphens/>
        <w:jc w:val="both"/>
        <w:rPr>
          <w:rFonts w:ascii="Calibri" w:eastAsia="SimSun" w:hAnsi="Calibri" w:cs="Calibri"/>
          <w:snapToGrid w:val="0"/>
          <w:kern w:val="1"/>
          <w:sz w:val="22"/>
          <w:szCs w:val="22"/>
          <w:lang w:eastAsia="hi-IN" w:bidi="hi-IN"/>
        </w:rPr>
      </w:pPr>
      <w:r w:rsidRPr="007D4423">
        <w:rPr>
          <w:rFonts w:ascii="Calibri" w:eastAsia="SimSun" w:hAnsi="Calibri" w:cs="Calibri"/>
          <w:snapToGrid w:val="0"/>
          <w:kern w:val="1"/>
          <w:sz w:val="22"/>
          <w:szCs w:val="22"/>
          <w:lang w:eastAsia="hi-IN" w:bidi="hi-IN"/>
        </w:rPr>
        <w:t>datum uskutečněného zdanitelného plnění;</w:t>
      </w:r>
    </w:p>
    <w:p w14:paraId="0C0F265F" w14:textId="77777777" w:rsidR="006A36A9" w:rsidRPr="007D4423" w:rsidRDefault="006A36A9" w:rsidP="006A36A9">
      <w:pPr>
        <w:widowControl w:val="0"/>
        <w:numPr>
          <w:ilvl w:val="0"/>
          <w:numId w:val="19"/>
        </w:numPr>
        <w:suppressAutoHyphens/>
        <w:jc w:val="both"/>
        <w:rPr>
          <w:rFonts w:ascii="Calibri" w:eastAsia="SimSun" w:hAnsi="Calibri" w:cs="Calibri"/>
          <w:snapToGrid w:val="0"/>
          <w:kern w:val="1"/>
          <w:sz w:val="22"/>
          <w:szCs w:val="22"/>
          <w:lang w:eastAsia="hi-IN" w:bidi="hi-IN"/>
        </w:rPr>
      </w:pPr>
      <w:r w:rsidRPr="007D4423">
        <w:rPr>
          <w:rFonts w:ascii="Calibri" w:eastAsia="SimSun" w:hAnsi="Calibri" w:cs="Calibri"/>
          <w:snapToGrid w:val="0"/>
          <w:kern w:val="1"/>
          <w:sz w:val="22"/>
          <w:szCs w:val="22"/>
          <w:lang w:eastAsia="hi-IN" w:bidi="hi-IN"/>
        </w:rPr>
        <w:t>částka k úhradě</w:t>
      </w:r>
    </w:p>
    <w:p w14:paraId="09035797" w14:textId="77777777" w:rsidR="00E95569" w:rsidRPr="00DA3510" w:rsidRDefault="00E95569" w:rsidP="00DA3510">
      <w:pPr>
        <w:widowControl w:val="0"/>
        <w:numPr>
          <w:ilvl w:val="0"/>
          <w:numId w:val="17"/>
        </w:numPr>
        <w:tabs>
          <w:tab w:val="left" w:pos="426"/>
        </w:tabs>
        <w:suppressAutoHyphens/>
        <w:spacing w:after="60"/>
        <w:jc w:val="both"/>
        <w:rPr>
          <w:rFonts w:ascii="Calibri" w:eastAsia="SimSun" w:hAnsi="Calibri" w:cs="Calibri"/>
          <w:kern w:val="1"/>
          <w:sz w:val="22"/>
          <w:szCs w:val="22"/>
          <w:lang w:eastAsia="hi-IN" w:bidi="hi-IN"/>
        </w:rPr>
      </w:pPr>
      <w:r w:rsidRPr="00DA3510">
        <w:rPr>
          <w:rFonts w:ascii="Calibri" w:eastAsia="SimSun" w:hAnsi="Calibri" w:cs="Calibri"/>
          <w:kern w:val="1"/>
          <w:sz w:val="22"/>
          <w:szCs w:val="22"/>
          <w:lang w:eastAsia="hi-IN" w:bidi="hi-IN"/>
        </w:rPr>
        <w:t>Kupující si vyhrazuje právo vrátit prodávajícímu do data jeho splatnosti daňový doklad – fakturu, který nebude obsahovat některý údaj nebo přílohu uvedenou ve smlouvě nebo má jiné závady v obsahu nebo nedostatečný počet výtisků. Při vrácení faktury kupující uvede důvod jejího vrácení a v případě oprávněného vrácení prodávající vystaví fakturu novou. Oprávněným vrácením faktury přestává běžet původní lhůta splatnosti a běží znovu ode dne doručení nové faktury kupujícímu. Prodávající je povinen novou fakturu doručit kupujícímu do 10 dnů ode dne, kdy mu byla doručena oprávněně vrácená faktura.</w:t>
      </w:r>
    </w:p>
    <w:p w14:paraId="6043FADE" w14:textId="77777777" w:rsidR="00E95569" w:rsidRPr="00DA3510" w:rsidRDefault="00E95569" w:rsidP="00DA3510">
      <w:pPr>
        <w:widowControl w:val="0"/>
        <w:numPr>
          <w:ilvl w:val="0"/>
          <w:numId w:val="17"/>
        </w:numPr>
        <w:tabs>
          <w:tab w:val="left" w:pos="426"/>
        </w:tabs>
        <w:suppressAutoHyphens/>
        <w:spacing w:after="60"/>
        <w:jc w:val="both"/>
        <w:rPr>
          <w:rFonts w:ascii="Calibri" w:eastAsia="SimSun" w:hAnsi="Calibri" w:cs="Calibri"/>
          <w:kern w:val="1"/>
          <w:sz w:val="22"/>
          <w:szCs w:val="22"/>
          <w:lang w:eastAsia="hi-IN" w:bidi="hi-IN"/>
        </w:rPr>
      </w:pPr>
      <w:r w:rsidRPr="00DA3510">
        <w:rPr>
          <w:rFonts w:ascii="Calibri" w:eastAsia="SimSun" w:hAnsi="Calibri" w:cs="Calibri"/>
          <w:kern w:val="1"/>
          <w:sz w:val="22"/>
          <w:szCs w:val="22"/>
          <w:lang w:eastAsia="hi-IN" w:bidi="hi-IN"/>
        </w:rPr>
        <w:t>Smluvní strany se dohodly, že kupující je oprávněn pozastavit úhradu faktur prodávajícímu, pokud bude na prodávajícího podán návrh na zahájení insolvenčního řízení. Kupující je oprávněn v těchto případech pozastavit výplatu do doby vydání soudního rozhodnutí ve věci probíhajícího insolvenčního řízení. Pozastavení výplaty faktury z důvodu probíhajícího insolvenčního řízení není prodlením kupujícího. Bude-li insolvenční návrh odmítnut, uhradí kupující fakturu do 30 dnů ode dne, kdy obdrží od prodávajícího rozhodnutí o odmítnutí insolvenčního návrhu s vyznačením právním moci. V případě, že bude rozhodnuto o způsobu řešení úpadku, bude kupující postupovat v souladu se zákonem 182/2006 Sb., insolvenční zákon, v platném znění.</w:t>
      </w:r>
    </w:p>
    <w:p w14:paraId="2AFC0DA3" w14:textId="46D3DCDC" w:rsidR="006A36A9" w:rsidRDefault="00E95569" w:rsidP="00DA3510">
      <w:pPr>
        <w:widowControl w:val="0"/>
        <w:numPr>
          <w:ilvl w:val="0"/>
          <w:numId w:val="17"/>
        </w:numPr>
        <w:tabs>
          <w:tab w:val="left" w:pos="426"/>
        </w:tabs>
        <w:suppressAutoHyphens/>
        <w:spacing w:after="60"/>
        <w:jc w:val="both"/>
        <w:rPr>
          <w:rFonts w:ascii="Calibri" w:eastAsia="SimSun" w:hAnsi="Calibri" w:cs="Calibri"/>
          <w:kern w:val="1"/>
          <w:sz w:val="22"/>
          <w:szCs w:val="22"/>
          <w:lang w:eastAsia="hi-IN" w:bidi="hi-IN"/>
        </w:rPr>
      </w:pPr>
      <w:r w:rsidRPr="00DA3510">
        <w:rPr>
          <w:rFonts w:ascii="Calibri" w:eastAsia="SimSun" w:hAnsi="Calibri" w:cs="Calibri"/>
          <w:kern w:val="1"/>
          <w:sz w:val="22"/>
          <w:szCs w:val="22"/>
          <w:lang w:eastAsia="hi-IN" w:bidi="hi-IN"/>
        </w:rPr>
        <w:t>Smluvní strany sjednávají, že prodávající není oprávněn jakékoliv jeho pohledávky vůči kupujícímu, které vzniknou na základě této uzavřené smlouvy, započítat vůči pohledávkám kupujícího vůči prodávajícímu jednostranným právním úkonem.</w:t>
      </w:r>
    </w:p>
    <w:p w14:paraId="15545056" w14:textId="77777777" w:rsidR="00281750" w:rsidRDefault="00281750" w:rsidP="00853E26">
      <w:pPr>
        <w:widowControl w:val="0"/>
        <w:tabs>
          <w:tab w:val="left" w:pos="426"/>
        </w:tabs>
        <w:suppressAutoHyphens/>
        <w:spacing w:after="60"/>
        <w:ind w:left="720"/>
        <w:jc w:val="both"/>
        <w:rPr>
          <w:rFonts w:ascii="Calibri" w:eastAsia="SimSun" w:hAnsi="Calibri" w:cs="Calibri"/>
          <w:kern w:val="1"/>
          <w:sz w:val="22"/>
          <w:szCs w:val="22"/>
          <w:lang w:eastAsia="hi-IN" w:bidi="hi-IN"/>
        </w:rPr>
      </w:pPr>
    </w:p>
    <w:p w14:paraId="05728F7D" w14:textId="77777777" w:rsidR="006A36A9" w:rsidRPr="007D4423" w:rsidRDefault="006A36A9" w:rsidP="006A36A9">
      <w:pPr>
        <w:widowControl w:val="0"/>
        <w:suppressAutoHyphens/>
        <w:spacing w:after="60" w:line="240" w:lineRule="atLeast"/>
        <w:jc w:val="center"/>
        <w:rPr>
          <w:rFonts w:ascii="Calibri" w:eastAsia="SimSun" w:hAnsi="Calibri" w:cs="Calibri"/>
          <w:b/>
          <w:bCs/>
          <w:caps/>
          <w:kern w:val="1"/>
          <w:sz w:val="22"/>
          <w:szCs w:val="22"/>
          <w:lang w:eastAsia="hi-IN" w:bidi="hi-IN"/>
        </w:rPr>
      </w:pPr>
      <w:r w:rsidRPr="007D4423">
        <w:rPr>
          <w:rFonts w:ascii="Calibri" w:eastAsia="SimSun" w:hAnsi="Calibri" w:cs="Calibri"/>
          <w:b/>
          <w:bCs/>
          <w:caps/>
          <w:kern w:val="1"/>
          <w:sz w:val="22"/>
          <w:szCs w:val="22"/>
          <w:lang w:eastAsia="hi-IN" w:bidi="hi-IN"/>
        </w:rPr>
        <w:lastRenderedPageBreak/>
        <w:t>v.</w:t>
      </w:r>
    </w:p>
    <w:p w14:paraId="16F774EC" w14:textId="77777777" w:rsidR="006A36A9" w:rsidRPr="007D4423" w:rsidRDefault="008E76A1" w:rsidP="006A36A9">
      <w:pPr>
        <w:widowControl w:val="0"/>
        <w:suppressAutoHyphens/>
        <w:spacing w:after="60" w:line="240" w:lineRule="atLeast"/>
        <w:jc w:val="center"/>
        <w:rPr>
          <w:rFonts w:ascii="Calibri" w:eastAsia="SimSun" w:hAnsi="Calibri" w:cs="Calibri"/>
          <w:b/>
          <w:bCs/>
          <w:kern w:val="1"/>
          <w:sz w:val="22"/>
          <w:szCs w:val="22"/>
          <w:lang w:eastAsia="hi-IN" w:bidi="hi-IN"/>
        </w:rPr>
      </w:pPr>
      <w:r>
        <w:rPr>
          <w:rFonts w:ascii="Calibri" w:eastAsia="SimSun" w:hAnsi="Calibri" w:cs="Calibri"/>
          <w:b/>
          <w:bCs/>
          <w:kern w:val="1"/>
          <w:sz w:val="22"/>
          <w:szCs w:val="22"/>
          <w:lang w:eastAsia="hi-IN" w:bidi="hi-IN"/>
        </w:rPr>
        <w:t>Dodací podmínky</w:t>
      </w:r>
    </w:p>
    <w:p w14:paraId="2E4D324A" w14:textId="6A872906" w:rsidR="008E76A1" w:rsidRDefault="008E76A1" w:rsidP="008E76A1">
      <w:pPr>
        <w:widowControl w:val="0"/>
        <w:numPr>
          <w:ilvl w:val="0"/>
          <w:numId w:val="6"/>
        </w:numPr>
        <w:tabs>
          <w:tab w:val="left" w:pos="426"/>
        </w:tabs>
        <w:suppressAutoHyphens/>
        <w:spacing w:after="60"/>
        <w:jc w:val="both"/>
        <w:rPr>
          <w:rFonts w:ascii="Calibri" w:eastAsia="SimSun" w:hAnsi="Calibri" w:cs="Calibri"/>
          <w:kern w:val="1"/>
          <w:sz w:val="22"/>
          <w:szCs w:val="22"/>
          <w:lang w:eastAsia="hi-IN" w:bidi="hi-IN"/>
        </w:rPr>
      </w:pPr>
      <w:r w:rsidRPr="008E76A1">
        <w:rPr>
          <w:rFonts w:ascii="Calibri" w:eastAsia="SimSun" w:hAnsi="Calibri" w:cs="Calibri"/>
          <w:kern w:val="1"/>
          <w:sz w:val="22"/>
          <w:szCs w:val="22"/>
          <w:lang w:eastAsia="hi-IN" w:bidi="hi-IN"/>
        </w:rPr>
        <w:t xml:space="preserve">Prodávající se zavazuje vyrozumět uvedenou kontaktní osobu kupujícího </w:t>
      </w:r>
      <w:r w:rsidR="00F1156D">
        <w:rPr>
          <w:rFonts w:ascii="Calibri" w:eastAsia="SimSun" w:hAnsi="Calibri" w:cs="Calibri"/>
          <w:kern w:val="1"/>
          <w:sz w:val="22"/>
          <w:szCs w:val="22"/>
          <w:lang w:eastAsia="hi-IN" w:bidi="hi-IN"/>
        </w:rPr>
        <w:t>uvedenou v čl. V. odst. 3 této smlouvy</w:t>
      </w:r>
      <w:r w:rsidR="00F1156D" w:rsidRPr="008E76A1">
        <w:rPr>
          <w:rFonts w:ascii="Calibri" w:eastAsia="SimSun" w:hAnsi="Calibri" w:cs="Calibri"/>
          <w:kern w:val="1"/>
          <w:sz w:val="22"/>
          <w:szCs w:val="22"/>
          <w:lang w:eastAsia="hi-IN" w:bidi="hi-IN"/>
        </w:rPr>
        <w:t xml:space="preserve"> </w:t>
      </w:r>
      <w:r w:rsidRPr="008E76A1">
        <w:rPr>
          <w:rFonts w:ascii="Calibri" w:eastAsia="SimSun" w:hAnsi="Calibri" w:cs="Calibri"/>
          <w:kern w:val="1"/>
          <w:sz w:val="22"/>
          <w:szCs w:val="22"/>
          <w:lang w:eastAsia="hi-IN" w:bidi="hi-IN"/>
        </w:rPr>
        <w:t>o dodávce zboží nejméně 5 pracovních dní pře</w:t>
      </w:r>
      <w:r w:rsidR="00F1156D">
        <w:rPr>
          <w:rFonts w:ascii="Calibri" w:eastAsia="SimSun" w:hAnsi="Calibri" w:cs="Calibri"/>
          <w:kern w:val="1"/>
          <w:sz w:val="22"/>
          <w:szCs w:val="22"/>
          <w:lang w:eastAsia="hi-IN" w:bidi="hi-IN"/>
        </w:rPr>
        <w:t>d její realizací</w:t>
      </w:r>
      <w:r w:rsidR="00AE0E9E">
        <w:rPr>
          <w:rFonts w:ascii="Calibri" w:eastAsia="SimSun" w:hAnsi="Calibri" w:cs="Calibri"/>
          <w:kern w:val="1"/>
          <w:sz w:val="22"/>
          <w:szCs w:val="22"/>
          <w:lang w:eastAsia="hi-IN" w:bidi="hi-IN"/>
        </w:rPr>
        <w:t>.</w:t>
      </w:r>
    </w:p>
    <w:p w14:paraId="628F0F55" w14:textId="526BA84D" w:rsidR="008E76A1" w:rsidRPr="00A7460C" w:rsidRDefault="008E76A1" w:rsidP="00F1156D">
      <w:pPr>
        <w:pStyle w:val="Odstavecseseznamem"/>
        <w:numPr>
          <w:ilvl w:val="0"/>
          <w:numId w:val="6"/>
        </w:numPr>
        <w:jc w:val="both"/>
        <w:rPr>
          <w:rFonts w:ascii="Calibri" w:eastAsia="SimSun" w:hAnsi="Calibri" w:cs="Calibri"/>
          <w:noProof w:val="0"/>
          <w:kern w:val="1"/>
          <w:sz w:val="22"/>
          <w:szCs w:val="22"/>
          <w:lang w:eastAsia="hi-IN" w:bidi="hi-IN"/>
        </w:rPr>
      </w:pPr>
      <w:r w:rsidRPr="008E76A1">
        <w:rPr>
          <w:rFonts w:ascii="Calibri" w:eastAsia="SimSun" w:hAnsi="Calibri" w:cs="Calibri"/>
          <w:noProof w:val="0"/>
          <w:kern w:val="1"/>
          <w:sz w:val="22"/>
          <w:szCs w:val="22"/>
          <w:lang w:eastAsia="hi-IN" w:bidi="hi-IN"/>
        </w:rPr>
        <w:t xml:space="preserve">Prodávající se zavazuje kupujícímu nejdéle 10 kalendářních dnů po </w:t>
      </w:r>
      <w:r w:rsidR="00F1156D">
        <w:rPr>
          <w:rFonts w:ascii="Calibri" w:eastAsia="SimSun" w:hAnsi="Calibri" w:cs="Calibri"/>
          <w:noProof w:val="0"/>
          <w:kern w:val="1"/>
          <w:sz w:val="22"/>
          <w:szCs w:val="22"/>
          <w:lang w:eastAsia="hi-IN" w:bidi="hi-IN"/>
        </w:rPr>
        <w:t>účinnosti</w:t>
      </w:r>
      <w:r w:rsidR="00F1156D" w:rsidRPr="008E76A1">
        <w:rPr>
          <w:rFonts w:ascii="Calibri" w:eastAsia="SimSun" w:hAnsi="Calibri" w:cs="Calibri"/>
          <w:noProof w:val="0"/>
          <w:kern w:val="1"/>
          <w:sz w:val="22"/>
          <w:szCs w:val="22"/>
          <w:lang w:eastAsia="hi-IN" w:bidi="hi-IN"/>
        </w:rPr>
        <w:t xml:space="preserve"> </w:t>
      </w:r>
      <w:r w:rsidRPr="008E76A1">
        <w:rPr>
          <w:rFonts w:ascii="Calibri" w:eastAsia="SimSun" w:hAnsi="Calibri" w:cs="Calibri"/>
          <w:noProof w:val="0"/>
          <w:kern w:val="1"/>
          <w:sz w:val="22"/>
          <w:szCs w:val="22"/>
          <w:lang w:eastAsia="hi-IN" w:bidi="hi-IN"/>
        </w:rPr>
        <w:t xml:space="preserve">smlouvy písemně sdělit podmínky, které vyžaduje pro instalaci zařízení v místě dodání a jaký způsob součinnosti od kupujícího </w:t>
      </w:r>
      <w:r w:rsidRPr="00A7460C">
        <w:rPr>
          <w:rFonts w:ascii="Calibri" w:eastAsia="SimSun" w:hAnsi="Calibri" w:cs="Calibri"/>
          <w:noProof w:val="0"/>
          <w:kern w:val="1"/>
          <w:sz w:val="22"/>
          <w:szCs w:val="22"/>
          <w:lang w:eastAsia="hi-IN" w:bidi="hi-IN"/>
        </w:rPr>
        <w:t>očekává k úspěšné instalaci zařízení a instruktáži příslušných osob.</w:t>
      </w:r>
    </w:p>
    <w:p w14:paraId="254C108A" w14:textId="1D46D10A" w:rsidR="008E76A1" w:rsidRPr="00A7460C" w:rsidRDefault="008E76A1" w:rsidP="008E76A1">
      <w:pPr>
        <w:widowControl w:val="0"/>
        <w:numPr>
          <w:ilvl w:val="0"/>
          <w:numId w:val="6"/>
        </w:numPr>
        <w:tabs>
          <w:tab w:val="left" w:pos="426"/>
        </w:tabs>
        <w:suppressAutoHyphens/>
        <w:spacing w:after="60"/>
        <w:jc w:val="both"/>
        <w:rPr>
          <w:rFonts w:ascii="Calibri" w:eastAsia="SimSun" w:hAnsi="Calibri" w:cs="Calibri"/>
          <w:i/>
          <w:iCs/>
          <w:kern w:val="1"/>
          <w:sz w:val="22"/>
          <w:szCs w:val="22"/>
          <w:lang w:eastAsia="hi-IN" w:bidi="hi-IN"/>
        </w:rPr>
      </w:pPr>
      <w:r w:rsidRPr="00A7460C">
        <w:rPr>
          <w:rFonts w:ascii="Calibri" w:eastAsia="SimSun" w:hAnsi="Calibri" w:cs="Calibri"/>
          <w:kern w:val="1"/>
          <w:sz w:val="22"/>
          <w:szCs w:val="22"/>
          <w:lang w:eastAsia="hi-IN" w:bidi="hi-IN"/>
        </w:rPr>
        <w:t xml:space="preserve">Kupující pověřil jako svého zástupce k převzetí zboží (kontaktní osobu): </w:t>
      </w:r>
    </w:p>
    <w:p w14:paraId="056E0C29" w14:textId="588FD590" w:rsidR="00A7460C" w:rsidRPr="00F1156D" w:rsidRDefault="008E76A1" w:rsidP="00A7460C">
      <w:pPr>
        <w:widowControl w:val="0"/>
        <w:tabs>
          <w:tab w:val="left" w:pos="426"/>
        </w:tabs>
        <w:suppressAutoHyphens/>
        <w:spacing w:after="60"/>
        <w:ind w:left="720"/>
        <w:jc w:val="both"/>
        <w:rPr>
          <w:rFonts w:ascii="Calibri" w:eastAsia="SimSun" w:hAnsi="Calibri" w:cs="Calibri"/>
          <w:i/>
          <w:iCs/>
          <w:kern w:val="1"/>
          <w:sz w:val="22"/>
          <w:szCs w:val="22"/>
          <w:highlight w:val="yellow"/>
          <w:lang w:eastAsia="hi-IN" w:bidi="hi-IN"/>
        </w:rPr>
      </w:pPr>
      <w:r w:rsidRPr="00A7460C">
        <w:rPr>
          <w:rFonts w:ascii="Calibri" w:eastAsia="SimSun" w:hAnsi="Calibri" w:cs="Calibri"/>
          <w:kern w:val="1"/>
          <w:sz w:val="22"/>
          <w:szCs w:val="22"/>
          <w:lang w:eastAsia="hi-IN" w:bidi="hi-IN"/>
        </w:rPr>
        <w:t>Jméno</w:t>
      </w:r>
      <w:r w:rsidRPr="008E76A1">
        <w:rPr>
          <w:rFonts w:ascii="Calibri" w:eastAsia="SimSun" w:hAnsi="Calibri" w:cs="Calibri"/>
          <w:kern w:val="1"/>
          <w:sz w:val="22"/>
          <w:szCs w:val="22"/>
          <w:lang w:eastAsia="hi-IN" w:bidi="hi-IN"/>
        </w:rPr>
        <w:t>, příjmení</w:t>
      </w:r>
      <w:r w:rsidRPr="00A7460C">
        <w:rPr>
          <w:rFonts w:ascii="Calibri" w:eastAsia="SimSun" w:hAnsi="Calibri" w:cs="Calibri"/>
          <w:kern w:val="1"/>
          <w:sz w:val="22"/>
          <w:szCs w:val="22"/>
          <w:highlight w:val="lightGray"/>
          <w:lang w:eastAsia="hi-IN" w:bidi="hi-IN"/>
        </w:rPr>
        <w:t>:</w:t>
      </w:r>
      <w:r w:rsidR="00A7460C" w:rsidRPr="00A7460C">
        <w:rPr>
          <w:rFonts w:ascii="Calibri" w:eastAsia="SimSun" w:hAnsi="Calibri" w:cs="Calibri"/>
          <w:kern w:val="1"/>
          <w:sz w:val="22"/>
          <w:szCs w:val="22"/>
          <w:highlight w:val="lightGray"/>
          <w:lang w:eastAsia="hi-IN" w:bidi="hi-IN"/>
        </w:rPr>
        <w:t>……………</w:t>
      </w:r>
      <w:r w:rsidR="00A7460C" w:rsidRPr="00A7460C">
        <w:rPr>
          <w:rFonts w:ascii="Calibri" w:eastAsia="SimSun" w:hAnsi="Calibri" w:cs="Calibri"/>
          <w:i/>
          <w:iCs/>
          <w:kern w:val="1"/>
          <w:sz w:val="22"/>
          <w:szCs w:val="22"/>
          <w:highlight w:val="lightGray"/>
          <w:lang w:eastAsia="hi-IN" w:bidi="hi-IN"/>
        </w:rPr>
        <w:t>(bude doplněno před podpisem smlouvy)</w:t>
      </w:r>
    </w:p>
    <w:p w14:paraId="62C8CF06" w14:textId="4050DBB5" w:rsidR="00A7460C" w:rsidRPr="00F1156D" w:rsidRDefault="008E76A1" w:rsidP="00A7460C">
      <w:pPr>
        <w:widowControl w:val="0"/>
        <w:tabs>
          <w:tab w:val="left" w:pos="426"/>
        </w:tabs>
        <w:suppressAutoHyphens/>
        <w:spacing w:after="60"/>
        <w:ind w:left="720"/>
        <w:jc w:val="both"/>
        <w:rPr>
          <w:rFonts w:ascii="Calibri" w:eastAsia="SimSun" w:hAnsi="Calibri" w:cs="Calibri"/>
          <w:i/>
          <w:iCs/>
          <w:kern w:val="1"/>
          <w:sz w:val="22"/>
          <w:szCs w:val="22"/>
          <w:highlight w:val="yellow"/>
          <w:lang w:eastAsia="hi-IN" w:bidi="hi-IN"/>
        </w:rPr>
      </w:pPr>
      <w:r w:rsidRPr="008E76A1">
        <w:rPr>
          <w:rFonts w:ascii="Calibri" w:eastAsia="SimSun" w:hAnsi="Calibri" w:cs="Calibri"/>
          <w:kern w:val="1"/>
          <w:sz w:val="22"/>
          <w:szCs w:val="22"/>
          <w:lang w:eastAsia="hi-IN" w:bidi="hi-IN"/>
        </w:rPr>
        <w:t>E-mail</w:t>
      </w:r>
      <w:r w:rsidRPr="00A7460C">
        <w:rPr>
          <w:rFonts w:ascii="Calibri" w:eastAsia="SimSun" w:hAnsi="Calibri" w:cs="Calibri"/>
          <w:kern w:val="1"/>
          <w:sz w:val="22"/>
          <w:szCs w:val="22"/>
          <w:highlight w:val="lightGray"/>
          <w:lang w:eastAsia="hi-IN" w:bidi="hi-IN"/>
        </w:rPr>
        <w:t>:</w:t>
      </w:r>
      <w:r w:rsidR="00A7460C" w:rsidRPr="00A7460C">
        <w:rPr>
          <w:rFonts w:ascii="Calibri" w:eastAsia="SimSun" w:hAnsi="Calibri" w:cs="Calibri"/>
          <w:kern w:val="1"/>
          <w:sz w:val="22"/>
          <w:szCs w:val="22"/>
          <w:highlight w:val="lightGray"/>
          <w:lang w:eastAsia="hi-IN" w:bidi="hi-IN"/>
        </w:rPr>
        <w:t>………………………….</w:t>
      </w:r>
      <w:r w:rsidR="00A7460C" w:rsidRPr="00A7460C">
        <w:rPr>
          <w:rFonts w:ascii="Calibri" w:eastAsia="SimSun" w:hAnsi="Calibri" w:cs="Calibri"/>
          <w:i/>
          <w:iCs/>
          <w:kern w:val="1"/>
          <w:sz w:val="22"/>
          <w:szCs w:val="22"/>
          <w:highlight w:val="lightGray"/>
          <w:lang w:eastAsia="hi-IN" w:bidi="hi-IN"/>
        </w:rPr>
        <w:t xml:space="preserve"> (bude doplněno před podpisem smlouvy)</w:t>
      </w:r>
    </w:p>
    <w:p w14:paraId="12371BF3" w14:textId="6AFAB1D2" w:rsidR="00A7460C" w:rsidRPr="00F1156D" w:rsidRDefault="008E76A1" w:rsidP="00A7460C">
      <w:pPr>
        <w:widowControl w:val="0"/>
        <w:tabs>
          <w:tab w:val="left" w:pos="426"/>
        </w:tabs>
        <w:suppressAutoHyphens/>
        <w:spacing w:after="60"/>
        <w:ind w:left="720"/>
        <w:jc w:val="both"/>
        <w:rPr>
          <w:rFonts w:ascii="Calibri" w:eastAsia="SimSun" w:hAnsi="Calibri" w:cs="Calibri"/>
          <w:i/>
          <w:iCs/>
          <w:kern w:val="1"/>
          <w:sz w:val="22"/>
          <w:szCs w:val="22"/>
          <w:highlight w:val="yellow"/>
          <w:lang w:eastAsia="hi-IN" w:bidi="hi-IN"/>
        </w:rPr>
      </w:pPr>
      <w:r w:rsidRPr="008E76A1">
        <w:rPr>
          <w:rFonts w:ascii="Calibri" w:eastAsia="SimSun" w:hAnsi="Calibri" w:cs="Calibri"/>
          <w:kern w:val="1"/>
          <w:sz w:val="22"/>
          <w:szCs w:val="22"/>
          <w:lang w:eastAsia="hi-IN" w:bidi="hi-IN"/>
        </w:rPr>
        <w:t>Tel</w:t>
      </w:r>
      <w:r w:rsidRPr="00A7460C">
        <w:rPr>
          <w:rFonts w:ascii="Calibri" w:eastAsia="SimSun" w:hAnsi="Calibri" w:cs="Calibri"/>
          <w:kern w:val="1"/>
          <w:sz w:val="22"/>
          <w:szCs w:val="22"/>
          <w:highlight w:val="lightGray"/>
          <w:lang w:eastAsia="hi-IN" w:bidi="hi-IN"/>
        </w:rPr>
        <w:t>.:</w:t>
      </w:r>
      <w:r w:rsidR="00A7460C" w:rsidRPr="00A7460C">
        <w:rPr>
          <w:rFonts w:ascii="Calibri" w:eastAsia="SimSun" w:hAnsi="Calibri" w:cs="Calibri"/>
          <w:kern w:val="1"/>
          <w:sz w:val="22"/>
          <w:szCs w:val="22"/>
          <w:highlight w:val="lightGray"/>
          <w:lang w:eastAsia="hi-IN" w:bidi="hi-IN"/>
        </w:rPr>
        <w:t>………………………………</w:t>
      </w:r>
      <w:r w:rsidR="00A7460C" w:rsidRPr="00A7460C">
        <w:rPr>
          <w:rFonts w:ascii="Calibri" w:eastAsia="SimSun" w:hAnsi="Calibri" w:cs="Calibri"/>
          <w:i/>
          <w:iCs/>
          <w:kern w:val="1"/>
          <w:sz w:val="22"/>
          <w:szCs w:val="22"/>
          <w:highlight w:val="lightGray"/>
          <w:lang w:eastAsia="hi-IN" w:bidi="hi-IN"/>
        </w:rPr>
        <w:t xml:space="preserve"> (bude doplněno před podpisem smlouvy)</w:t>
      </w:r>
    </w:p>
    <w:p w14:paraId="40CE2654" w14:textId="192C6E4A" w:rsidR="00A7460C" w:rsidRPr="00F1156D" w:rsidRDefault="008E76A1" w:rsidP="00A7460C">
      <w:pPr>
        <w:widowControl w:val="0"/>
        <w:tabs>
          <w:tab w:val="left" w:pos="426"/>
        </w:tabs>
        <w:suppressAutoHyphens/>
        <w:spacing w:after="60"/>
        <w:ind w:left="720"/>
        <w:jc w:val="both"/>
        <w:rPr>
          <w:rFonts w:ascii="Calibri" w:eastAsia="SimSun" w:hAnsi="Calibri" w:cs="Calibri"/>
          <w:i/>
          <w:iCs/>
          <w:kern w:val="1"/>
          <w:sz w:val="22"/>
          <w:szCs w:val="22"/>
          <w:highlight w:val="yellow"/>
          <w:lang w:eastAsia="hi-IN" w:bidi="hi-IN"/>
        </w:rPr>
      </w:pPr>
      <w:r w:rsidRPr="008E76A1">
        <w:rPr>
          <w:rFonts w:ascii="Calibri" w:eastAsia="SimSun" w:hAnsi="Calibri" w:cs="Calibri"/>
          <w:kern w:val="1"/>
          <w:sz w:val="22"/>
          <w:szCs w:val="22"/>
          <w:lang w:eastAsia="hi-IN" w:bidi="hi-IN"/>
        </w:rPr>
        <w:t>Mobil:</w:t>
      </w:r>
      <w:r w:rsidR="00A7460C" w:rsidRPr="00A7460C">
        <w:rPr>
          <w:rFonts w:ascii="Calibri" w:eastAsia="SimSun" w:hAnsi="Calibri" w:cs="Calibri"/>
          <w:kern w:val="1"/>
          <w:sz w:val="22"/>
          <w:szCs w:val="22"/>
          <w:highlight w:val="lightGray"/>
          <w:lang w:eastAsia="hi-IN" w:bidi="hi-IN"/>
        </w:rPr>
        <w:t>.:…………………………</w:t>
      </w:r>
      <w:r w:rsidR="00A7460C" w:rsidRPr="00A7460C">
        <w:rPr>
          <w:rFonts w:ascii="Calibri" w:eastAsia="SimSun" w:hAnsi="Calibri" w:cs="Calibri"/>
          <w:i/>
          <w:iCs/>
          <w:kern w:val="1"/>
          <w:sz w:val="22"/>
          <w:szCs w:val="22"/>
          <w:highlight w:val="lightGray"/>
          <w:lang w:eastAsia="hi-IN" w:bidi="hi-IN"/>
        </w:rPr>
        <w:t xml:space="preserve"> (bude doplněno před podpisem smlouvy)</w:t>
      </w:r>
    </w:p>
    <w:p w14:paraId="4B4DDCD6" w14:textId="79CCB3F7" w:rsidR="008E76A1" w:rsidRDefault="006A36A9" w:rsidP="008E76A1">
      <w:pPr>
        <w:widowControl w:val="0"/>
        <w:numPr>
          <w:ilvl w:val="0"/>
          <w:numId w:val="6"/>
        </w:numPr>
        <w:tabs>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 xml:space="preserve">Předmět smlouvy je dodán jeho protokolárním předáním v místě plnění ze strany prodávajícího a převzetím osobami pověřenými jeho převzetím ze strany kupujícího. Při předání předmětu této smlouvy je prodávající povinen předat kupujícímu doklady dle čl. I odst. </w:t>
      </w:r>
      <w:r w:rsidR="00E45A27">
        <w:rPr>
          <w:rFonts w:ascii="Calibri" w:eastAsia="SimSun" w:hAnsi="Calibri" w:cs="Calibri"/>
          <w:kern w:val="1"/>
          <w:sz w:val="22"/>
          <w:szCs w:val="22"/>
          <w:lang w:eastAsia="hi-IN" w:bidi="hi-IN"/>
        </w:rPr>
        <w:t xml:space="preserve">4 </w:t>
      </w:r>
      <w:r w:rsidRPr="007D4423">
        <w:rPr>
          <w:rFonts w:ascii="Calibri" w:eastAsia="SimSun" w:hAnsi="Calibri" w:cs="Calibri"/>
          <w:kern w:val="1"/>
          <w:sz w:val="22"/>
          <w:szCs w:val="22"/>
          <w:lang w:eastAsia="hi-IN" w:bidi="hi-IN"/>
        </w:rPr>
        <w:t>této smlouvy. Protokolární převzetí předmětu plnění bude provedeno až po dodání zboží, jeho instalaci a seznámení zaměstnanců uživatele s jeho obsluhou.</w:t>
      </w:r>
    </w:p>
    <w:p w14:paraId="051DC946" w14:textId="77777777" w:rsidR="008E76A1" w:rsidRPr="008E76A1" w:rsidRDefault="008E76A1" w:rsidP="008E76A1">
      <w:pPr>
        <w:widowControl w:val="0"/>
        <w:numPr>
          <w:ilvl w:val="0"/>
          <w:numId w:val="6"/>
        </w:numPr>
        <w:tabs>
          <w:tab w:val="left" w:pos="426"/>
        </w:tabs>
        <w:suppressAutoHyphens/>
        <w:spacing w:after="60"/>
        <w:jc w:val="both"/>
        <w:rPr>
          <w:rFonts w:ascii="Calibri" w:eastAsia="SimSun" w:hAnsi="Calibri" w:cs="Calibri"/>
          <w:kern w:val="1"/>
          <w:sz w:val="22"/>
          <w:szCs w:val="22"/>
          <w:lang w:eastAsia="hi-IN" w:bidi="hi-IN"/>
        </w:rPr>
      </w:pPr>
      <w:r w:rsidRPr="008E76A1">
        <w:rPr>
          <w:rFonts w:ascii="Calibri" w:eastAsia="SimSun" w:hAnsi="Calibri" w:cs="Calibri"/>
          <w:kern w:val="1"/>
          <w:sz w:val="22"/>
          <w:szCs w:val="22"/>
          <w:lang w:eastAsia="hi-IN" w:bidi="hi-IN"/>
        </w:rPr>
        <w:t>Předávací protokol bude obsahovat níže uvedené náležitosti:</w:t>
      </w:r>
    </w:p>
    <w:p w14:paraId="62BF3980" w14:textId="77777777" w:rsidR="008E76A1" w:rsidRPr="00F1156D" w:rsidRDefault="008E76A1" w:rsidP="00F1156D">
      <w:pPr>
        <w:pStyle w:val="Odstavecseseznamem"/>
        <w:widowControl w:val="0"/>
        <w:numPr>
          <w:ilvl w:val="0"/>
          <w:numId w:val="32"/>
        </w:numPr>
        <w:tabs>
          <w:tab w:val="left" w:pos="426"/>
        </w:tabs>
        <w:suppressAutoHyphens/>
        <w:spacing w:after="60"/>
        <w:jc w:val="both"/>
        <w:rPr>
          <w:rFonts w:ascii="Calibri" w:eastAsia="SimSun" w:hAnsi="Calibri" w:cs="Calibri"/>
          <w:kern w:val="1"/>
          <w:sz w:val="22"/>
          <w:szCs w:val="22"/>
          <w:lang w:eastAsia="hi-IN" w:bidi="hi-IN"/>
        </w:rPr>
      </w:pPr>
      <w:r w:rsidRPr="00F1156D">
        <w:rPr>
          <w:rFonts w:ascii="Calibri" w:eastAsia="SimSun" w:hAnsi="Calibri" w:cs="Calibri"/>
          <w:kern w:val="1"/>
          <w:sz w:val="22"/>
          <w:szCs w:val="22"/>
          <w:lang w:eastAsia="hi-IN" w:bidi="hi-IN"/>
        </w:rPr>
        <w:t>označení předávacího protokolu a jeho číslo;</w:t>
      </w:r>
    </w:p>
    <w:p w14:paraId="5D0DD0BE" w14:textId="77777777" w:rsidR="008E76A1" w:rsidRPr="00F1156D" w:rsidRDefault="008E76A1" w:rsidP="00F1156D">
      <w:pPr>
        <w:pStyle w:val="Odstavecseseznamem"/>
        <w:widowControl w:val="0"/>
        <w:numPr>
          <w:ilvl w:val="0"/>
          <w:numId w:val="32"/>
        </w:numPr>
        <w:tabs>
          <w:tab w:val="left" w:pos="426"/>
        </w:tabs>
        <w:suppressAutoHyphens/>
        <w:spacing w:after="60"/>
        <w:jc w:val="both"/>
        <w:rPr>
          <w:rFonts w:ascii="Calibri" w:eastAsia="SimSun" w:hAnsi="Calibri" w:cs="Calibri"/>
          <w:kern w:val="1"/>
          <w:sz w:val="22"/>
          <w:szCs w:val="22"/>
          <w:lang w:eastAsia="hi-IN" w:bidi="hi-IN"/>
        </w:rPr>
      </w:pPr>
      <w:r w:rsidRPr="00F1156D">
        <w:rPr>
          <w:rFonts w:ascii="Calibri" w:eastAsia="SimSun" w:hAnsi="Calibri" w:cs="Calibri"/>
          <w:kern w:val="1"/>
          <w:sz w:val="22"/>
          <w:szCs w:val="22"/>
          <w:lang w:eastAsia="hi-IN" w:bidi="hi-IN"/>
        </w:rPr>
        <w:t>název a sídlo prodávajícího a kupujícího;</w:t>
      </w:r>
    </w:p>
    <w:p w14:paraId="760E02C7" w14:textId="77777777" w:rsidR="008E76A1" w:rsidRPr="00F1156D" w:rsidRDefault="008E76A1" w:rsidP="00F1156D">
      <w:pPr>
        <w:pStyle w:val="Odstavecseseznamem"/>
        <w:widowControl w:val="0"/>
        <w:numPr>
          <w:ilvl w:val="0"/>
          <w:numId w:val="32"/>
        </w:numPr>
        <w:tabs>
          <w:tab w:val="left" w:pos="426"/>
        </w:tabs>
        <w:suppressAutoHyphens/>
        <w:spacing w:after="60"/>
        <w:jc w:val="both"/>
        <w:rPr>
          <w:rFonts w:ascii="Calibri" w:eastAsia="SimSun" w:hAnsi="Calibri" w:cs="Calibri"/>
          <w:kern w:val="1"/>
          <w:sz w:val="22"/>
          <w:szCs w:val="22"/>
          <w:lang w:eastAsia="hi-IN" w:bidi="hi-IN"/>
        </w:rPr>
      </w:pPr>
      <w:r w:rsidRPr="00F1156D">
        <w:rPr>
          <w:rFonts w:ascii="Calibri" w:eastAsia="SimSun" w:hAnsi="Calibri" w:cs="Calibri"/>
          <w:kern w:val="1"/>
          <w:sz w:val="22"/>
          <w:szCs w:val="22"/>
          <w:lang w:eastAsia="hi-IN" w:bidi="hi-IN"/>
        </w:rPr>
        <w:t>číslo kupní smlouvy;</w:t>
      </w:r>
    </w:p>
    <w:p w14:paraId="128D92DE" w14:textId="77777777" w:rsidR="008E76A1" w:rsidRPr="00F1156D" w:rsidRDefault="008E76A1" w:rsidP="00F1156D">
      <w:pPr>
        <w:pStyle w:val="Odstavecseseznamem"/>
        <w:widowControl w:val="0"/>
        <w:numPr>
          <w:ilvl w:val="0"/>
          <w:numId w:val="32"/>
        </w:numPr>
        <w:tabs>
          <w:tab w:val="left" w:pos="426"/>
        </w:tabs>
        <w:suppressAutoHyphens/>
        <w:spacing w:after="60"/>
        <w:jc w:val="both"/>
        <w:rPr>
          <w:rFonts w:ascii="Calibri" w:eastAsia="SimSun" w:hAnsi="Calibri" w:cs="Calibri"/>
          <w:kern w:val="1"/>
          <w:sz w:val="22"/>
          <w:szCs w:val="22"/>
          <w:lang w:eastAsia="hi-IN" w:bidi="hi-IN"/>
        </w:rPr>
      </w:pPr>
      <w:r w:rsidRPr="00F1156D">
        <w:rPr>
          <w:rFonts w:ascii="Calibri" w:eastAsia="SimSun" w:hAnsi="Calibri" w:cs="Calibri"/>
          <w:kern w:val="1"/>
          <w:sz w:val="22"/>
          <w:szCs w:val="22"/>
          <w:lang w:eastAsia="hi-IN" w:bidi="hi-IN"/>
        </w:rPr>
        <w:t>označení dodaného zboží a jeho množství;</w:t>
      </w:r>
    </w:p>
    <w:p w14:paraId="5C480AD1" w14:textId="77777777" w:rsidR="008E76A1" w:rsidRPr="00F1156D" w:rsidRDefault="008E76A1" w:rsidP="00F1156D">
      <w:pPr>
        <w:pStyle w:val="Odstavecseseznamem"/>
        <w:widowControl w:val="0"/>
        <w:numPr>
          <w:ilvl w:val="0"/>
          <w:numId w:val="32"/>
        </w:numPr>
        <w:tabs>
          <w:tab w:val="left" w:pos="426"/>
        </w:tabs>
        <w:suppressAutoHyphens/>
        <w:spacing w:after="60"/>
        <w:jc w:val="both"/>
        <w:rPr>
          <w:rFonts w:ascii="Calibri" w:eastAsia="SimSun" w:hAnsi="Calibri" w:cs="Calibri"/>
          <w:kern w:val="1"/>
          <w:sz w:val="22"/>
          <w:szCs w:val="22"/>
          <w:lang w:eastAsia="hi-IN" w:bidi="hi-IN"/>
        </w:rPr>
      </w:pPr>
      <w:r w:rsidRPr="00F1156D">
        <w:rPr>
          <w:rFonts w:ascii="Calibri" w:eastAsia="SimSun" w:hAnsi="Calibri" w:cs="Calibri"/>
          <w:kern w:val="1"/>
          <w:sz w:val="22"/>
          <w:szCs w:val="22"/>
          <w:lang w:eastAsia="hi-IN" w:bidi="hi-IN"/>
        </w:rPr>
        <w:t>datum dodání.</w:t>
      </w:r>
    </w:p>
    <w:p w14:paraId="2B55F187" w14:textId="09282AB8" w:rsidR="00EE0BA2" w:rsidRDefault="00EE0BA2" w:rsidP="006A36A9">
      <w:pPr>
        <w:widowControl w:val="0"/>
        <w:numPr>
          <w:ilvl w:val="0"/>
          <w:numId w:val="6"/>
        </w:numPr>
        <w:tabs>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 xml:space="preserve">Seznámení zaměstnanců </w:t>
      </w:r>
      <w:r w:rsidR="001058FB">
        <w:rPr>
          <w:rFonts w:ascii="Calibri" w:eastAsia="SimSun" w:hAnsi="Calibri" w:cs="Calibri"/>
          <w:kern w:val="1"/>
          <w:sz w:val="22"/>
          <w:szCs w:val="22"/>
          <w:lang w:eastAsia="hi-IN" w:bidi="hi-IN"/>
        </w:rPr>
        <w:t>kupujícího</w:t>
      </w:r>
      <w:r w:rsidR="001058FB" w:rsidRPr="007D4423">
        <w:rPr>
          <w:rFonts w:ascii="Calibri" w:eastAsia="SimSun" w:hAnsi="Calibri" w:cs="Calibri"/>
          <w:kern w:val="1"/>
          <w:sz w:val="22"/>
          <w:szCs w:val="22"/>
          <w:lang w:eastAsia="hi-IN" w:bidi="hi-IN"/>
        </w:rPr>
        <w:t xml:space="preserve"> </w:t>
      </w:r>
      <w:r w:rsidRPr="007D4423">
        <w:rPr>
          <w:rFonts w:ascii="Calibri" w:eastAsia="SimSun" w:hAnsi="Calibri" w:cs="Calibri"/>
          <w:kern w:val="1"/>
          <w:sz w:val="22"/>
          <w:szCs w:val="22"/>
          <w:lang w:eastAsia="hi-IN" w:bidi="hi-IN"/>
        </w:rPr>
        <w:t xml:space="preserve">s obsluhou zboží bude realizováno v prostorách poskytnutých </w:t>
      </w:r>
      <w:r w:rsidR="002879DF">
        <w:rPr>
          <w:rFonts w:ascii="Calibri" w:eastAsia="SimSun" w:hAnsi="Calibri" w:cs="Calibri"/>
          <w:kern w:val="1"/>
          <w:sz w:val="22"/>
          <w:szCs w:val="22"/>
          <w:lang w:eastAsia="hi-IN" w:bidi="hi-IN"/>
        </w:rPr>
        <w:t>kupujícím</w:t>
      </w:r>
      <w:r w:rsidR="002879DF" w:rsidRPr="007D4423">
        <w:rPr>
          <w:rFonts w:ascii="Calibri" w:eastAsia="SimSun" w:hAnsi="Calibri" w:cs="Calibri"/>
          <w:kern w:val="1"/>
          <w:sz w:val="22"/>
          <w:szCs w:val="22"/>
          <w:lang w:eastAsia="hi-IN" w:bidi="hi-IN"/>
        </w:rPr>
        <w:t xml:space="preserve"> </w:t>
      </w:r>
      <w:r w:rsidRPr="007D4423">
        <w:rPr>
          <w:rFonts w:ascii="Calibri" w:eastAsia="SimSun" w:hAnsi="Calibri" w:cs="Calibri"/>
          <w:kern w:val="1"/>
          <w:sz w:val="22"/>
          <w:szCs w:val="22"/>
          <w:lang w:eastAsia="hi-IN" w:bidi="hi-IN"/>
        </w:rPr>
        <w:t xml:space="preserve">v délce nutné pro správné pochopení funkcí zboží. </w:t>
      </w:r>
      <w:r>
        <w:rPr>
          <w:rFonts w:ascii="Calibri" w:eastAsia="SimSun" w:hAnsi="Calibri" w:cs="Calibri"/>
          <w:kern w:val="1"/>
          <w:sz w:val="22"/>
          <w:szCs w:val="22"/>
          <w:lang w:eastAsia="hi-IN" w:bidi="hi-IN"/>
        </w:rPr>
        <w:t>O zaškolení zaměstnanců bude vyhotoven zápis, který bude předán kupujícímu.</w:t>
      </w:r>
    </w:p>
    <w:p w14:paraId="21B7D351" w14:textId="70D15FD2" w:rsidR="006A36A9" w:rsidRPr="007D4423" w:rsidRDefault="006A36A9" w:rsidP="006A36A9">
      <w:pPr>
        <w:widowControl w:val="0"/>
        <w:numPr>
          <w:ilvl w:val="0"/>
          <w:numId w:val="6"/>
        </w:numPr>
        <w:tabs>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 xml:space="preserve">Vlastnické právo ke zboží a nebezpečí škody na něm přechází na kupujícího okamžikem jeho předání a převzetí dle odst. </w:t>
      </w:r>
      <w:r w:rsidR="00B768F5">
        <w:rPr>
          <w:rFonts w:ascii="Calibri" w:eastAsia="SimSun" w:hAnsi="Calibri" w:cs="Calibri"/>
          <w:kern w:val="1"/>
          <w:sz w:val="22"/>
          <w:szCs w:val="22"/>
          <w:lang w:eastAsia="hi-IN" w:bidi="hi-IN"/>
        </w:rPr>
        <w:t>4</w:t>
      </w:r>
      <w:r w:rsidR="00494B52">
        <w:rPr>
          <w:rFonts w:ascii="Calibri" w:eastAsia="SimSun" w:hAnsi="Calibri" w:cs="Calibri"/>
          <w:kern w:val="1"/>
          <w:sz w:val="22"/>
          <w:szCs w:val="22"/>
          <w:lang w:eastAsia="hi-IN" w:bidi="hi-IN"/>
        </w:rPr>
        <w:t xml:space="preserve"> </w:t>
      </w:r>
      <w:r w:rsidR="00AF367E" w:rsidRPr="007D4423">
        <w:rPr>
          <w:rFonts w:ascii="Calibri" w:eastAsia="SimSun" w:hAnsi="Calibri" w:cs="Calibri"/>
          <w:kern w:val="1"/>
          <w:sz w:val="22"/>
          <w:szCs w:val="22"/>
          <w:lang w:eastAsia="hi-IN" w:bidi="hi-IN"/>
        </w:rPr>
        <w:t>tohoto článku.</w:t>
      </w:r>
    </w:p>
    <w:p w14:paraId="0DABBDC8" w14:textId="77777777" w:rsidR="006A36A9" w:rsidRPr="007D4423" w:rsidRDefault="006A36A9" w:rsidP="006A36A9">
      <w:pPr>
        <w:keepNext/>
        <w:widowControl w:val="0"/>
        <w:suppressAutoHyphens/>
        <w:spacing w:after="60" w:line="240" w:lineRule="atLeast"/>
        <w:jc w:val="center"/>
        <w:rPr>
          <w:rFonts w:ascii="Calibri" w:eastAsia="SimSun" w:hAnsi="Calibri" w:cs="Calibri"/>
          <w:b/>
          <w:bCs/>
          <w:kern w:val="1"/>
          <w:sz w:val="22"/>
          <w:szCs w:val="22"/>
          <w:lang w:eastAsia="hi-IN" w:bidi="hi-IN"/>
        </w:rPr>
      </w:pPr>
      <w:r w:rsidRPr="007D4423">
        <w:rPr>
          <w:rFonts w:ascii="Calibri" w:eastAsia="SimSun" w:hAnsi="Calibri" w:cs="Calibri"/>
          <w:b/>
          <w:bCs/>
          <w:kern w:val="1"/>
          <w:sz w:val="22"/>
          <w:szCs w:val="22"/>
          <w:lang w:eastAsia="hi-IN" w:bidi="hi-IN"/>
        </w:rPr>
        <w:t xml:space="preserve">VI. </w:t>
      </w:r>
    </w:p>
    <w:p w14:paraId="109C4F4A" w14:textId="6A28A468" w:rsidR="006A36A9" w:rsidRPr="007D4423" w:rsidRDefault="006A36A9" w:rsidP="006A36A9">
      <w:pPr>
        <w:keepNext/>
        <w:widowControl w:val="0"/>
        <w:suppressAutoHyphens/>
        <w:spacing w:after="60" w:line="240" w:lineRule="atLeast"/>
        <w:jc w:val="center"/>
        <w:rPr>
          <w:rFonts w:ascii="Calibri" w:eastAsia="SimSun" w:hAnsi="Calibri" w:cs="Calibri"/>
          <w:b/>
          <w:bCs/>
          <w:kern w:val="1"/>
          <w:sz w:val="22"/>
          <w:szCs w:val="22"/>
          <w:shd w:val="clear" w:color="auto" w:fill="FFFF00"/>
          <w:lang w:eastAsia="hi-IN" w:bidi="hi-IN"/>
        </w:rPr>
      </w:pPr>
      <w:r w:rsidRPr="007D4423">
        <w:rPr>
          <w:rFonts w:ascii="Calibri" w:eastAsia="SimSun" w:hAnsi="Calibri" w:cs="Calibri"/>
          <w:b/>
          <w:bCs/>
          <w:kern w:val="1"/>
          <w:sz w:val="22"/>
          <w:szCs w:val="22"/>
          <w:lang w:eastAsia="hi-IN" w:bidi="hi-IN"/>
        </w:rPr>
        <w:t>Záruka za jakost, záruční servis</w:t>
      </w:r>
    </w:p>
    <w:p w14:paraId="579A951C" w14:textId="7E305748" w:rsidR="005F253D" w:rsidRPr="002050D5" w:rsidRDefault="006A36A9" w:rsidP="005F253D">
      <w:pPr>
        <w:widowControl w:val="0"/>
        <w:numPr>
          <w:ilvl w:val="0"/>
          <w:numId w:val="7"/>
        </w:numPr>
        <w:tabs>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 xml:space="preserve">Prodávající poskytuje na zboží záruku v délce </w:t>
      </w:r>
      <w:r w:rsidR="00FD6DB0">
        <w:rPr>
          <w:rFonts w:ascii="Calibri" w:eastAsia="SimSun" w:hAnsi="Calibri" w:cs="Calibri"/>
          <w:kern w:val="1"/>
          <w:sz w:val="22"/>
          <w:szCs w:val="22"/>
          <w:lang w:eastAsia="hi-IN" w:bidi="hi-IN"/>
        </w:rPr>
        <w:t>24 měsíců</w:t>
      </w:r>
      <w:r w:rsidRPr="007D4423">
        <w:rPr>
          <w:rFonts w:ascii="Calibri" w:eastAsia="SimSun" w:hAnsi="Calibri" w:cs="Calibri"/>
          <w:kern w:val="1"/>
          <w:sz w:val="22"/>
          <w:szCs w:val="22"/>
          <w:lang w:eastAsia="hi-IN" w:bidi="hi-IN"/>
        </w:rPr>
        <w:t>, plynoucí od data jeho protokolárního převzetí ze strany kupujícího (po instalaci a uvedení do provozu). Prodávající bude kupujícímu po dobu uvedenou v prvé větě tohoto odstavce bezplatně poskytovat záruční servis v rozsahu, uvedeném v tomto článku smlouvy.</w:t>
      </w:r>
    </w:p>
    <w:p w14:paraId="60573B19" w14:textId="77777777" w:rsidR="006A36A9" w:rsidRPr="007D4423" w:rsidRDefault="006A36A9" w:rsidP="006A36A9">
      <w:pPr>
        <w:widowControl w:val="0"/>
        <w:numPr>
          <w:ilvl w:val="0"/>
          <w:numId w:val="7"/>
        </w:numPr>
        <w:tabs>
          <w:tab w:val="num" w:pos="283"/>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Záruční servis podle této smlouvy zahrnuje:</w:t>
      </w:r>
    </w:p>
    <w:p w14:paraId="0FE35B7A" w14:textId="2039149D" w:rsidR="00BA75DD" w:rsidRDefault="00BA75DD" w:rsidP="007804AA">
      <w:pPr>
        <w:widowControl w:val="0"/>
        <w:numPr>
          <w:ilvl w:val="0"/>
          <w:numId w:val="1"/>
        </w:numPr>
        <w:tabs>
          <w:tab w:val="left" w:pos="720"/>
          <w:tab w:val="num" w:pos="1842"/>
          <w:tab w:val="left" w:pos="2520"/>
        </w:tabs>
        <w:suppressAutoHyphens/>
        <w:spacing w:after="60"/>
        <w:ind w:left="1134" w:hanging="357"/>
        <w:jc w:val="both"/>
        <w:rPr>
          <w:rFonts w:ascii="Calibri" w:eastAsia="SimSun" w:hAnsi="Calibri" w:cs="Calibri"/>
          <w:kern w:val="1"/>
          <w:sz w:val="22"/>
          <w:szCs w:val="22"/>
          <w:lang w:eastAsia="hi-IN" w:bidi="hi-IN"/>
        </w:rPr>
      </w:pPr>
      <w:r>
        <w:rPr>
          <w:rFonts w:ascii="Calibri" w:eastAsia="SimSun" w:hAnsi="Calibri" w:cs="Calibri"/>
          <w:kern w:val="1"/>
          <w:sz w:val="22"/>
          <w:szCs w:val="22"/>
          <w:lang w:eastAsia="hi-IN" w:bidi="hi-IN"/>
        </w:rPr>
        <w:t>provádění všech výrobcem požadovaných či doporučených úkonů (bezpečnostní technické kontroly, validace, kalibrace</w:t>
      </w:r>
      <w:r w:rsidRPr="007D4423">
        <w:rPr>
          <w:rFonts w:ascii="Calibri" w:eastAsia="SimSun" w:hAnsi="Calibri" w:cs="Calibri"/>
          <w:kern w:val="1"/>
          <w:sz w:val="22"/>
          <w:szCs w:val="22"/>
          <w:lang w:eastAsia="hi-IN" w:bidi="hi-IN"/>
        </w:rPr>
        <w:t xml:space="preserve"> a nastavení zboží dle pokynů výrobce a v souladu se zákonem č. 268/2014 Sb. a platných norem</w:t>
      </w:r>
      <w:r>
        <w:rPr>
          <w:rFonts w:ascii="Calibri" w:eastAsia="SimSun" w:hAnsi="Calibri" w:cs="Calibri"/>
          <w:kern w:val="1"/>
          <w:sz w:val="22"/>
          <w:szCs w:val="22"/>
          <w:lang w:eastAsia="hi-IN" w:bidi="hi-IN"/>
        </w:rPr>
        <w:t>, servisní a preventivní prohlídky),</w:t>
      </w:r>
    </w:p>
    <w:p w14:paraId="0D830574" w14:textId="36372CDB" w:rsidR="006A36A9" w:rsidRPr="007D4423" w:rsidRDefault="006A36A9" w:rsidP="007804AA">
      <w:pPr>
        <w:widowControl w:val="0"/>
        <w:numPr>
          <w:ilvl w:val="0"/>
          <w:numId w:val="1"/>
        </w:numPr>
        <w:tabs>
          <w:tab w:val="left" w:pos="720"/>
          <w:tab w:val="num" w:pos="1842"/>
          <w:tab w:val="left" w:pos="2520"/>
        </w:tabs>
        <w:suppressAutoHyphens/>
        <w:spacing w:after="60"/>
        <w:ind w:left="1134" w:hanging="357"/>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 xml:space="preserve">preventivní </w:t>
      </w:r>
      <w:r w:rsidR="00BA75DD">
        <w:rPr>
          <w:rFonts w:ascii="Calibri" w:eastAsia="SimSun" w:hAnsi="Calibri" w:cs="Calibri"/>
          <w:kern w:val="1"/>
          <w:sz w:val="22"/>
          <w:szCs w:val="22"/>
          <w:lang w:eastAsia="hi-IN" w:bidi="hi-IN"/>
        </w:rPr>
        <w:t xml:space="preserve">servisní prohlídky </w:t>
      </w:r>
      <w:r w:rsidRPr="007D4423">
        <w:rPr>
          <w:rFonts w:ascii="Calibri" w:eastAsia="SimSun" w:hAnsi="Calibri" w:cs="Calibri"/>
          <w:kern w:val="1"/>
          <w:sz w:val="22"/>
          <w:szCs w:val="22"/>
          <w:lang w:eastAsia="hi-IN" w:bidi="hi-IN"/>
        </w:rPr>
        <w:t xml:space="preserve">a zkoušky všech součástí zboží a jejich příslušenství, </w:t>
      </w:r>
      <w:r w:rsidR="00BA75DD">
        <w:rPr>
          <w:rFonts w:ascii="Calibri" w:eastAsia="SimSun" w:hAnsi="Calibri" w:cs="Calibri"/>
          <w:kern w:val="1"/>
          <w:sz w:val="22"/>
          <w:szCs w:val="22"/>
          <w:lang w:eastAsia="hi-IN" w:bidi="hi-IN"/>
        </w:rPr>
        <w:t>dle doporučení výrobce</w:t>
      </w:r>
      <w:r w:rsidRPr="007D4423">
        <w:rPr>
          <w:rFonts w:ascii="Calibri" w:eastAsia="SimSun" w:hAnsi="Calibri" w:cs="Calibri"/>
          <w:kern w:val="1"/>
          <w:sz w:val="22"/>
          <w:szCs w:val="22"/>
          <w:lang w:eastAsia="hi-IN" w:bidi="hi-IN"/>
        </w:rPr>
        <w:t>,</w:t>
      </w:r>
    </w:p>
    <w:p w14:paraId="7C8F5AC7" w14:textId="77777777" w:rsidR="006A36A9" w:rsidRPr="007D4423" w:rsidRDefault="006A36A9" w:rsidP="007804AA">
      <w:pPr>
        <w:widowControl w:val="0"/>
        <w:numPr>
          <w:ilvl w:val="0"/>
          <w:numId w:val="1"/>
        </w:numPr>
        <w:tabs>
          <w:tab w:val="left" w:pos="720"/>
          <w:tab w:val="num" w:pos="1842"/>
          <w:tab w:val="left" w:pos="2520"/>
        </w:tabs>
        <w:suppressAutoHyphens/>
        <w:spacing w:after="60"/>
        <w:ind w:left="1134" w:hanging="357"/>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opravy poruch a závad zboží, tj. uvedení zboží do stavu plné využitelnosti jeho technických parametrů,</w:t>
      </w:r>
    </w:p>
    <w:p w14:paraId="229A6C85" w14:textId="77777777" w:rsidR="006A36A9" w:rsidRPr="007D4423" w:rsidRDefault="006A36A9" w:rsidP="007804AA">
      <w:pPr>
        <w:widowControl w:val="0"/>
        <w:numPr>
          <w:ilvl w:val="0"/>
          <w:numId w:val="1"/>
        </w:numPr>
        <w:tabs>
          <w:tab w:val="left" w:pos="720"/>
          <w:tab w:val="num" w:pos="1842"/>
          <w:tab w:val="left" w:pos="2520"/>
        </w:tabs>
        <w:suppressAutoHyphens/>
        <w:spacing w:after="60"/>
        <w:ind w:left="1134" w:hanging="357"/>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provádění aktualizace a upgrade softwarového vybavení zboží,</w:t>
      </w:r>
    </w:p>
    <w:p w14:paraId="1941F745" w14:textId="77777777" w:rsidR="006A36A9" w:rsidRPr="007D4423" w:rsidRDefault="006A36A9" w:rsidP="007804AA">
      <w:pPr>
        <w:widowControl w:val="0"/>
        <w:numPr>
          <w:ilvl w:val="0"/>
          <w:numId w:val="1"/>
        </w:numPr>
        <w:tabs>
          <w:tab w:val="left" w:pos="720"/>
          <w:tab w:val="num" w:pos="1842"/>
          <w:tab w:val="left" w:pos="2520"/>
        </w:tabs>
        <w:suppressAutoHyphens/>
        <w:spacing w:after="60"/>
        <w:ind w:left="1134" w:hanging="357"/>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pravidelnou předepsanou odbornou údržbu zboží dle § 65 zákona č. 268/2014 Sb., ve znění pozdějších předpisů a dle požadavků výrobce,</w:t>
      </w:r>
    </w:p>
    <w:p w14:paraId="33D517E3" w14:textId="64FB8FA9" w:rsidR="006A36A9" w:rsidRPr="007D4423" w:rsidRDefault="006A36A9" w:rsidP="006A36A9">
      <w:pPr>
        <w:widowControl w:val="0"/>
        <w:numPr>
          <w:ilvl w:val="0"/>
          <w:numId w:val="7"/>
        </w:numPr>
        <w:tabs>
          <w:tab w:val="num" w:pos="283"/>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V rámci záručního servisu bude prodávající pravidelně provádět bezplatně prohlídku zboží a jeh</w:t>
      </w:r>
      <w:r w:rsidR="007F2657">
        <w:rPr>
          <w:rFonts w:ascii="Calibri" w:eastAsia="SimSun" w:hAnsi="Calibri" w:cs="Calibri"/>
          <w:kern w:val="1"/>
          <w:sz w:val="22"/>
          <w:szCs w:val="22"/>
          <w:lang w:eastAsia="hi-IN" w:bidi="hi-IN"/>
        </w:rPr>
        <w:t>o</w:t>
      </w:r>
      <w:r w:rsidRPr="007D4423">
        <w:rPr>
          <w:rFonts w:ascii="Calibri" w:eastAsia="SimSun" w:hAnsi="Calibri" w:cs="Calibri"/>
          <w:kern w:val="1"/>
          <w:sz w:val="22"/>
          <w:szCs w:val="22"/>
          <w:lang w:eastAsia="hi-IN" w:bidi="hi-IN"/>
        </w:rPr>
        <w:t xml:space="preserve"> údržbu (dále též „servisní kontrola“) dle doporučení výrobce nebo po určitém počtu provedených </w:t>
      </w:r>
      <w:r w:rsidRPr="007D4423">
        <w:rPr>
          <w:rFonts w:ascii="Calibri" w:eastAsia="SimSun" w:hAnsi="Calibri" w:cs="Calibri"/>
          <w:kern w:val="1"/>
          <w:sz w:val="22"/>
          <w:szCs w:val="22"/>
          <w:lang w:eastAsia="hi-IN" w:bidi="hi-IN"/>
        </w:rPr>
        <w:lastRenderedPageBreak/>
        <w:t xml:space="preserve">pracovních cyklů na daném zboží, tak aby byla po celou dobu záruky zajištěna plná funkčnost zboží. Servisní kontrola dle tohoto odstavce zahrnuje servisní úkony, zejména technickou podporu, práci a cestu technika, servisní prohlídky apod. </w:t>
      </w:r>
    </w:p>
    <w:p w14:paraId="11023A35" w14:textId="77777777" w:rsidR="00A36F2B" w:rsidRPr="007D4423" w:rsidRDefault="00A36F2B" w:rsidP="006A36A9">
      <w:pPr>
        <w:widowControl w:val="0"/>
        <w:suppressAutoHyphens/>
        <w:spacing w:after="60" w:line="240" w:lineRule="atLeast"/>
        <w:jc w:val="both"/>
        <w:rPr>
          <w:rFonts w:ascii="Calibri" w:eastAsia="SimSun" w:hAnsi="Calibri" w:cs="Calibri"/>
          <w:kern w:val="1"/>
          <w:sz w:val="22"/>
          <w:szCs w:val="22"/>
          <w:u w:val="single"/>
          <w:lang w:eastAsia="hi-IN" w:bidi="hi-IN"/>
        </w:rPr>
      </w:pPr>
    </w:p>
    <w:p w14:paraId="1D7FB575" w14:textId="77777777" w:rsidR="006A36A9" w:rsidRPr="007D4423" w:rsidRDefault="006A36A9" w:rsidP="00BE56AB">
      <w:pPr>
        <w:widowControl w:val="0"/>
        <w:suppressAutoHyphens/>
        <w:spacing w:after="60" w:line="240" w:lineRule="atLeast"/>
        <w:ind w:firstLine="360"/>
        <w:jc w:val="both"/>
        <w:rPr>
          <w:rFonts w:ascii="Calibri" w:eastAsia="SimSun" w:hAnsi="Calibri" w:cs="Calibri"/>
          <w:kern w:val="1"/>
          <w:sz w:val="22"/>
          <w:szCs w:val="22"/>
          <w:u w:val="single"/>
          <w:lang w:eastAsia="hi-IN" w:bidi="hi-IN"/>
        </w:rPr>
      </w:pPr>
      <w:r w:rsidRPr="007D4423">
        <w:rPr>
          <w:rFonts w:ascii="Calibri" w:eastAsia="SimSun" w:hAnsi="Calibri" w:cs="Calibri"/>
          <w:kern w:val="1"/>
          <w:sz w:val="22"/>
          <w:szCs w:val="22"/>
          <w:u w:val="single"/>
          <w:lang w:eastAsia="hi-IN" w:bidi="hi-IN"/>
        </w:rPr>
        <w:t>Odstraňování vad:</w:t>
      </w:r>
    </w:p>
    <w:p w14:paraId="476117CE" w14:textId="77777777" w:rsidR="006A36A9" w:rsidRPr="007D4423" w:rsidRDefault="006A36A9" w:rsidP="006A36A9">
      <w:pPr>
        <w:widowControl w:val="0"/>
        <w:numPr>
          <w:ilvl w:val="0"/>
          <w:numId w:val="7"/>
        </w:numPr>
        <w:tabs>
          <w:tab w:val="num" w:pos="283"/>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Veškeré vady je kupující povinen uplatnit u prodávajícího bez zbytečného odkladu poté, kdy vadu zjistil, a to formou písemného oznámení (popř. e-mailem) obsahujícího co nejpodrobnější specifikaci zjištěné vady (dále též „reklamace“). Kupující bude vady zboží oznamovat na:</w:t>
      </w:r>
    </w:p>
    <w:p w14:paraId="72DB0C8E" w14:textId="1691C28A" w:rsidR="006A36A9" w:rsidRPr="009B1364" w:rsidRDefault="006A36A9" w:rsidP="006A36A9">
      <w:pPr>
        <w:widowControl w:val="0"/>
        <w:numPr>
          <w:ilvl w:val="0"/>
          <w:numId w:val="3"/>
        </w:numPr>
        <w:suppressAutoHyphens/>
        <w:spacing w:after="60" w:line="240" w:lineRule="atLeast"/>
        <w:ind w:left="709"/>
        <w:jc w:val="both"/>
        <w:rPr>
          <w:rFonts w:ascii="Calibri" w:eastAsia="SimSun" w:hAnsi="Calibri" w:cs="Calibri"/>
          <w:b/>
          <w:kern w:val="1"/>
          <w:sz w:val="22"/>
          <w:szCs w:val="22"/>
          <w:lang w:eastAsia="hi-IN" w:bidi="hi-IN"/>
        </w:rPr>
      </w:pPr>
      <w:r w:rsidRPr="00BE56AB">
        <w:rPr>
          <w:rFonts w:ascii="Calibri" w:eastAsia="SimSun" w:hAnsi="Calibri" w:cs="Calibri"/>
          <w:b/>
          <w:kern w:val="1"/>
          <w:sz w:val="22"/>
          <w:szCs w:val="22"/>
          <w:lang w:eastAsia="hi-IN" w:bidi="hi-IN"/>
        </w:rPr>
        <w:t>e-mail: ………………………………</w:t>
      </w:r>
      <w:r w:rsidRPr="009B1364">
        <w:rPr>
          <w:rFonts w:ascii="Calibri" w:eastAsia="SimSun" w:hAnsi="Calibri" w:cs="Calibri"/>
          <w:i/>
          <w:kern w:val="1"/>
          <w:sz w:val="22"/>
          <w:szCs w:val="22"/>
          <w:lang w:eastAsia="hi-IN" w:bidi="hi-IN"/>
        </w:rPr>
        <w:t xml:space="preserve"> </w:t>
      </w:r>
      <w:r w:rsidR="009B1364" w:rsidRPr="00BE56AB">
        <w:rPr>
          <w:rFonts w:ascii="Calibri" w:eastAsia="SimSun" w:hAnsi="Calibri" w:cs="Calibri"/>
          <w:i/>
          <w:color w:val="FF0000"/>
          <w:kern w:val="1"/>
          <w:sz w:val="22"/>
          <w:szCs w:val="22"/>
          <w:lang w:eastAsia="hi-IN" w:bidi="hi-IN"/>
        </w:rPr>
        <w:t>(</w:t>
      </w:r>
      <w:r w:rsidRPr="00BE56AB">
        <w:rPr>
          <w:rFonts w:ascii="Calibri" w:eastAsia="SimSun" w:hAnsi="Calibri" w:cs="Calibri"/>
          <w:i/>
          <w:color w:val="FF0000"/>
          <w:kern w:val="1"/>
          <w:sz w:val="22"/>
          <w:szCs w:val="22"/>
          <w:lang w:eastAsia="hi-IN" w:bidi="hi-IN"/>
        </w:rPr>
        <w:t>doplní dodavatel</w:t>
      </w:r>
      <w:r w:rsidR="009B1364">
        <w:rPr>
          <w:rFonts w:ascii="Calibri" w:eastAsia="SimSun" w:hAnsi="Calibri" w:cs="Calibri"/>
          <w:i/>
          <w:color w:val="FF0000"/>
          <w:kern w:val="1"/>
          <w:sz w:val="22"/>
          <w:szCs w:val="22"/>
          <w:lang w:eastAsia="hi-IN" w:bidi="hi-IN"/>
        </w:rPr>
        <w:t>)</w:t>
      </w:r>
      <w:r w:rsidR="00133407" w:rsidRPr="00BE56AB">
        <w:rPr>
          <w:rFonts w:ascii="Calibri" w:eastAsia="SimSun" w:hAnsi="Calibri" w:cs="Calibri"/>
          <w:i/>
          <w:color w:val="FF0000"/>
          <w:kern w:val="1"/>
          <w:sz w:val="22"/>
          <w:szCs w:val="22"/>
          <w:lang w:eastAsia="hi-IN" w:bidi="hi-IN"/>
        </w:rPr>
        <w:t xml:space="preserve"> </w:t>
      </w:r>
      <w:r w:rsidR="00133407" w:rsidRPr="00BE56AB">
        <w:rPr>
          <w:rFonts w:ascii="Calibri" w:eastAsia="SimSun" w:hAnsi="Calibri" w:cs="Calibri"/>
          <w:i/>
          <w:iCs/>
          <w:kern w:val="1"/>
          <w:sz w:val="22"/>
          <w:szCs w:val="22"/>
          <w:lang w:eastAsia="hi-IN" w:bidi="hi-IN"/>
        </w:rPr>
        <w:t>(bude doplněno před podpisem smlouvy)</w:t>
      </w:r>
    </w:p>
    <w:p w14:paraId="587D91CE" w14:textId="00833CC0" w:rsidR="006A36A9" w:rsidRPr="009B1364" w:rsidRDefault="006A36A9" w:rsidP="006A36A9">
      <w:pPr>
        <w:widowControl w:val="0"/>
        <w:numPr>
          <w:ilvl w:val="0"/>
          <w:numId w:val="3"/>
        </w:numPr>
        <w:suppressAutoHyphens/>
        <w:spacing w:after="60" w:line="240" w:lineRule="atLeast"/>
        <w:ind w:left="709"/>
        <w:jc w:val="both"/>
        <w:rPr>
          <w:rFonts w:ascii="Calibri" w:eastAsia="SimSun" w:hAnsi="Calibri" w:cs="Calibri"/>
          <w:b/>
          <w:kern w:val="1"/>
          <w:sz w:val="22"/>
          <w:szCs w:val="22"/>
          <w:lang w:eastAsia="hi-IN" w:bidi="hi-IN"/>
        </w:rPr>
      </w:pPr>
      <w:r w:rsidRPr="00BE56AB">
        <w:rPr>
          <w:rFonts w:ascii="Calibri" w:eastAsia="SimSun" w:hAnsi="Calibri" w:cs="Calibri"/>
          <w:b/>
          <w:kern w:val="1"/>
          <w:sz w:val="22"/>
          <w:szCs w:val="22"/>
          <w:lang w:eastAsia="hi-IN" w:bidi="hi-IN"/>
        </w:rPr>
        <w:t>adresu: ………………………………</w:t>
      </w:r>
      <w:r w:rsidRPr="009B1364">
        <w:rPr>
          <w:rFonts w:ascii="Calibri" w:eastAsia="SimSun" w:hAnsi="Calibri" w:cs="Calibri"/>
          <w:i/>
          <w:kern w:val="1"/>
          <w:sz w:val="22"/>
          <w:szCs w:val="22"/>
          <w:lang w:eastAsia="hi-IN" w:bidi="hi-IN"/>
        </w:rPr>
        <w:t xml:space="preserve"> </w:t>
      </w:r>
      <w:r w:rsidR="009B1364" w:rsidRPr="00BE56AB">
        <w:rPr>
          <w:rFonts w:ascii="Calibri" w:eastAsia="SimSun" w:hAnsi="Calibri" w:cs="Calibri"/>
          <w:i/>
          <w:color w:val="FF0000"/>
          <w:kern w:val="1"/>
          <w:sz w:val="22"/>
          <w:szCs w:val="22"/>
          <w:lang w:eastAsia="hi-IN" w:bidi="hi-IN"/>
        </w:rPr>
        <w:t>(</w:t>
      </w:r>
      <w:r w:rsidRPr="00BE56AB">
        <w:rPr>
          <w:rFonts w:ascii="Calibri" w:eastAsia="SimSun" w:hAnsi="Calibri" w:cs="Calibri"/>
          <w:i/>
          <w:color w:val="FF0000"/>
          <w:kern w:val="1"/>
          <w:sz w:val="22"/>
          <w:szCs w:val="22"/>
          <w:lang w:eastAsia="hi-IN" w:bidi="hi-IN"/>
        </w:rPr>
        <w:t>doplní dodavatel</w:t>
      </w:r>
      <w:r w:rsidR="009B1364">
        <w:rPr>
          <w:rFonts w:ascii="Calibri" w:eastAsia="SimSun" w:hAnsi="Calibri" w:cs="Calibri"/>
          <w:i/>
          <w:color w:val="FF0000"/>
          <w:kern w:val="1"/>
          <w:sz w:val="22"/>
          <w:szCs w:val="22"/>
          <w:lang w:eastAsia="hi-IN" w:bidi="hi-IN"/>
        </w:rPr>
        <w:t>)</w:t>
      </w:r>
      <w:r w:rsidR="00133407" w:rsidRPr="00BE56AB">
        <w:rPr>
          <w:rFonts w:ascii="Calibri" w:eastAsia="SimSun" w:hAnsi="Calibri" w:cs="Calibri"/>
          <w:i/>
          <w:color w:val="FF0000"/>
          <w:kern w:val="1"/>
          <w:sz w:val="22"/>
          <w:szCs w:val="22"/>
          <w:lang w:eastAsia="hi-IN" w:bidi="hi-IN"/>
        </w:rPr>
        <w:t xml:space="preserve"> </w:t>
      </w:r>
      <w:r w:rsidR="00133407" w:rsidRPr="00BE56AB">
        <w:rPr>
          <w:rFonts w:ascii="Calibri" w:eastAsia="SimSun" w:hAnsi="Calibri" w:cs="Calibri"/>
          <w:i/>
          <w:iCs/>
          <w:kern w:val="1"/>
          <w:sz w:val="22"/>
          <w:szCs w:val="22"/>
          <w:lang w:eastAsia="hi-IN" w:bidi="hi-IN"/>
        </w:rPr>
        <w:t>(bude doplněno před podpisem smlouvy)</w:t>
      </w:r>
    </w:p>
    <w:p w14:paraId="644F6D2A" w14:textId="77777777" w:rsidR="006A36A9" w:rsidRPr="007D4423" w:rsidRDefault="006A36A9" w:rsidP="006A36A9">
      <w:pPr>
        <w:widowControl w:val="0"/>
        <w:tabs>
          <w:tab w:val="left" w:pos="2410"/>
        </w:tabs>
        <w:suppressAutoHyphens/>
        <w:spacing w:after="60" w:line="240" w:lineRule="atLeast"/>
        <w:ind w:left="709"/>
        <w:jc w:val="both"/>
        <w:rPr>
          <w:rFonts w:ascii="Calibri" w:hAnsi="Calibri" w:cs="Calibri"/>
          <w:sz w:val="22"/>
          <w:szCs w:val="22"/>
          <w:lang w:eastAsia="ar-SA"/>
        </w:rPr>
      </w:pPr>
      <w:r w:rsidRPr="007D4423">
        <w:rPr>
          <w:rFonts w:ascii="Calibri" w:hAnsi="Calibri" w:cs="Calibri"/>
          <w:sz w:val="22"/>
          <w:szCs w:val="22"/>
          <w:lang w:eastAsia="ar-SA"/>
        </w:rPr>
        <w:t xml:space="preserve">Jakmile kupující odešle toto oznámení, bude se mít za to, že požaduje bezplatné odstranění vady, neuvede-li v oznámení jinak. </w:t>
      </w:r>
    </w:p>
    <w:p w14:paraId="561BE296" w14:textId="4336FDC0" w:rsidR="006A36A9" w:rsidRPr="007D4423" w:rsidRDefault="006A36A9" w:rsidP="006A36A9">
      <w:pPr>
        <w:widowControl w:val="0"/>
        <w:numPr>
          <w:ilvl w:val="0"/>
          <w:numId w:val="7"/>
        </w:numPr>
        <w:tabs>
          <w:tab w:val="num" w:pos="283"/>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 xml:space="preserve">K uplatňování vad je oprávněn </w:t>
      </w:r>
      <w:r w:rsidR="00D51603">
        <w:rPr>
          <w:rFonts w:ascii="Calibri" w:eastAsia="SimSun" w:hAnsi="Calibri" w:cs="Calibri"/>
          <w:kern w:val="1"/>
          <w:sz w:val="22"/>
          <w:szCs w:val="22"/>
          <w:lang w:eastAsia="hi-IN" w:bidi="hi-IN"/>
        </w:rPr>
        <w:t>kupující</w:t>
      </w:r>
      <w:r w:rsidRPr="007D4423">
        <w:rPr>
          <w:rFonts w:ascii="Calibri" w:eastAsia="SimSun" w:hAnsi="Calibri" w:cs="Calibri"/>
          <w:kern w:val="1"/>
          <w:sz w:val="22"/>
          <w:szCs w:val="22"/>
          <w:lang w:eastAsia="hi-IN" w:bidi="hi-IN"/>
        </w:rPr>
        <w:t xml:space="preserve">. Každé takovéto nahlášení vady </w:t>
      </w:r>
      <w:r w:rsidR="001058FB">
        <w:rPr>
          <w:rFonts w:ascii="Calibri" w:eastAsia="SimSun" w:hAnsi="Calibri" w:cs="Calibri"/>
          <w:kern w:val="1"/>
          <w:sz w:val="22"/>
          <w:szCs w:val="22"/>
          <w:lang w:eastAsia="hi-IN" w:bidi="hi-IN"/>
        </w:rPr>
        <w:t>kupujícím</w:t>
      </w:r>
      <w:r w:rsidR="001058FB" w:rsidRPr="007D4423">
        <w:rPr>
          <w:rFonts w:ascii="Calibri" w:eastAsia="SimSun" w:hAnsi="Calibri" w:cs="Calibri"/>
          <w:kern w:val="1"/>
          <w:sz w:val="22"/>
          <w:szCs w:val="22"/>
          <w:lang w:eastAsia="hi-IN" w:bidi="hi-IN"/>
        </w:rPr>
        <w:t xml:space="preserve"> </w:t>
      </w:r>
      <w:r w:rsidRPr="007D4423">
        <w:rPr>
          <w:rFonts w:ascii="Calibri" w:eastAsia="SimSun" w:hAnsi="Calibri" w:cs="Calibri"/>
          <w:kern w:val="1"/>
          <w:sz w:val="22"/>
          <w:szCs w:val="22"/>
          <w:lang w:eastAsia="hi-IN" w:bidi="hi-IN"/>
        </w:rPr>
        <w:t>se považuje za řádné uplatnění vady kupujícím ve smyslu této smlouvy.</w:t>
      </w:r>
    </w:p>
    <w:p w14:paraId="06D077C7" w14:textId="2FB18764" w:rsidR="006A36A9" w:rsidRPr="007D4423" w:rsidRDefault="006A36A9" w:rsidP="006A36A9">
      <w:pPr>
        <w:widowControl w:val="0"/>
        <w:numPr>
          <w:ilvl w:val="0"/>
          <w:numId w:val="7"/>
        </w:numPr>
        <w:tabs>
          <w:tab w:val="num" w:pos="283"/>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 xml:space="preserve">Prodávající neodpovídá za vady, které byly způsobeny nesprávným užíváním </w:t>
      </w:r>
      <w:r w:rsidR="00284DD5">
        <w:rPr>
          <w:rFonts w:ascii="Calibri" w:eastAsia="SimSun" w:hAnsi="Calibri" w:cs="Calibri"/>
          <w:kern w:val="1"/>
          <w:sz w:val="22"/>
          <w:szCs w:val="22"/>
          <w:lang w:eastAsia="hi-IN" w:bidi="hi-IN"/>
        </w:rPr>
        <w:t>kupujícím</w:t>
      </w:r>
      <w:r w:rsidR="00284DD5" w:rsidRPr="007D4423">
        <w:rPr>
          <w:rFonts w:ascii="Calibri" w:eastAsia="SimSun" w:hAnsi="Calibri" w:cs="Calibri"/>
          <w:kern w:val="1"/>
          <w:sz w:val="22"/>
          <w:szCs w:val="22"/>
          <w:lang w:eastAsia="hi-IN" w:bidi="hi-IN"/>
        </w:rPr>
        <w:t xml:space="preserve"> </w:t>
      </w:r>
      <w:r w:rsidRPr="007D4423">
        <w:rPr>
          <w:rFonts w:ascii="Calibri" w:eastAsia="SimSun" w:hAnsi="Calibri" w:cs="Calibri"/>
          <w:kern w:val="1"/>
          <w:sz w:val="22"/>
          <w:szCs w:val="22"/>
          <w:lang w:eastAsia="hi-IN" w:bidi="hi-IN"/>
        </w:rPr>
        <w:t>nebo třetí osobou.</w:t>
      </w:r>
    </w:p>
    <w:p w14:paraId="52030CD6" w14:textId="2C48A1FC" w:rsidR="006A36A9" w:rsidRPr="00133407" w:rsidRDefault="006A36A9" w:rsidP="006A36A9">
      <w:pPr>
        <w:widowControl w:val="0"/>
        <w:numPr>
          <w:ilvl w:val="0"/>
          <w:numId w:val="7"/>
        </w:numPr>
        <w:tabs>
          <w:tab w:val="num" w:pos="283"/>
          <w:tab w:val="left" w:pos="426"/>
        </w:tabs>
        <w:suppressAutoHyphens/>
        <w:spacing w:after="60"/>
        <w:jc w:val="both"/>
        <w:rPr>
          <w:rFonts w:ascii="Calibri" w:eastAsia="SimSun" w:hAnsi="Calibri" w:cs="Calibri"/>
          <w:color w:val="000000" w:themeColor="text1"/>
          <w:kern w:val="1"/>
          <w:sz w:val="22"/>
          <w:szCs w:val="22"/>
          <w:lang w:eastAsia="hi-IN" w:bidi="hi-IN"/>
        </w:rPr>
      </w:pPr>
      <w:r w:rsidRPr="00133407">
        <w:rPr>
          <w:rFonts w:ascii="Calibri" w:eastAsia="SimSun" w:hAnsi="Calibri" w:cs="Calibri"/>
          <w:color w:val="000000" w:themeColor="text1"/>
          <w:kern w:val="1"/>
          <w:sz w:val="22"/>
          <w:szCs w:val="22"/>
          <w:lang w:eastAsia="hi-IN" w:bidi="hi-IN"/>
        </w:rPr>
        <w:t xml:space="preserve">Prodávající vždy musí kupujícímu písemně sdělit, v jakém termínu nastoupí k odstranění vad(y) s tím, že </w:t>
      </w:r>
      <w:r w:rsidR="002B6DB3" w:rsidRPr="00133407">
        <w:rPr>
          <w:rFonts w:ascii="Calibri" w:eastAsia="SimSun" w:hAnsi="Calibri" w:cs="Calibri"/>
          <w:color w:val="000000" w:themeColor="text1"/>
          <w:kern w:val="1"/>
          <w:sz w:val="22"/>
          <w:szCs w:val="22"/>
          <w:lang w:eastAsia="hi-IN" w:bidi="hi-IN"/>
        </w:rPr>
        <w:t xml:space="preserve">reakční doba </w:t>
      </w:r>
      <w:r w:rsidR="008D1AAD" w:rsidRPr="00133407">
        <w:rPr>
          <w:rFonts w:ascii="Calibri" w:eastAsia="SimSun" w:hAnsi="Calibri" w:cs="Calibri"/>
          <w:color w:val="000000" w:themeColor="text1"/>
          <w:kern w:val="1"/>
          <w:sz w:val="22"/>
          <w:szCs w:val="22"/>
          <w:lang w:eastAsia="hi-IN" w:bidi="hi-IN"/>
        </w:rPr>
        <w:t>je</w:t>
      </w:r>
      <w:r w:rsidR="00C168C7" w:rsidRPr="00133407">
        <w:rPr>
          <w:rFonts w:ascii="Calibri" w:eastAsia="SimSun" w:hAnsi="Calibri" w:cs="Calibri"/>
          <w:color w:val="000000" w:themeColor="text1"/>
          <w:kern w:val="1"/>
          <w:sz w:val="22"/>
          <w:szCs w:val="22"/>
          <w:lang w:eastAsia="hi-IN" w:bidi="hi-IN"/>
        </w:rPr>
        <w:t xml:space="preserve"> </w:t>
      </w:r>
      <w:r w:rsidR="008D1AAD" w:rsidRPr="00133407">
        <w:rPr>
          <w:rFonts w:ascii="Calibri" w:eastAsia="SimSun" w:hAnsi="Calibri" w:cs="Calibri"/>
          <w:color w:val="000000" w:themeColor="text1"/>
          <w:kern w:val="1"/>
          <w:sz w:val="22"/>
          <w:szCs w:val="22"/>
          <w:lang w:eastAsia="hi-IN" w:bidi="hi-IN"/>
        </w:rPr>
        <w:t xml:space="preserve">do </w:t>
      </w:r>
      <w:r w:rsidR="00E578B8">
        <w:rPr>
          <w:rFonts w:ascii="Calibri" w:eastAsia="SimSun" w:hAnsi="Calibri" w:cs="Calibri"/>
          <w:color w:val="000000" w:themeColor="text1"/>
          <w:kern w:val="1"/>
          <w:sz w:val="22"/>
          <w:szCs w:val="22"/>
          <w:lang w:eastAsia="hi-IN" w:bidi="hi-IN"/>
        </w:rPr>
        <w:t>24</w:t>
      </w:r>
      <w:r w:rsidR="002B6DB3" w:rsidRPr="00133407">
        <w:rPr>
          <w:rFonts w:ascii="Calibri" w:eastAsia="SimSun" w:hAnsi="Calibri" w:cs="Calibri"/>
          <w:color w:val="000000" w:themeColor="text1"/>
          <w:kern w:val="1"/>
          <w:sz w:val="22"/>
          <w:szCs w:val="22"/>
          <w:lang w:eastAsia="hi-IN" w:bidi="hi-IN"/>
        </w:rPr>
        <w:t xml:space="preserve"> hodin </w:t>
      </w:r>
      <w:r w:rsidR="008D1AAD" w:rsidRPr="00133407">
        <w:rPr>
          <w:rFonts w:ascii="Calibri" w:eastAsia="SimSun" w:hAnsi="Calibri" w:cs="Calibri"/>
          <w:color w:val="000000" w:themeColor="text1"/>
          <w:kern w:val="1"/>
          <w:sz w:val="22"/>
          <w:szCs w:val="22"/>
          <w:lang w:eastAsia="hi-IN" w:bidi="hi-IN"/>
        </w:rPr>
        <w:t xml:space="preserve">od nahlášení vady </w:t>
      </w:r>
      <w:r w:rsidR="002B6DB3" w:rsidRPr="00133407">
        <w:rPr>
          <w:rFonts w:ascii="Calibri" w:eastAsia="SimSun" w:hAnsi="Calibri" w:cs="Calibri"/>
          <w:color w:val="000000" w:themeColor="text1"/>
          <w:kern w:val="1"/>
          <w:sz w:val="22"/>
          <w:szCs w:val="22"/>
          <w:lang w:eastAsia="hi-IN" w:bidi="hi-IN"/>
        </w:rPr>
        <w:t xml:space="preserve">a doba </w:t>
      </w:r>
      <w:r w:rsidR="008D1AAD" w:rsidRPr="00133407">
        <w:rPr>
          <w:rFonts w:ascii="Calibri" w:eastAsia="SimSun" w:hAnsi="Calibri" w:cs="Calibri"/>
          <w:color w:val="000000" w:themeColor="text1"/>
          <w:kern w:val="1"/>
          <w:sz w:val="22"/>
          <w:szCs w:val="22"/>
          <w:lang w:eastAsia="hi-IN" w:bidi="hi-IN"/>
        </w:rPr>
        <w:t xml:space="preserve">nástupu na opravu do </w:t>
      </w:r>
      <w:r w:rsidR="00EC57EC">
        <w:rPr>
          <w:rFonts w:ascii="Calibri" w:eastAsia="SimSun" w:hAnsi="Calibri" w:cs="Calibri"/>
          <w:color w:val="000000" w:themeColor="text1"/>
          <w:kern w:val="1"/>
          <w:sz w:val="22"/>
          <w:szCs w:val="22"/>
          <w:lang w:eastAsia="hi-IN" w:bidi="hi-IN"/>
        </w:rPr>
        <w:t>4</w:t>
      </w:r>
      <w:r w:rsidR="00E578B8">
        <w:rPr>
          <w:rFonts w:ascii="Calibri" w:eastAsia="SimSun" w:hAnsi="Calibri" w:cs="Calibri"/>
          <w:color w:val="000000" w:themeColor="text1"/>
          <w:kern w:val="1"/>
          <w:sz w:val="22"/>
          <w:szCs w:val="22"/>
          <w:lang w:eastAsia="hi-IN" w:bidi="hi-IN"/>
        </w:rPr>
        <w:t>8</w:t>
      </w:r>
      <w:r w:rsidR="008D1AAD" w:rsidRPr="00133407">
        <w:rPr>
          <w:rFonts w:ascii="Calibri" w:eastAsia="SimSun" w:hAnsi="Calibri" w:cs="Calibri"/>
          <w:color w:val="000000" w:themeColor="text1"/>
          <w:kern w:val="1"/>
          <w:sz w:val="22"/>
          <w:szCs w:val="22"/>
          <w:lang w:eastAsia="hi-IN" w:bidi="hi-IN"/>
        </w:rPr>
        <w:t xml:space="preserve"> hodin od nahlášení vady. </w:t>
      </w:r>
      <w:r w:rsidRPr="00133407">
        <w:rPr>
          <w:rFonts w:ascii="Calibri" w:eastAsia="SimSun" w:hAnsi="Calibri" w:cs="Calibri"/>
          <w:color w:val="000000" w:themeColor="text1"/>
          <w:kern w:val="1"/>
          <w:sz w:val="22"/>
          <w:szCs w:val="22"/>
          <w:lang w:eastAsia="hi-IN" w:bidi="hi-IN"/>
        </w:rPr>
        <w:t>Nastoupit k odstranění vady v těchto termínech je prodávající povinen bez ohledu na to, zda reklamaci uznává či neuznává.</w:t>
      </w:r>
    </w:p>
    <w:p w14:paraId="5A1044CF" w14:textId="1A8C1D13" w:rsidR="006A36A9" w:rsidRPr="007D4423" w:rsidRDefault="006A36A9" w:rsidP="006A36A9">
      <w:pPr>
        <w:widowControl w:val="0"/>
        <w:numPr>
          <w:ilvl w:val="0"/>
          <w:numId w:val="7"/>
        </w:numPr>
        <w:tabs>
          <w:tab w:val="num" w:pos="283"/>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 xml:space="preserve">Kupující  je povinen umožnit pracovníkům prodávajícího přístup do prostor nezbytných pro odstranění vady. </w:t>
      </w:r>
    </w:p>
    <w:p w14:paraId="3D2C9596" w14:textId="0C441E5F" w:rsidR="006A36A9" w:rsidRPr="007D4423" w:rsidRDefault="006A36A9" w:rsidP="00FB4FFF">
      <w:pPr>
        <w:widowControl w:val="0"/>
        <w:numPr>
          <w:ilvl w:val="0"/>
          <w:numId w:val="7"/>
        </w:numPr>
        <w:tabs>
          <w:tab w:val="num" w:pos="283"/>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Nenastoupí-li prodávající k odstranění vady do 3 kalendářních dnů od obdržení reklamace, považují to obě strany za podstatné porušení smlouvy a kupující může odstranění vady zajistit u jiné odborné osoby na náklady prodávajícího.</w:t>
      </w:r>
    </w:p>
    <w:p w14:paraId="744C91C3" w14:textId="19A5564B" w:rsidR="006A36A9" w:rsidRPr="007D4423" w:rsidRDefault="006A36A9" w:rsidP="006A36A9">
      <w:pPr>
        <w:widowControl w:val="0"/>
        <w:numPr>
          <w:ilvl w:val="0"/>
          <w:numId w:val="7"/>
        </w:numPr>
        <w:tabs>
          <w:tab w:val="num" w:pos="283"/>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 xml:space="preserve">Pokud je uplatnění vady oprávněné, má kupující právo na opravu vadného zboží. Ve výjimečném případě, kdy si oprava vyžádá delší dobu než </w:t>
      </w:r>
      <w:r w:rsidR="00E42968">
        <w:rPr>
          <w:rFonts w:ascii="Calibri" w:eastAsia="SimSun" w:hAnsi="Calibri" w:cs="Calibri"/>
          <w:kern w:val="1"/>
          <w:sz w:val="22"/>
          <w:szCs w:val="22"/>
          <w:lang w:eastAsia="hi-IN" w:bidi="hi-IN"/>
        </w:rPr>
        <w:t>7</w:t>
      </w:r>
      <w:r w:rsidR="00E42968" w:rsidRPr="007D4423">
        <w:rPr>
          <w:rFonts w:ascii="Calibri" w:eastAsia="SimSun" w:hAnsi="Calibri" w:cs="Calibri"/>
          <w:kern w:val="1"/>
          <w:sz w:val="22"/>
          <w:szCs w:val="22"/>
          <w:lang w:eastAsia="hi-IN" w:bidi="hi-IN"/>
        </w:rPr>
        <w:t xml:space="preserve"> </w:t>
      </w:r>
      <w:r w:rsidRPr="007D4423">
        <w:rPr>
          <w:rFonts w:ascii="Calibri" w:eastAsia="SimSun" w:hAnsi="Calibri" w:cs="Calibri"/>
          <w:kern w:val="1"/>
          <w:sz w:val="22"/>
          <w:szCs w:val="22"/>
          <w:lang w:eastAsia="hi-IN" w:bidi="hi-IN"/>
        </w:rPr>
        <w:t>kalendářní</w:t>
      </w:r>
      <w:r w:rsidR="0096624B">
        <w:rPr>
          <w:rFonts w:ascii="Calibri" w:eastAsia="SimSun" w:hAnsi="Calibri" w:cs="Calibri"/>
          <w:kern w:val="1"/>
          <w:sz w:val="22"/>
          <w:szCs w:val="22"/>
          <w:lang w:eastAsia="hi-IN" w:bidi="hi-IN"/>
        </w:rPr>
        <w:t>ch</w:t>
      </w:r>
      <w:r w:rsidRPr="007D4423">
        <w:rPr>
          <w:rFonts w:ascii="Calibri" w:eastAsia="SimSun" w:hAnsi="Calibri" w:cs="Calibri"/>
          <w:kern w:val="1"/>
          <w:sz w:val="22"/>
          <w:szCs w:val="22"/>
          <w:lang w:eastAsia="hi-IN" w:bidi="hi-IN"/>
        </w:rPr>
        <w:t xml:space="preserve"> dn</w:t>
      </w:r>
      <w:r w:rsidR="0096624B">
        <w:rPr>
          <w:rFonts w:ascii="Calibri" w:eastAsia="SimSun" w:hAnsi="Calibri" w:cs="Calibri"/>
          <w:kern w:val="1"/>
          <w:sz w:val="22"/>
          <w:szCs w:val="22"/>
          <w:lang w:eastAsia="hi-IN" w:bidi="hi-IN"/>
        </w:rPr>
        <w:t>ů</w:t>
      </w:r>
      <w:r w:rsidRPr="007D4423">
        <w:rPr>
          <w:rFonts w:ascii="Calibri" w:eastAsia="SimSun" w:hAnsi="Calibri" w:cs="Calibri"/>
          <w:kern w:val="1"/>
          <w:sz w:val="22"/>
          <w:szCs w:val="22"/>
          <w:lang w:eastAsia="hi-IN" w:bidi="hi-IN"/>
        </w:rPr>
        <w:t>, je prodávající</w:t>
      </w:r>
      <w:r w:rsidR="000652CA">
        <w:rPr>
          <w:rFonts w:ascii="Calibri" w:eastAsia="SimSun" w:hAnsi="Calibri" w:cs="Calibri"/>
          <w:kern w:val="1"/>
          <w:sz w:val="22"/>
          <w:szCs w:val="22"/>
          <w:lang w:eastAsia="hi-IN" w:bidi="hi-IN"/>
        </w:rPr>
        <w:t xml:space="preserve"> v případě požadavku kupujícího</w:t>
      </w:r>
      <w:r w:rsidRPr="007D4423">
        <w:rPr>
          <w:rFonts w:ascii="Calibri" w:eastAsia="SimSun" w:hAnsi="Calibri" w:cs="Calibri"/>
          <w:kern w:val="1"/>
          <w:sz w:val="22"/>
          <w:szCs w:val="22"/>
          <w:lang w:eastAsia="hi-IN" w:bidi="hi-IN"/>
        </w:rPr>
        <w:t xml:space="preserve"> povinen poskytnout kupujícímu bezodkladně, nejpozději však do </w:t>
      </w:r>
      <w:r w:rsidR="00E42968">
        <w:rPr>
          <w:rFonts w:ascii="Calibri" w:eastAsia="SimSun" w:hAnsi="Calibri" w:cs="Calibri"/>
          <w:kern w:val="1"/>
          <w:sz w:val="22"/>
          <w:szCs w:val="22"/>
          <w:lang w:eastAsia="hi-IN" w:bidi="hi-IN"/>
        </w:rPr>
        <w:t>7</w:t>
      </w:r>
      <w:r w:rsidR="00E42968" w:rsidRPr="007D4423">
        <w:rPr>
          <w:rFonts w:ascii="Calibri" w:eastAsia="SimSun" w:hAnsi="Calibri" w:cs="Calibri"/>
          <w:kern w:val="1"/>
          <w:sz w:val="22"/>
          <w:szCs w:val="22"/>
          <w:lang w:eastAsia="hi-IN" w:bidi="hi-IN"/>
        </w:rPr>
        <w:t xml:space="preserve"> </w:t>
      </w:r>
      <w:r w:rsidRPr="007D4423">
        <w:rPr>
          <w:rFonts w:ascii="Calibri" w:eastAsia="SimSun" w:hAnsi="Calibri" w:cs="Calibri"/>
          <w:kern w:val="1"/>
          <w:sz w:val="22"/>
          <w:szCs w:val="22"/>
          <w:lang w:eastAsia="hi-IN" w:bidi="hi-IN"/>
        </w:rPr>
        <w:t xml:space="preserve">kalendářních dnů od nahlášení vady, zdarma náhradní zboží nebo jeho část o stejných nebo vyšších technických parametrech, a to až do doby předání opraveného zboží nebo jeho části. </w:t>
      </w:r>
    </w:p>
    <w:p w14:paraId="3880DA47" w14:textId="2E40F1C7" w:rsidR="006A36A9" w:rsidRPr="007D4423" w:rsidRDefault="006A36A9" w:rsidP="006A36A9">
      <w:pPr>
        <w:widowControl w:val="0"/>
        <w:numPr>
          <w:ilvl w:val="0"/>
          <w:numId w:val="7"/>
        </w:numPr>
        <w:tabs>
          <w:tab w:val="num" w:pos="283"/>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 xml:space="preserve">Pokud vadnou část zboží nebo celé zboží není možno opravit, má kupující právo na výměnu vadného zboží nebo jeho vadné části stejných či vyšších parametrů (včetně bezplatného zajištění konfigurace, je-li to u daného zboží třeba), případně právo od smlouvy v dané části odstoupit. Nebude-li vada odstraněna do </w:t>
      </w:r>
      <w:r w:rsidR="00EC7723">
        <w:rPr>
          <w:rFonts w:ascii="Calibri" w:eastAsia="SimSun" w:hAnsi="Calibri" w:cs="Calibri"/>
          <w:kern w:val="1"/>
          <w:sz w:val="22"/>
          <w:szCs w:val="22"/>
          <w:lang w:eastAsia="hi-IN" w:bidi="hi-IN"/>
        </w:rPr>
        <w:t>30</w:t>
      </w:r>
      <w:r w:rsidR="00EC7723" w:rsidRPr="007D4423">
        <w:rPr>
          <w:rFonts w:ascii="Calibri" w:eastAsia="SimSun" w:hAnsi="Calibri" w:cs="Calibri"/>
          <w:kern w:val="1"/>
          <w:sz w:val="22"/>
          <w:szCs w:val="22"/>
          <w:lang w:eastAsia="hi-IN" w:bidi="hi-IN"/>
        </w:rPr>
        <w:t xml:space="preserve"> </w:t>
      </w:r>
      <w:r w:rsidRPr="007D4423">
        <w:rPr>
          <w:rFonts w:ascii="Calibri" w:eastAsia="SimSun" w:hAnsi="Calibri" w:cs="Calibri"/>
          <w:kern w:val="1"/>
          <w:sz w:val="22"/>
          <w:szCs w:val="22"/>
          <w:lang w:eastAsia="hi-IN" w:bidi="hi-IN"/>
        </w:rPr>
        <w:t>kalendářních dnů od jejího oznámení, považuje se za neodstranitelnou a v téže lhůtě je prodávající povinen vadné zboží nebo jeho část vyměnit. Pokud dojde k výměně zboží nebo jeho části, počíná na toto zboží nebo jeho část běžet dnem výměny záruční doba v délce dle odst. 1 tohoto článku.</w:t>
      </w:r>
    </w:p>
    <w:p w14:paraId="4242BA1F" w14:textId="77777777" w:rsidR="006A36A9" w:rsidRPr="007D4423" w:rsidRDefault="006A36A9" w:rsidP="006A36A9">
      <w:pPr>
        <w:widowControl w:val="0"/>
        <w:numPr>
          <w:ilvl w:val="0"/>
          <w:numId w:val="7"/>
        </w:numPr>
        <w:tabs>
          <w:tab w:val="num" w:pos="283"/>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Pokud dojde v průběhu záruční doby k výměně některého dílu zboží, zdravotnického prostředku nebo jeho součásti, je kupující povinen prodávajícímu vydat vadnou součást, která byla vyměněna za účelem uplatnění reklamačních nároků prodávajícího vůči výrobci vadného dílu.</w:t>
      </w:r>
    </w:p>
    <w:p w14:paraId="14EB196C" w14:textId="77777777" w:rsidR="006A36A9" w:rsidRPr="007D4423" w:rsidRDefault="006A36A9" w:rsidP="006A36A9">
      <w:pPr>
        <w:widowControl w:val="0"/>
        <w:numPr>
          <w:ilvl w:val="0"/>
          <w:numId w:val="7"/>
        </w:numPr>
        <w:tabs>
          <w:tab w:val="num" w:pos="283"/>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 xml:space="preserve">Pokud se na zboží, zdravotnickém prostředku vyskytne třikrát během záruční doby stejná vada, je prodávající povinen dodat kupujícímu zboží nové, a to v konfiguraci minimálně stejné jako vadné zboží. Na toto nové zboží bude poskytnuta nová záruka v délce uvedené v odst. 1 tohoto článku. </w:t>
      </w:r>
    </w:p>
    <w:p w14:paraId="1A3AF5C4" w14:textId="2C4DEC64" w:rsidR="006A36A9" w:rsidRPr="007D4423" w:rsidRDefault="006A36A9" w:rsidP="006A36A9">
      <w:pPr>
        <w:widowControl w:val="0"/>
        <w:numPr>
          <w:ilvl w:val="0"/>
          <w:numId w:val="7"/>
        </w:numPr>
        <w:tabs>
          <w:tab w:val="num" w:pos="283"/>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 xml:space="preserve">V případě konfliktu mezi dodanou konfigurací zboží a požadavky definovanými </w:t>
      </w:r>
      <w:r w:rsidR="00771B17" w:rsidRPr="007D4423">
        <w:rPr>
          <w:rFonts w:ascii="Calibri" w:eastAsia="SimSun" w:hAnsi="Calibri" w:cs="Calibri"/>
          <w:kern w:val="1"/>
          <w:sz w:val="22"/>
          <w:szCs w:val="22"/>
          <w:lang w:eastAsia="hi-IN" w:bidi="hi-IN"/>
        </w:rPr>
        <w:t xml:space="preserve">výše </w:t>
      </w:r>
      <w:r w:rsidRPr="007D4423">
        <w:rPr>
          <w:rFonts w:ascii="Calibri" w:eastAsia="SimSun" w:hAnsi="Calibri" w:cs="Calibri"/>
          <w:kern w:val="1"/>
          <w:sz w:val="22"/>
          <w:szCs w:val="22"/>
          <w:lang w:eastAsia="hi-IN" w:bidi="hi-IN"/>
        </w:rPr>
        <w:t>v čl. I této smlouvy je prodávající povinen dodanou konfiguraci zboží upravit do úplného splnění těchto požadavků.</w:t>
      </w:r>
    </w:p>
    <w:p w14:paraId="62F31626" w14:textId="77777777" w:rsidR="006A36A9" w:rsidRPr="007D4423" w:rsidRDefault="006A36A9" w:rsidP="006A36A9">
      <w:pPr>
        <w:widowControl w:val="0"/>
        <w:numPr>
          <w:ilvl w:val="0"/>
          <w:numId w:val="7"/>
        </w:numPr>
        <w:tabs>
          <w:tab w:val="num" w:pos="283"/>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O odstranění reklamované vady sepíše prodávající protokol, ve kterém potvrdí odstranění vady nebo uvede důvody, pro které kupující odmítá opravu převzít. Protokol bude obsahovat zejména:</w:t>
      </w:r>
    </w:p>
    <w:p w14:paraId="22A5A79E" w14:textId="77777777" w:rsidR="006A36A9" w:rsidRPr="007D4423" w:rsidRDefault="006A36A9" w:rsidP="006A36A9">
      <w:pPr>
        <w:widowControl w:val="0"/>
        <w:numPr>
          <w:ilvl w:val="0"/>
          <w:numId w:val="2"/>
        </w:numPr>
        <w:tabs>
          <w:tab w:val="left" w:pos="748"/>
          <w:tab w:val="left" w:pos="1276"/>
        </w:tabs>
        <w:suppressAutoHyphens/>
        <w:spacing w:after="60"/>
        <w:ind w:left="1276" w:hanging="528"/>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označení zboží,</w:t>
      </w:r>
    </w:p>
    <w:p w14:paraId="481C1CE2" w14:textId="1888BE2C" w:rsidR="006A36A9" w:rsidRPr="007D4423" w:rsidRDefault="006A36A9" w:rsidP="006A36A9">
      <w:pPr>
        <w:widowControl w:val="0"/>
        <w:numPr>
          <w:ilvl w:val="0"/>
          <w:numId w:val="2"/>
        </w:numPr>
        <w:tabs>
          <w:tab w:val="left" w:pos="748"/>
          <w:tab w:val="left" w:pos="1276"/>
        </w:tabs>
        <w:suppressAutoHyphens/>
        <w:spacing w:after="60"/>
        <w:ind w:left="1276" w:hanging="528"/>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lastRenderedPageBreak/>
        <w:t>označení kupujícího a prodávajícího,</w:t>
      </w:r>
    </w:p>
    <w:p w14:paraId="798CE4B0" w14:textId="77777777" w:rsidR="006A36A9" w:rsidRPr="007D4423" w:rsidRDefault="006A36A9" w:rsidP="006A36A9">
      <w:pPr>
        <w:widowControl w:val="0"/>
        <w:numPr>
          <w:ilvl w:val="0"/>
          <w:numId w:val="2"/>
        </w:numPr>
        <w:tabs>
          <w:tab w:val="left" w:pos="720"/>
          <w:tab w:val="left" w:pos="748"/>
          <w:tab w:val="left" w:pos="1276"/>
        </w:tabs>
        <w:suppressAutoHyphens/>
        <w:spacing w:after="60"/>
        <w:ind w:left="1276" w:hanging="528"/>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číslo této smlouvy a datum jejího uzavření,</w:t>
      </w:r>
    </w:p>
    <w:p w14:paraId="2D2E24EE" w14:textId="77777777" w:rsidR="006A36A9" w:rsidRPr="007D4423" w:rsidRDefault="006A36A9" w:rsidP="006A36A9">
      <w:pPr>
        <w:widowControl w:val="0"/>
        <w:numPr>
          <w:ilvl w:val="0"/>
          <w:numId w:val="2"/>
        </w:numPr>
        <w:tabs>
          <w:tab w:val="left" w:pos="748"/>
          <w:tab w:val="left" w:pos="1276"/>
        </w:tabs>
        <w:suppressAutoHyphens/>
        <w:spacing w:after="60"/>
        <w:ind w:left="1276" w:hanging="528"/>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datum zahájení a dokončení prací,</w:t>
      </w:r>
    </w:p>
    <w:p w14:paraId="5E4B9500" w14:textId="77777777" w:rsidR="006A36A9" w:rsidRPr="007D4423" w:rsidRDefault="006A36A9" w:rsidP="006A36A9">
      <w:pPr>
        <w:widowControl w:val="0"/>
        <w:numPr>
          <w:ilvl w:val="0"/>
          <w:numId w:val="2"/>
        </w:numPr>
        <w:tabs>
          <w:tab w:val="left" w:pos="748"/>
          <w:tab w:val="left" w:pos="1276"/>
        </w:tabs>
        <w:suppressAutoHyphens/>
        <w:spacing w:after="60"/>
        <w:ind w:left="1276" w:hanging="528"/>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prohlášení kupujícího, že došlo k odstranění vady nebo že vyměněné zboží či vyměněn</w:t>
      </w:r>
      <w:r w:rsidR="00D71975" w:rsidRPr="007D4423">
        <w:rPr>
          <w:rFonts w:ascii="Calibri" w:eastAsia="SimSun" w:hAnsi="Calibri" w:cs="Calibri"/>
          <w:kern w:val="1"/>
          <w:sz w:val="22"/>
          <w:szCs w:val="22"/>
          <w:lang w:eastAsia="hi-IN" w:bidi="hi-IN"/>
        </w:rPr>
        <w:t>ou</w:t>
      </w:r>
      <w:r w:rsidRPr="007D4423">
        <w:rPr>
          <w:rFonts w:ascii="Calibri" w:eastAsia="SimSun" w:hAnsi="Calibri" w:cs="Calibri"/>
          <w:kern w:val="1"/>
          <w:sz w:val="22"/>
          <w:szCs w:val="22"/>
          <w:lang w:eastAsia="hi-IN" w:bidi="hi-IN"/>
        </w:rPr>
        <w:t xml:space="preserve"> část zboží přejímá (resp. nepřejímá, v tomto případě budou uvedeny důvody nepřevzetí),</w:t>
      </w:r>
    </w:p>
    <w:p w14:paraId="14A01956" w14:textId="77777777" w:rsidR="006A36A9" w:rsidRPr="007D4423" w:rsidRDefault="006A36A9" w:rsidP="006A36A9">
      <w:pPr>
        <w:widowControl w:val="0"/>
        <w:numPr>
          <w:ilvl w:val="0"/>
          <w:numId w:val="2"/>
        </w:numPr>
        <w:tabs>
          <w:tab w:val="left" w:pos="748"/>
          <w:tab w:val="left" w:pos="1276"/>
        </w:tabs>
        <w:suppressAutoHyphens/>
        <w:spacing w:after="60"/>
        <w:ind w:left="1276" w:hanging="528"/>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datum a místo sepsání protokolu,</w:t>
      </w:r>
    </w:p>
    <w:p w14:paraId="5CF8C724" w14:textId="77777777" w:rsidR="006A36A9" w:rsidRPr="007D4423" w:rsidRDefault="006A36A9" w:rsidP="006A36A9">
      <w:pPr>
        <w:widowControl w:val="0"/>
        <w:numPr>
          <w:ilvl w:val="0"/>
          <w:numId w:val="2"/>
        </w:numPr>
        <w:tabs>
          <w:tab w:val="left" w:pos="748"/>
          <w:tab w:val="left" w:pos="1276"/>
        </w:tabs>
        <w:suppressAutoHyphens/>
        <w:spacing w:after="60"/>
        <w:ind w:left="1276" w:hanging="528"/>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jména a podpisy zástupců kupujícího</w:t>
      </w:r>
      <w:r w:rsidR="002050D5">
        <w:rPr>
          <w:rFonts w:ascii="Calibri" w:eastAsia="SimSun" w:hAnsi="Calibri" w:cs="Calibri"/>
          <w:kern w:val="1"/>
          <w:sz w:val="22"/>
          <w:szCs w:val="22"/>
          <w:lang w:eastAsia="hi-IN" w:bidi="hi-IN"/>
        </w:rPr>
        <w:t>,</w:t>
      </w:r>
      <w:r w:rsidRPr="007D4423">
        <w:rPr>
          <w:rFonts w:ascii="Calibri" w:eastAsia="SimSun" w:hAnsi="Calibri" w:cs="Calibri"/>
          <w:kern w:val="1"/>
          <w:sz w:val="22"/>
          <w:szCs w:val="22"/>
          <w:lang w:eastAsia="hi-IN" w:bidi="hi-IN"/>
        </w:rPr>
        <w:t xml:space="preserve"> resp. uživatele a prodávajícího,</w:t>
      </w:r>
    </w:p>
    <w:p w14:paraId="4EFC942F" w14:textId="77777777" w:rsidR="006A36A9" w:rsidRPr="007D4423" w:rsidRDefault="006A36A9" w:rsidP="006A36A9">
      <w:pPr>
        <w:widowControl w:val="0"/>
        <w:numPr>
          <w:ilvl w:val="0"/>
          <w:numId w:val="2"/>
        </w:numPr>
        <w:tabs>
          <w:tab w:val="left" w:pos="748"/>
          <w:tab w:val="left" w:pos="1276"/>
        </w:tabs>
        <w:suppressAutoHyphens/>
        <w:spacing w:after="60"/>
        <w:ind w:left="1276" w:hanging="528"/>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uvedení důvodu reklamace a specifikaci vyměněné části zboží nebo jeho celku.</w:t>
      </w:r>
    </w:p>
    <w:p w14:paraId="4ACD9C53" w14:textId="77777777" w:rsidR="006A36A9" w:rsidRPr="007D4423" w:rsidRDefault="006A36A9" w:rsidP="006A36A9">
      <w:pPr>
        <w:widowControl w:val="0"/>
        <w:numPr>
          <w:ilvl w:val="0"/>
          <w:numId w:val="7"/>
        </w:numPr>
        <w:tabs>
          <w:tab w:val="num" w:pos="283"/>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Neshodnou-li se smluvní strany v otázce uznatelnosti reklamace, nese náklady na odstranění reklamované vady v těchto sporných případech prodávající až do případného rozhodnutí soudu. Prokáže-li se, že kupující reklamoval neoprávněně, je kupující povinen uhradit prodávajícímu veškeré jemu v souvislosti s odstraněním vady vzniklé náklady.</w:t>
      </w:r>
    </w:p>
    <w:p w14:paraId="4CF30068" w14:textId="77777777" w:rsidR="006A36A9" w:rsidRPr="007D4423" w:rsidRDefault="006A36A9" w:rsidP="006A36A9">
      <w:pPr>
        <w:widowControl w:val="0"/>
        <w:numPr>
          <w:ilvl w:val="0"/>
          <w:numId w:val="7"/>
        </w:numPr>
        <w:tabs>
          <w:tab w:val="num" w:pos="283"/>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 xml:space="preserve">Prodávající je povinen uhradit kupujícímu škodu, která mu vznikla vadným plněním, a to v plné výši. Prodávající rovněž kupujícímu uhradí náklady vzniklé při uplatňování práv z odpovědnosti za vady.  </w:t>
      </w:r>
    </w:p>
    <w:p w14:paraId="7EF1B61A" w14:textId="7A91CBED" w:rsidR="00307BDD" w:rsidRDefault="00CB32A5" w:rsidP="003A320F">
      <w:pPr>
        <w:widowControl w:val="0"/>
        <w:numPr>
          <w:ilvl w:val="0"/>
          <w:numId w:val="7"/>
        </w:numPr>
        <w:tabs>
          <w:tab w:val="num" w:pos="283"/>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Kupující má právo na dodání nové věci nebo výměnu součásti i v případě odstranitelné vady, pokud nemůže věc řádně užívat pro opakovaný výskyt vady po opravě nebo pro větší počet vad. V takovém případě má kupující i právo od smlouvy odstoupit. Větším počtem vad se rozumí 3 závady stejného druhu na předmětu kupní smlouvy (zboží).</w:t>
      </w:r>
    </w:p>
    <w:p w14:paraId="46492E52" w14:textId="48F9E120" w:rsidR="003C1938" w:rsidRPr="003A320F" w:rsidRDefault="00482C01" w:rsidP="003A320F">
      <w:pPr>
        <w:widowControl w:val="0"/>
        <w:numPr>
          <w:ilvl w:val="0"/>
          <w:numId w:val="7"/>
        </w:numPr>
        <w:tabs>
          <w:tab w:val="num" w:pos="283"/>
          <w:tab w:val="left" w:pos="426"/>
        </w:tabs>
        <w:suppressAutoHyphens/>
        <w:spacing w:after="60"/>
        <w:jc w:val="both"/>
        <w:rPr>
          <w:rFonts w:ascii="Calibri" w:eastAsia="SimSun" w:hAnsi="Calibri" w:cs="Calibri"/>
          <w:kern w:val="1"/>
          <w:sz w:val="22"/>
          <w:szCs w:val="22"/>
          <w:lang w:eastAsia="hi-IN" w:bidi="hi-IN"/>
        </w:rPr>
      </w:pPr>
      <w:r>
        <w:rPr>
          <w:rFonts w:ascii="Calibri" w:eastAsia="SimSun" w:hAnsi="Calibri" w:cs="Calibri"/>
          <w:kern w:val="1"/>
          <w:sz w:val="22"/>
          <w:szCs w:val="22"/>
          <w:lang w:eastAsia="hi-IN" w:bidi="hi-IN"/>
        </w:rPr>
        <w:t>Prodávající</w:t>
      </w:r>
      <w:r w:rsidRPr="003C1938">
        <w:rPr>
          <w:rFonts w:ascii="Calibri" w:eastAsia="SimSun" w:hAnsi="Calibri" w:cs="Calibri"/>
          <w:kern w:val="1"/>
          <w:sz w:val="22"/>
          <w:szCs w:val="22"/>
          <w:lang w:eastAsia="hi-IN" w:bidi="hi-IN"/>
        </w:rPr>
        <w:t xml:space="preserve"> </w:t>
      </w:r>
      <w:r w:rsidR="003C1938" w:rsidRPr="003C1938">
        <w:rPr>
          <w:rFonts w:ascii="Calibri" w:eastAsia="SimSun" w:hAnsi="Calibri" w:cs="Calibri"/>
          <w:kern w:val="1"/>
          <w:sz w:val="22"/>
          <w:szCs w:val="22"/>
          <w:lang w:eastAsia="hi-IN" w:bidi="hi-IN"/>
        </w:rPr>
        <w:t xml:space="preserve">se zavazuje, že </w:t>
      </w:r>
      <w:r w:rsidR="00CC268A">
        <w:rPr>
          <w:rFonts w:ascii="Calibri" w:eastAsia="SimSun" w:hAnsi="Calibri" w:cs="Calibri"/>
          <w:kern w:val="1"/>
          <w:sz w:val="22"/>
          <w:szCs w:val="22"/>
          <w:lang w:eastAsia="hi-IN" w:bidi="hi-IN"/>
        </w:rPr>
        <w:t>zboží</w:t>
      </w:r>
      <w:r w:rsidR="003C1938" w:rsidRPr="003C1938">
        <w:rPr>
          <w:rFonts w:ascii="Calibri" w:eastAsia="SimSun" w:hAnsi="Calibri" w:cs="Calibri"/>
          <w:kern w:val="1"/>
          <w:sz w:val="22"/>
          <w:szCs w:val="22"/>
          <w:lang w:eastAsia="hi-IN" w:bidi="hi-IN"/>
        </w:rPr>
        <w:t xml:space="preserve"> nebude vyřazen</w:t>
      </w:r>
      <w:r w:rsidR="00CC268A">
        <w:rPr>
          <w:rFonts w:ascii="Calibri" w:eastAsia="SimSun" w:hAnsi="Calibri" w:cs="Calibri"/>
          <w:kern w:val="1"/>
          <w:sz w:val="22"/>
          <w:szCs w:val="22"/>
          <w:lang w:eastAsia="hi-IN" w:bidi="hi-IN"/>
        </w:rPr>
        <w:t>o</w:t>
      </w:r>
      <w:r w:rsidR="003C1938" w:rsidRPr="003C1938">
        <w:rPr>
          <w:rFonts w:ascii="Calibri" w:eastAsia="SimSun" w:hAnsi="Calibri" w:cs="Calibri"/>
          <w:kern w:val="1"/>
          <w:sz w:val="22"/>
          <w:szCs w:val="22"/>
          <w:lang w:eastAsia="hi-IN" w:bidi="hi-IN"/>
        </w:rPr>
        <w:t>/odstaven</w:t>
      </w:r>
      <w:r w:rsidR="00CC268A">
        <w:rPr>
          <w:rFonts w:ascii="Calibri" w:eastAsia="SimSun" w:hAnsi="Calibri" w:cs="Calibri"/>
          <w:kern w:val="1"/>
          <w:sz w:val="22"/>
          <w:szCs w:val="22"/>
          <w:lang w:eastAsia="hi-IN" w:bidi="hi-IN"/>
        </w:rPr>
        <w:t>o</w:t>
      </w:r>
      <w:r w:rsidR="003C1938" w:rsidRPr="003C1938">
        <w:rPr>
          <w:rFonts w:ascii="Calibri" w:eastAsia="SimSun" w:hAnsi="Calibri" w:cs="Calibri"/>
          <w:kern w:val="1"/>
          <w:sz w:val="22"/>
          <w:szCs w:val="22"/>
          <w:lang w:eastAsia="hi-IN" w:bidi="hi-IN"/>
        </w:rPr>
        <w:t xml:space="preserve"> z provozu déle, než celkem </w:t>
      </w:r>
      <w:r w:rsidR="003B30BD">
        <w:rPr>
          <w:rFonts w:ascii="Calibri" w:eastAsia="SimSun" w:hAnsi="Calibri" w:cs="Calibri"/>
          <w:kern w:val="1"/>
          <w:sz w:val="22"/>
          <w:szCs w:val="22"/>
          <w:lang w:eastAsia="hi-IN" w:bidi="hi-IN"/>
        </w:rPr>
        <w:t>10</w:t>
      </w:r>
      <w:r w:rsidR="003B30BD" w:rsidRPr="003C1938">
        <w:rPr>
          <w:rFonts w:ascii="Calibri" w:eastAsia="SimSun" w:hAnsi="Calibri" w:cs="Calibri"/>
          <w:kern w:val="1"/>
          <w:sz w:val="22"/>
          <w:szCs w:val="22"/>
          <w:lang w:eastAsia="hi-IN" w:bidi="hi-IN"/>
        </w:rPr>
        <w:t xml:space="preserve"> </w:t>
      </w:r>
      <w:r w:rsidR="003C1938" w:rsidRPr="003C1938">
        <w:rPr>
          <w:rFonts w:ascii="Calibri" w:eastAsia="SimSun" w:hAnsi="Calibri" w:cs="Calibri"/>
          <w:kern w:val="1"/>
          <w:sz w:val="22"/>
          <w:szCs w:val="22"/>
          <w:lang w:eastAsia="hi-IN" w:bidi="hi-IN"/>
        </w:rPr>
        <w:t xml:space="preserve">pracovních dnů v daném kalendářní roce (vyjma vyřazení/odstavení z provozu z důvodů spočívajících na straně </w:t>
      </w:r>
      <w:r>
        <w:rPr>
          <w:rFonts w:ascii="Calibri" w:eastAsia="SimSun" w:hAnsi="Calibri" w:cs="Calibri"/>
          <w:kern w:val="1"/>
          <w:sz w:val="22"/>
          <w:szCs w:val="22"/>
          <w:lang w:eastAsia="hi-IN" w:bidi="hi-IN"/>
        </w:rPr>
        <w:t>kupujícího</w:t>
      </w:r>
      <w:r w:rsidR="003C1938" w:rsidRPr="003C1938">
        <w:rPr>
          <w:rFonts w:ascii="Calibri" w:eastAsia="SimSun" w:hAnsi="Calibri" w:cs="Calibri"/>
          <w:kern w:val="1"/>
          <w:sz w:val="22"/>
          <w:szCs w:val="22"/>
          <w:lang w:eastAsia="hi-IN" w:bidi="hi-IN"/>
        </w:rPr>
        <w:t>). Do této doby se započítává čas potřebný na provedení výrobcem předepsané údržby (PBTK) a provedení výrobcem předepsaných update. Do této výše uvedené doby se nebude započítávat čas poskytnutý na servis a opravy, pokud tyto služby budou provedeny mimo pracovní dobu.</w:t>
      </w:r>
    </w:p>
    <w:p w14:paraId="5BBD456E" w14:textId="77777777" w:rsidR="006A36A9" w:rsidRPr="007D4423" w:rsidRDefault="00FB4FFF" w:rsidP="006A36A9">
      <w:pPr>
        <w:widowControl w:val="0"/>
        <w:suppressAutoHyphens/>
        <w:spacing w:after="60" w:line="240" w:lineRule="atLeast"/>
        <w:jc w:val="center"/>
        <w:rPr>
          <w:rFonts w:ascii="Calibri" w:eastAsia="SimSun" w:hAnsi="Calibri" w:cs="Calibri"/>
          <w:b/>
          <w:bCs/>
          <w:kern w:val="1"/>
          <w:sz w:val="22"/>
          <w:szCs w:val="22"/>
          <w:lang w:eastAsia="hi-IN" w:bidi="hi-IN"/>
        </w:rPr>
      </w:pPr>
      <w:r>
        <w:rPr>
          <w:rFonts w:ascii="Calibri" w:eastAsia="SimSun" w:hAnsi="Calibri" w:cs="Calibri"/>
          <w:b/>
          <w:bCs/>
          <w:kern w:val="1"/>
          <w:sz w:val="22"/>
          <w:szCs w:val="22"/>
          <w:lang w:eastAsia="hi-IN" w:bidi="hi-IN"/>
        </w:rPr>
        <w:t>VII</w:t>
      </w:r>
      <w:r w:rsidR="006A36A9" w:rsidRPr="007D4423">
        <w:rPr>
          <w:rFonts w:ascii="Calibri" w:eastAsia="SimSun" w:hAnsi="Calibri" w:cs="Calibri"/>
          <w:b/>
          <w:bCs/>
          <w:kern w:val="1"/>
          <w:sz w:val="22"/>
          <w:szCs w:val="22"/>
          <w:lang w:eastAsia="hi-IN" w:bidi="hi-IN"/>
        </w:rPr>
        <w:t>.</w:t>
      </w:r>
    </w:p>
    <w:p w14:paraId="071D6D06" w14:textId="77777777" w:rsidR="006A36A9" w:rsidRPr="007D4423" w:rsidRDefault="006A36A9" w:rsidP="006A36A9">
      <w:pPr>
        <w:widowControl w:val="0"/>
        <w:tabs>
          <w:tab w:val="left" w:pos="426"/>
        </w:tabs>
        <w:suppressAutoHyphens/>
        <w:spacing w:after="60" w:line="240" w:lineRule="atLeast"/>
        <w:jc w:val="center"/>
        <w:rPr>
          <w:rFonts w:ascii="Calibri" w:eastAsia="SimSun" w:hAnsi="Calibri" w:cs="Calibri"/>
          <w:b/>
          <w:bCs/>
          <w:kern w:val="1"/>
          <w:sz w:val="22"/>
          <w:szCs w:val="22"/>
          <w:lang w:eastAsia="hi-IN" w:bidi="hi-IN"/>
        </w:rPr>
      </w:pPr>
      <w:r w:rsidRPr="007D4423">
        <w:rPr>
          <w:rFonts w:ascii="Calibri" w:eastAsia="SimSun" w:hAnsi="Calibri" w:cs="Calibri"/>
          <w:b/>
          <w:bCs/>
          <w:kern w:val="1"/>
          <w:sz w:val="22"/>
          <w:szCs w:val="22"/>
          <w:lang w:eastAsia="hi-IN" w:bidi="hi-IN"/>
        </w:rPr>
        <w:t>Zvláštní ujednání</w:t>
      </w:r>
    </w:p>
    <w:p w14:paraId="0EEC2D6A" w14:textId="77777777" w:rsidR="006A36A9" w:rsidRPr="007D4423" w:rsidRDefault="006A36A9" w:rsidP="006A36A9">
      <w:pPr>
        <w:widowControl w:val="0"/>
        <w:numPr>
          <w:ilvl w:val="0"/>
          <w:numId w:val="9"/>
        </w:numPr>
        <w:tabs>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 xml:space="preserve">Prodávající není oprávněn postoupit anebo převést jakákoliv svá práva anebo pohledávky vyplývající z této smlouvy anebo se smlouvou související na třetí osobu bez předchozího písemného souhlasu kupujícího, a to ani částečně. </w:t>
      </w:r>
    </w:p>
    <w:p w14:paraId="61F78AB0" w14:textId="77777777" w:rsidR="006A36A9" w:rsidRPr="007D4423" w:rsidRDefault="00FB4FFF" w:rsidP="006A36A9">
      <w:pPr>
        <w:widowControl w:val="0"/>
        <w:suppressAutoHyphens/>
        <w:spacing w:after="60" w:line="240" w:lineRule="atLeast"/>
        <w:jc w:val="center"/>
        <w:rPr>
          <w:rFonts w:ascii="Calibri" w:eastAsia="SimSun" w:hAnsi="Calibri" w:cs="Calibri"/>
          <w:b/>
          <w:bCs/>
          <w:kern w:val="1"/>
          <w:sz w:val="22"/>
          <w:szCs w:val="22"/>
          <w:lang w:eastAsia="hi-IN" w:bidi="hi-IN"/>
        </w:rPr>
      </w:pPr>
      <w:r>
        <w:rPr>
          <w:rFonts w:ascii="Calibri" w:eastAsia="SimSun" w:hAnsi="Calibri" w:cs="Calibri"/>
          <w:b/>
          <w:bCs/>
          <w:kern w:val="1"/>
          <w:sz w:val="22"/>
          <w:szCs w:val="22"/>
          <w:lang w:eastAsia="hi-IN" w:bidi="hi-IN"/>
        </w:rPr>
        <w:t>VIII</w:t>
      </w:r>
      <w:r w:rsidR="006A36A9" w:rsidRPr="007D4423">
        <w:rPr>
          <w:rFonts w:ascii="Calibri" w:eastAsia="SimSun" w:hAnsi="Calibri" w:cs="Calibri"/>
          <w:b/>
          <w:bCs/>
          <w:kern w:val="1"/>
          <w:sz w:val="22"/>
          <w:szCs w:val="22"/>
          <w:lang w:eastAsia="hi-IN" w:bidi="hi-IN"/>
        </w:rPr>
        <w:t>.</w:t>
      </w:r>
    </w:p>
    <w:p w14:paraId="70905E06" w14:textId="77777777" w:rsidR="006A36A9" w:rsidRPr="007D4423" w:rsidRDefault="006A36A9" w:rsidP="006A36A9">
      <w:pPr>
        <w:widowControl w:val="0"/>
        <w:suppressAutoHyphens/>
        <w:spacing w:after="60" w:line="240" w:lineRule="atLeast"/>
        <w:jc w:val="center"/>
        <w:rPr>
          <w:rFonts w:ascii="Calibri" w:eastAsia="SimSun" w:hAnsi="Calibri" w:cs="Calibri"/>
          <w:b/>
          <w:bCs/>
          <w:kern w:val="1"/>
          <w:sz w:val="22"/>
          <w:szCs w:val="22"/>
          <w:lang w:eastAsia="hi-IN" w:bidi="hi-IN"/>
        </w:rPr>
      </w:pPr>
      <w:r w:rsidRPr="007D4423">
        <w:rPr>
          <w:rFonts w:ascii="Calibri" w:eastAsia="SimSun" w:hAnsi="Calibri" w:cs="Calibri"/>
          <w:b/>
          <w:bCs/>
          <w:kern w:val="1"/>
          <w:sz w:val="22"/>
          <w:szCs w:val="22"/>
          <w:lang w:eastAsia="hi-IN" w:bidi="hi-IN"/>
        </w:rPr>
        <w:t>Sankce</w:t>
      </w:r>
    </w:p>
    <w:p w14:paraId="6D73EF15" w14:textId="353E5607" w:rsidR="006A36A9" w:rsidRPr="007D4423" w:rsidRDefault="006A36A9" w:rsidP="006A36A9">
      <w:pPr>
        <w:widowControl w:val="0"/>
        <w:numPr>
          <w:ilvl w:val="0"/>
          <w:numId w:val="18"/>
        </w:numPr>
        <w:tabs>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Pokud prodávající nedodá kupujícímu zboží ve stanovené lhůtě, je povinen zaplatit kupujícímu smluvní pokutu ve výši 0,</w:t>
      </w:r>
      <w:r w:rsidR="007804AA">
        <w:rPr>
          <w:rFonts w:ascii="Calibri" w:eastAsia="SimSun" w:hAnsi="Calibri" w:cs="Calibri"/>
          <w:kern w:val="1"/>
          <w:sz w:val="22"/>
          <w:szCs w:val="22"/>
          <w:lang w:eastAsia="hi-IN" w:bidi="hi-IN"/>
        </w:rPr>
        <w:t>0</w:t>
      </w:r>
      <w:r w:rsidR="00F1156D">
        <w:rPr>
          <w:rFonts w:ascii="Calibri" w:eastAsia="SimSun" w:hAnsi="Calibri" w:cs="Calibri"/>
          <w:kern w:val="1"/>
          <w:sz w:val="22"/>
          <w:szCs w:val="22"/>
          <w:lang w:eastAsia="hi-IN" w:bidi="hi-IN"/>
        </w:rPr>
        <w:t>1</w:t>
      </w:r>
      <w:r w:rsidR="00F1156D" w:rsidRPr="007D4423">
        <w:rPr>
          <w:rFonts w:ascii="Calibri" w:eastAsia="SimSun" w:hAnsi="Calibri" w:cs="Calibri"/>
          <w:kern w:val="1"/>
          <w:sz w:val="22"/>
          <w:szCs w:val="22"/>
          <w:lang w:eastAsia="hi-IN" w:bidi="hi-IN"/>
        </w:rPr>
        <w:t xml:space="preserve"> </w:t>
      </w:r>
      <w:r w:rsidRPr="007D4423">
        <w:rPr>
          <w:rFonts w:ascii="Calibri" w:eastAsia="SimSun" w:hAnsi="Calibri" w:cs="Calibri"/>
          <w:kern w:val="1"/>
          <w:sz w:val="22"/>
          <w:szCs w:val="22"/>
          <w:lang w:eastAsia="hi-IN" w:bidi="hi-IN"/>
        </w:rPr>
        <w:t>% z  kupní ceny včetně  DPH</w:t>
      </w:r>
      <w:r w:rsidR="007804AA">
        <w:rPr>
          <w:rFonts w:ascii="Calibri" w:eastAsia="SimSun" w:hAnsi="Calibri" w:cs="Calibri"/>
          <w:kern w:val="1"/>
          <w:sz w:val="22"/>
          <w:szCs w:val="22"/>
          <w:lang w:eastAsia="hi-IN" w:bidi="hi-IN"/>
        </w:rPr>
        <w:t xml:space="preserve"> nedodaného zboží</w:t>
      </w:r>
      <w:r w:rsidRPr="007D4423">
        <w:rPr>
          <w:rFonts w:ascii="Calibri" w:eastAsia="SimSun" w:hAnsi="Calibri" w:cs="Calibri"/>
          <w:kern w:val="1"/>
          <w:sz w:val="22"/>
          <w:szCs w:val="22"/>
          <w:lang w:eastAsia="hi-IN" w:bidi="hi-IN"/>
        </w:rPr>
        <w:t xml:space="preserve">, stanovené v čl. </w:t>
      </w:r>
      <w:r w:rsidR="002050D5">
        <w:rPr>
          <w:rFonts w:ascii="Calibri" w:eastAsia="SimSun" w:hAnsi="Calibri" w:cs="Calibri"/>
          <w:kern w:val="1"/>
          <w:sz w:val="22"/>
          <w:szCs w:val="22"/>
          <w:lang w:eastAsia="hi-IN" w:bidi="hi-IN"/>
        </w:rPr>
        <w:t>III</w:t>
      </w:r>
      <w:r w:rsidRPr="007D4423">
        <w:rPr>
          <w:rFonts w:ascii="Calibri" w:eastAsia="SimSun" w:hAnsi="Calibri" w:cs="Calibri"/>
          <w:kern w:val="1"/>
          <w:sz w:val="22"/>
          <w:szCs w:val="22"/>
          <w:lang w:eastAsia="hi-IN" w:bidi="hi-IN"/>
        </w:rPr>
        <w:t xml:space="preserve"> odst. </w:t>
      </w:r>
      <w:r w:rsidR="00525C43">
        <w:rPr>
          <w:rFonts w:ascii="Calibri" w:eastAsia="SimSun" w:hAnsi="Calibri" w:cs="Calibri"/>
          <w:kern w:val="1"/>
          <w:sz w:val="22"/>
          <w:szCs w:val="22"/>
          <w:lang w:eastAsia="hi-IN" w:bidi="hi-IN"/>
        </w:rPr>
        <w:t>2</w:t>
      </w:r>
      <w:r w:rsidRPr="007D4423">
        <w:rPr>
          <w:rFonts w:ascii="Calibri" w:eastAsia="SimSun" w:hAnsi="Calibri" w:cs="Calibri"/>
          <w:kern w:val="1"/>
          <w:sz w:val="22"/>
          <w:szCs w:val="22"/>
          <w:lang w:eastAsia="hi-IN" w:bidi="hi-IN"/>
        </w:rPr>
        <w:t xml:space="preserve"> této smlouvy, za každý i jen započatý den prodlení.</w:t>
      </w:r>
    </w:p>
    <w:p w14:paraId="13A7EFD8" w14:textId="428EE2E6" w:rsidR="006A36A9" w:rsidRPr="007D4423" w:rsidRDefault="00307BDD" w:rsidP="006A36A9">
      <w:pPr>
        <w:widowControl w:val="0"/>
        <w:numPr>
          <w:ilvl w:val="0"/>
          <w:numId w:val="18"/>
        </w:numPr>
        <w:tabs>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 xml:space="preserve">Pro případ prodlení dodavatele s odstraněním závady v termínech definovaných v článku VI. této smlouvy je kupující oprávněn požadovat smluvní pokutu ve výši </w:t>
      </w:r>
      <w:r w:rsidR="00F1156D">
        <w:rPr>
          <w:rFonts w:ascii="Calibri" w:eastAsia="SimSun" w:hAnsi="Calibri" w:cs="Calibri"/>
          <w:kern w:val="1"/>
          <w:sz w:val="22"/>
          <w:szCs w:val="22"/>
          <w:lang w:eastAsia="hi-IN" w:bidi="hi-IN"/>
        </w:rPr>
        <w:t>1</w:t>
      </w:r>
      <w:r w:rsidR="007804AA">
        <w:rPr>
          <w:rFonts w:ascii="Calibri" w:eastAsia="SimSun" w:hAnsi="Calibri" w:cs="Calibri"/>
          <w:kern w:val="1"/>
          <w:sz w:val="22"/>
          <w:szCs w:val="22"/>
          <w:lang w:eastAsia="hi-IN" w:bidi="hi-IN"/>
        </w:rPr>
        <w:t>0</w:t>
      </w:r>
      <w:r w:rsidRPr="007D4423">
        <w:rPr>
          <w:rFonts w:ascii="Calibri" w:eastAsia="SimSun" w:hAnsi="Calibri" w:cs="Calibri"/>
          <w:kern w:val="1"/>
          <w:sz w:val="22"/>
          <w:szCs w:val="22"/>
          <w:lang w:eastAsia="hi-IN" w:bidi="hi-IN"/>
        </w:rPr>
        <w:t>.000,- za každý den trvání prodlení</w:t>
      </w:r>
      <w:r w:rsidR="006A36A9" w:rsidRPr="007D4423">
        <w:rPr>
          <w:rFonts w:ascii="Calibri" w:eastAsia="SimSun" w:hAnsi="Calibri" w:cs="Calibri"/>
          <w:kern w:val="1"/>
          <w:sz w:val="22"/>
          <w:szCs w:val="22"/>
          <w:lang w:eastAsia="hi-IN" w:bidi="hi-IN"/>
        </w:rPr>
        <w:t>.</w:t>
      </w:r>
    </w:p>
    <w:p w14:paraId="2CA8E4A5" w14:textId="77777777" w:rsidR="006A36A9" w:rsidRPr="007D4423" w:rsidRDefault="000A0FF3" w:rsidP="006A36A9">
      <w:pPr>
        <w:widowControl w:val="0"/>
        <w:numPr>
          <w:ilvl w:val="0"/>
          <w:numId w:val="18"/>
        </w:numPr>
        <w:tabs>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Při nedodržení periodického termínu PBTK nebo součtu reakční doby a doby odstranění závady ze strany dodavatele je kupující oprávněn vymáhat na dodavateli škodu vzniklou nemožností užívání zdravotnického prostředku</w:t>
      </w:r>
      <w:r w:rsidR="006A36A9" w:rsidRPr="007D4423">
        <w:rPr>
          <w:rFonts w:ascii="Calibri" w:eastAsia="SimSun" w:hAnsi="Calibri" w:cs="Calibri"/>
          <w:kern w:val="1"/>
          <w:sz w:val="22"/>
          <w:szCs w:val="22"/>
          <w:lang w:eastAsia="hi-IN" w:bidi="hi-IN"/>
        </w:rPr>
        <w:t>.</w:t>
      </w:r>
    </w:p>
    <w:p w14:paraId="66586A1A" w14:textId="77777777" w:rsidR="006A36A9" w:rsidRDefault="006A36A9" w:rsidP="006A36A9">
      <w:pPr>
        <w:widowControl w:val="0"/>
        <w:numPr>
          <w:ilvl w:val="0"/>
          <w:numId w:val="18"/>
        </w:numPr>
        <w:tabs>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 xml:space="preserve">V případě prodlení kupujícího s úhradou kupní ceny je prodávající oprávněn požadovat na kupujícím úrok z prodlení z dlužné částky ve výši </w:t>
      </w:r>
      <w:r w:rsidR="000A0FF3" w:rsidRPr="007D4423">
        <w:rPr>
          <w:rFonts w:ascii="Calibri" w:eastAsia="SimSun" w:hAnsi="Calibri" w:cs="Calibri"/>
          <w:kern w:val="1"/>
          <w:sz w:val="22"/>
          <w:szCs w:val="22"/>
          <w:lang w:eastAsia="hi-IN" w:bidi="hi-IN"/>
        </w:rPr>
        <w:t>0,01 % za každý den prodlení.</w:t>
      </w:r>
    </w:p>
    <w:p w14:paraId="4AE9C6D5" w14:textId="0E222373" w:rsidR="00D76CE5" w:rsidRDefault="005666AA" w:rsidP="00824353">
      <w:pPr>
        <w:pStyle w:val="Odstavecseseznamem"/>
        <w:widowControl w:val="0"/>
        <w:numPr>
          <w:ilvl w:val="0"/>
          <w:numId w:val="18"/>
        </w:numPr>
        <w:tabs>
          <w:tab w:val="left" w:pos="426"/>
        </w:tabs>
        <w:suppressAutoHyphens/>
        <w:spacing w:after="60"/>
        <w:jc w:val="both"/>
        <w:rPr>
          <w:rFonts w:ascii="Calibri" w:eastAsia="SimSun" w:hAnsi="Calibri" w:cs="Calibri"/>
          <w:kern w:val="1"/>
          <w:sz w:val="22"/>
          <w:szCs w:val="22"/>
          <w:lang w:eastAsia="hi-IN" w:bidi="hi-IN"/>
        </w:rPr>
      </w:pPr>
      <w:r w:rsidRPr="00824353">
        <w:rPr>
          <w:rFonts w:ascii="Calibri" w:eastAsia="SimSun" w:hAnsi="Calibri" w:cs="Calibri"/>
          <w:noProof w:val="0"/>
          <w:kern w:val="1"/>
          <w:sz w:val="22"/>
          <w:szCs w:val="22"/>
          <w:lang w:eastAsia="hi-IN" w:bidi="hi-IN"/>
        </w:rPr>
        <w:t xml:space="preserve">V případě, že prodávající bude v prodlení s předložením pojištění odpovědnosti za škodu způsobenou jeho činností </w:t>
      </w:r>
      <w:r w:rsidR="000A32E6" w:rsidRPr="00824353">
        <w:rPr>
          <w:rFonts w:asciiTheme="minorHAnsi" w:hAnsiTheme="minorHAnsi"/>
          <w:sz w:val="22"/>
          <w:szCs w:val="22"/>
        </w:rPr>
        <w:t xml:space="preserve">kupujícímu případně třetím osobám </w:t>
      </w:r>
      <w:r w:rsidRPr="00824353">
        <w:rPr>
          <w:rFonts w:asciiTheme="minorHAnsi" w:hAnsiTheme="minorHAnsi"/>
          <w:sz w:val="22"/>
          <w:szCs w:val="22"/>
        </w:rPr>
        <w:t>v důsledku provádění předmětu plnění smlouvy</w:t>
      </w:r>
      <w:r w:rsidR="000A32E6">
        <w:rPr>
          <w:rFonts w:asciiTheme="minorHAnsi" w:hAnsiTheme="minorHAnsi"/>
          <w:sz w:val="22"/>
          <w:szCs w:val="22"/>
        </w:rPr>
        <w:t xml:space="preserve"> </w:t>
      </w:r>
      <w:r w:rsidR="000A32E6" w:rsidRPr="00824353">
        <w:rPr>
          <w:rFonts w:asciiTheme="minorHAnsi" w:hAnsiTheme="minorHAnsi"/>
          <w:sz w:val="22"/>
          <w:szCs w:val="22"/>
        </w:rPr>
        <w:t xml:space="preserve">dle </w:t>
      </w:r>
      <w:r w:rsidR="000A32E6" w:rsidRPr="00824353">
        <w:rPr>
          <w:rFonts w:ascii="Calibri" w:eastAsia="SimSun" w:hAnsi="Calibri" w:cs="Calibri"/>
          <w:noProof w:val="0"/>
          <w:kern w:val="1"/>
          <w:sz w:val="22"/>
          <w:szCs w:val="22"/>
          <w:lang w:eastAsia="hi-IN" w:bidi="hi-IN"/>
        </w:rPr>
        <w:t xml:space="preserve"> čl. XI</w:t>
      </w:r>
      <w:r w:rsidR="00DB243E">
        <w:rPr>
          <w:rFonts w:ascii="Calibri" w:eastAsia="SimSun" w:hAnsi="Calibri" w:cs="Calibri"/>
          <w:noProof w:val="0"/>
          <w:kern w:val="1"/>
          <w:sz w:val="22"/>
          <w:szCs w:val="22"/>
          <w:lang w:eastAsia="hi-IN" w:bidi="hi-IN"/>
        </w:rPr>
        <w:t>.</w:t>
      </w:r>
      <w:r w:rsidR="000A32E6" w:rsidRPr="00824353">
        <w:rPr>
          <w:rFonts w:ascii="Calibri" w:eastAsia="SimSun" w:hAnsi="Calibri" w:cs="Calibri"/>
          <w:noProof w:val="0"/>
          <w:kern w:val="1"/>
          <w:sz w:val="22"/>
          <w:szCs w:val="22"/>
          <w:lang w:eastAsia="hi-IN" w:bidi="hi-IN"/>
        </w:rPr>
        <w:t xml:space="preserve"> smlouvy</w:t>
      </w:r>
      <w:r w:rsidRPr="00824353">
        <w:rPr>
          <w:rFonts w:asciiTheme="minorHAnsi" w:hAnsiTheme="minorHAnsi"/>
          <w:sz w:val="22"/>
          <w:szCs w:val="22"/>
        </w:rPr>
        <w:t>,</w:t>
      </w:r>
      <w:r w:rsidR="000A32E6">
        <w:rPr>
          <w:rFonts w:ascii="Calibri" w:eastAsia="SimSun" w:hAnsi="Calibri" w:cs="Calibri"/>
          <w:noProof w:val="0"/>
          <w:kern w:val="1"/>
          <w:sz w:val="22"/>
          <w:szCs w:val="22"/>
          <w:lang w:eastAsia="hi-IN" w:bidi="hi-IN"/>
        </w:rPr>
        <w:t xml:space="preserve"> </w:t>
      </w:r>
      <w:r w:rsidRPr="00824353">
        <w:rPr>
          <w:rFonts w:ascii="Calibri" w:eastAsia="SimSun" w:hAnsi="Calibri" w:cs="Calibri"/>
          <w:noProof w:val="0"/>
          <w:kern w:val="1"/>
          <w:sz w:val="22"/>
          <w:szCs w:val="22"/>
          <w:lang w:eastAsia="hi-IN" w:bidi="hi-IN"/>
        </w:rPr>
        <w:t>uhradí prodávající kupujícímu smluvní pokutu ve výši 1 000,- Kč, a to za každý i započatý den prodlení.</w:t>
      </w:r>
    </w:p>
    <w:p w14:paraId="588E200E" w14:textId="77777777" w:rsidR="00E40844" w:rsidRPr="00824353" w:rsidRDefault="00E40844" w:rsidP="00853E26">
      <w:pPr>
        <w:pStyle w:val="Odstavecseseznamem"/>
        <w:widowControl w:val="0"/>
        <w:tabs>
          <w:tab w:val="left" w:pos="426"/>
        </w:tabs>
        <w:suppressAutoHyphens/>
        <w:spacing w:after="60"/>
        <w:jc w:val="both"/>
        <w:rPr>
          <w:rFonts w:ascii="Calibri" w:eastAsia="SimSun" w:hAnsi="Calibri" w:cs="Calibri"/>
          <w:kern w:val="1"/>
          <w:sz w:val="22"/>
          <w:szCs w:val="22"/>
          <w:lang w:eastAsia="hi-IN" w:bidi="hi-IN"/>
        </w:rPr>
      </w:pPr>
    </w:p>
    <w:p w14:paraId="269B8384" w14:textId="77777777" w:rsidR="006A36A9" w:rsidRPr="007D4423" w:rsidRDefault="00FB4FFF" w:rsidP="006A36A9">
      <w:pPr>
        <w:keepNext/>
        <w:widowControl w:val="0"/>
        <w:suppressAutoHyphens/>
        <w:spacing w:after="60" w:line="240" w:lineRule="atLeast"/>
        <w:jc w:val="center"/>
        <w:rPr>
          <w:rFonts w:ascii="Calibri" w:eastAsia="SimSun" w:hAnsi="Calibri" w:cs="Calibri"/>
          <w:b/>
          <w:bCs/>
          <w:kern w:val="1"/>
          <w:sz w:val="22"/>
          <w:szCs w:val="22"/>
          <w:lang w:eastAsia="hi-IN" w:bidi="hi-IN"/>
        </w:rPr>
      </w:pPr>
      <w:r>
        <w:rPr>
          <w:rFonts w:ascii="Calibri" w:eastAsia="SimSun" w:hAnsi="Calibri" w:cs="Calibri"/>
          <w:b/>
          <w:bCs/>
          <w:kern w:val="1"/>
          <w:sz w:val="22"/>
          <w:szCs w:val="22"/>
          <w:lang w:eastAsia="hi-IN" w:bidi="hi-IN"/>
        </w:rPr>
        <w:lastRenderedPageBreak/>
        <w:t>IX</w:t>
      </w:r>
      <w:r w:rsidR="006A36A9" w:rsidRPr="007D4423">
        <w:rPr>
          <w:rFonts w:ascii="Calibri" w:eastAsia="SimSun" w:hAnsi="Calibri" w:cs="Calibri"/>
          <w:b/>
          <w:bCs/>
          <w:kern w:val="1"/>
          <w:sz w:val="22"/>
          <w:szCs w:val="22"/>
          <w:lang w:eastAsia="hi-IN" w:bidi="hi-IN"/>
        </w:rPr>
        <w:t>.</w:t>
      </w:r>
    </w:p>
    <w:p w14:paraId="371138CB" w14:textId="77777777" w:rsidR="006A36A9" w:rsidRPr="007D4423" w:rsidRDefault="006A36A9" w:rsidP="006A36A9">
      <w:pPr>
        <w:widowControl w:val="0"/>
        <w:suppressAutoHyphens/>
        <w:spacing w:after="60" w:line="240" w:lineRule="atLeast"/>
        <w:jc w:val="center"/>
        <w:rPr>
          <w:rFonts w:ascii="Calibri" w:eastAsia="SimSun" w:hAnsi="Calibri" w:cs="Calibri"/>
          <w:b/>
          <w:bCs/>
          <w:kern w:val="1"/>
          <w:sz w:val="22"/>
          <w:szCs w:val="22"/>
          <w:lang w:eastAsia="hi-IN" w:bidi="hi-IN"/>
        </w:rPr>
      </w:pPr>
      <w:r w:rsidRPr="007D4423">
        <w:rPr>
          <w:rFonts w:ascii="Calibri" w:eastAsia="SimSun" w:hAnsi="Calibri" w:cs="Calibri"/>
          <w:b/>
          <w:bCs/>
          <w:kern w:val="1"/>
          <w:sz w:val="22"/>
          <w:szCs w:val="22"/>
          <w:lang w:eastAsia="hi-IN" w:bidi="hi-IN"/>
        </w:rPr>
        <w:t>Zánik smlouvy</w:t>
      </w:r>
    </w:p>
    <w:p w14:paraId="2ABC956B" w14:textId="77777777" w:rsidR="006A36A9" w:rsidRPr="007D4423" w:rsidRDefault="006A36A9" w:rsidP="006A36A9">
      <w:pPr>
        <w:widowControl w:val="0"/>
        <w:numPr>
          <w:ilvl w:val="0"/>
          <w:numId w:val="10"/>
        </w:numPr>
        <w:tabs>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Tato smlouva zaniká:</w:t>
      </w:r>
    </w:p>
    <w:p w14:paraId="1FBD0343" w14:textId="77777777" w:rsidR="00385276" w:rsidRDefault="006A36A9" w:rsidP="00385276">
      <w:pPr>
        <w:widowControl w:val="0"/>
        <w:numPr>
          <w:ilvl w:val="0"/>
          <w:numId w:val="11"/>
        </w:numPr>
        <w:tabs>
          <w:tab w:val="left" w:pos="748"/>
          <w:tab w:val="left" w:pos="127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písemnou dohodou smluvních stran,</w:t>
      </w:r>
    </w:p>
    <w:p w14:paraId="3132EF91" w14:textId="2CC47FCD" w:rsidR="006A36A9" w:rsidRPr="00385276" w:rsidRDefault="006A36A9" w:rsidP="00385276">
      <w:pPr>
        <w:widowControl w:val="0"/>
        <w:numPr>
          <w:ilvl w:val="0"/>
          <w:numId w:val="11"/>
        </w:numPr>
        <w:tabs>
          <w:tab w:val="left" w:pos="748"/>
          <w:tab w:val="left" w:pos="1276"/>
        </w:tabs>
        <w:suppressAutoHyphens/>
        <w:spacing w:after="60"/>
        <w:jc w:val="both"/>
        <w:rPr>
          <w:rFonts w:ascii="Calibri" w:eastAsia="SimSun" w:hAnsi="Calibri" w:cs="Calibri"/>
          <w:kern w:val="1"/>
          <w:sz w:val="22"/>
          <w:szCs w:val="22"/>
          <w:lang w:eastAsia="hi-IN" w:bidi="hi-IN"/>
        </w:rPr>
      </w:pPr>
      <w:r w:rsidRPr="00385276">
        <w:rPr>
          <w:rFonts w:ascii="Calibri" w:eastAsia="SimSun" w:hAnsi="Calibri" w:cs="Calibri"/>
          <w:kern w:val="1"/>
          <w:sz w:val="22"/>
          <w:szCs w:val="22"/>
          <w:lang w:eastAsia="hi-IN" w:bidi="hi-IN"/>
        </w:rPr>
        <w:t xml:space="preserve">jednostranným </w:t>
      </w:r>
      <w:r w:rsidR="000D5277">
        <w:rPr>
          <w:rFonts w:ascii="Calibri" w:eastAsia="SimSun" w:hAnsi="Calibri" w:cs="Calibri"/>
          <w:kern w:val="1"/>
          <w:sz w:val="22"/>
          <w:szCs w:val="22"/>
          <w:lang w:eastAsia="hi-IN" w:bidi="hi-IN"/>
        </w:rPr>
        <w:t xml:space="preserve">písemným </w:t>
      </w:r>
      <w:r w:rsidRPr="00385276">
        <w:rPr>
          <w:rFonts w:ascii="Calibri" w:eastAsia="SimSun" w:hAnsi="Calibri" w:cs="Calibri"/>
          <w:kern w:val="1"/>
          <w:sz w:val="22"/>
          <w:szCs w:val="22"/>
          <w:lang w:eastAsia="hi-IN" w:bidi="hi-IN"/>
        </w:rPr>
        <w:t>odstoupením od smlouvy pro její podstatné porušení druhou smluvní stranou, s tím, že podstatným porušením smlouvy se rozumí zejména:</w:t>
      </w:r>
    </w:p>
    <w:p w14:paraId="0A1D596F" w14:textId="77777777" w:rsidR="006A36A9" w:rsidRPr="007D4423" w:rsidRDefault="006A36A9" w:rsidP="006A36A9">
      <w:pPr>
        <w:widowControl w:val="0"/>
        <w:numPr>
          <w:ilvl w:val="1"/>
          <w:numId w:val="12"/>
        </w:numPr>
        <w:tabs>
          <w:tab w:val="left" w:pos="1985"/>
          <w:tab w:val="left" w:pos="3312"/>
          <w:tab w:val="left" w:pos="4176"/>
          <w:tab w:val="left" w:pos="5040"/>
          <w:tab w:val="left" w:pos="5904"/>
          <w:tab w:val="left" w:pos="6768"/>
          <w:tab w:val="left" w:pos="7632"/>
          <w:tab w:val="left" w:pos="8496"/>
          <w:tab w:val="left" w:pos="9360"/>
        </w:tabs>
        <w:suppressAutoHyphens/>
        <w:spacing w:after="60"/>
        <w:ind w:left="1985" w:hanging="709"/>
        <w:jc w:val="both"/>
        <w:rPr>
          <w:rFonts w:ascii="Calibri" w:eastAsia="Calibri" w:hAnsi="Calibri" w:cs="Calibri"/>
          <w:sz w:val="22"/>
          <w:szCs w:val="22"/>
          <w:lang w:eastAsia="ar-SA"/>
        </w:rPr>
      </w:pPr>
      <w:r w:rsidRPr="007D4423">
        <w:rPr>
          <w:rFonts w:ascii="Calibri" w:eastAsia="Calibri" w:hAnsi="Calibri" w:cs="Calibri"/>
          <w:sz w:val="22"/>
          <w:szCs w:val="22"/>
          <w:lang w:eastAsia="ar-SA"/>
        </w:rPr>
        <w:t xml:space="preserve">nedodání předmětu plnění ve stanovené době plnění, </w:t>
      </w:r>
    </w:p>
    <w:p w14:paraId="22FC9CF1" w14:textId="77777777" w:rsidR="006A36A9" w:rsidRPr="007D4423" w:rsidRDefault="006A36A9" w:rsidP="006A36A9">
      <w:pPr>
        <w:widowControl w:val="0"/>
        <w:numPr>
          <w:ilvl w:val="1"/>
          <w:numId w:val="12"/>
        </w:numPr>
        <w:tabs>
          <w:tab w:val="left" w:pos="1985"/>
          <w:tab w:val="left" w:pos="3312"/>
          <w:tab w:val="left" w:pos="4176"/>
          <w:tab w:val="left" w:pos="5040"/>
          <w:tab w:val="left" w:pos="5904"/>
          <w:tab w:val="left" w:pos="6768"/>
          <w:tab w:val="left" w:pos="7632"/>
          <w:tab w:val="left" w:pos="8496"/>
          <w:tab w:val="left" w:pos="9360"/>
        </w:tabs>
        <w:suppressAutoHyphens/>
        <w:spacing w:after="60"/>
        <w:ind w:left="1985" w:hanging="709"/>
        <w:jc w:val="both"/>
        <w:rPr>
          <w:rFonts w:ascii="Calibri" w:eastAsia="Calibri" w:hAnsi="Calibri" w:cs="Calibri"/>
          <w:sz w:val="22"/>
          <w:szCs w:val="22"/>
          <w:lang w:eastAsia="ar-SA"/>
        </w:rPr>
      </w:pPr>
      <w:r w:rsidRPr="007D4423">
        <w:rPr>
          <w:rFonts w:ascii="Calibri" w:eastAsia="Calibri" w:hAnsi="Calibri" w:cs="Calibri"/>
          <w:sz w:val="22"/>
          <w:szCs w:val="22"/>
          <w:lang w:eastAsia="ar-SA"/>
        </w:rPr>
        <w:t xml:space="preserve">pokud má předmět plnění vady, které jej činí neupotřebitelným nebo nemá vlastnosti, které si kupující vymínil nebo o kterých ho prodávající ujistil, </w:t>
      </w:r>
    </w:p>
    <w:p w14:paraId="501D8412" w14:textId="77777777" w:rsidR="006A36A9" w:rsidRPr="007D4423" w:rsidRDefault="006A36A9" w:rsidP="006A36A9">
      <w:pPr>
        <w:widowControl w:val="0"/>
        <w:numPr>
          <w:ilvl w:val="1"/>
          <w:numId w:val="12"/>
        </w:numPr>
        <w:tabs>
          <w:tab w:val="left" w:pos="720"/>
          <w:tab w:val="left" w:pos="1985"/>
          <w:tab w:val="left" w:pos="3312"/>
          <w:tab w:val="left" w:pos="4176"/>
          <w:tab w:val="left" w:pos="5040"/>
          <w:tab w:val="left" w:pos="5904"/>
          <w:tab w:val="left" w:pos="6768"/>
          <w:tab w:val="left" w:pos="7632"/>
          <w:tab w:val="left" w:pos="8496"/>
          <w:tab w:val="left" w:pos="9360"/>
        </w:tabs>
        <w:suppressAutoHyphens/>
        <w:autoSpaceDE w:val="0"/>
        <w:spacing w:after="60"/>
        <w:ind w:left="1985" w:hanging="709"/>
        <w:jc w:val="both"/>
        <w:rPr>
          <w:rFonts w:ascii="Calibri" w:eastAsia="Calibri" w:hAnsi="Calibri" w:cs="Calibri"/>
          <w:sz w:val="22"/>
          <w:szCs w:val="22"/>
          <w:lang w:eastAsia="ar-SA"/>
        </w:rPr>
      </w:pPr>
      <w:r w:rsidRPr="007D4423">
        <w:rPr>
          <w:rFonts w:ascii="Calibri" w:eastAsia="Calibri" w:hAnsi="Calibri" w:cs="Calibri"/>
          <w:sz w:val="22"/>
          <w:szCs w:val="22"/>
          <w:lang w:eastAsia="ar-SA"/>
        </w:rPr>
        <w:t>nedodržení smluvních ujednání o záruce za jakost,</w:t>
      </w:r>
    </w:p>
    <w:p w14:paraId="17607B10" w14:textId="77777777" w:rsidR="006A36A9" w:rsidRPr="007D4423" w:rsidRDefault="006A36A9" w:rsidP="006A36A9">
      <w:pPr>
        <w:widowControl w:val="0"/>
        <w:numPr>
          <w:ilvl w:val="1"/>
          <w:numId w:val="12"/>
        </w:numPr>
        <w:tabs>
          <w:tab w:val="left" w:pos="720"/>
          <w:tab w:val="left" w:pos="1985"/>
          <w:tab w:val="left" w:pos="3312"/>
          <w:tab w:val="left" w:pos="4176"/>
          <w:tab w:val="left" w:pos="5040"/>
          <w:tab w:val="left" w:pos="5904"/>
          <w:tab w:val="left" w:pos="6768"/>
          <w:tab w:val="left" w:pos="7632"/>
          <w:tab w:val="left" w:pos="8496"/>
          <w:tab w:val="left" w:pos="9360"/>
        </w:tabs>
        <w:suppressAutoHyphens/>
        <w:autoSpaceDE w:val="0"/>
        <w:spacing w:after="60"/>
        <w:ind w:left="1985" w:hanging="709"/>
        <w:jc w:val="both"/>
        <w:rPr>
          <w:rFonts w:ascii="Calibri" w:eastAsia="Calibri" w:hAnsi="Calibri" w:cs="Calibri"/>
          <w:sz w:val="22"/>
          <w:szCs w:val="22"/>
          <w:lang w:eastAsia="ar-SA"/>
        </w:rPr>
      </w:pPr>
      <w:r w:rsidRPr="007D4423">
        <w:rPr>
          <w:rFonts w:ascii="Calibri" w:eastAsia="Calibri" w:hAnsi="Calibri" w:cs="Calibri"/>
          <w:sz w:val="22"/>
          <w:szCs w:val="22"/>
          <w:lang w:eastAsia="ar-SA"/>
        </w:rPr>
        <w:t>neuhrazení kupní ceny kupujícím po druhé výzvě prodávajícího k uhrazení dlužné částky, přičemž druhá výzva nesmí následovat dříve než 30 dnů po doručení první výzvy.</w:t>
      </w:r>
    </w:p>
    <w:p w14:paraId="6B5DC417" w14:textId="77777777" w:rsidR="006A36A9" w:rsidRPr="007D4423" w:rsidRDefault="006A36A9" w:rsidP="006A36A9">
      <w:pPr>
        <w:widowControl w:val="0"/>
        <w:numPr>
          <w:ilvl w:val="0"/>
          <w:numId w:val="10"/>
        </w:numPr>
        <w:tabs>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Pro účely této smlouvy se pod pojmem „bez zbytečného odkladu“ uvedeným v § 2002 občanského zákoníku rozumí „nejpozději do 30 dnů“.</w:t>
      </w:r>
    </w:p>
    <w:p w14:paraId="073897CD" w14:textId="77777777" w:rsidR="00104420" w:rsidRPr="007D4423" w:rsidRDefault="00104420" w:rsidP="0076251E">
      <w:pPr>
        <w:widowControl w:val="0"/>
        <w:suppressAutoHyphens/>
        <w:spacing w:after="60" w:line="240" w:lineRule="atLeast"/>
        <w:rPr>
          <w:rFonts w:ascii="Calibri" w:eastAsia="SimSun" w:hAnsi="Calibri" w:cs="Calibri"/>
          <w:b/>
          <w:bCs/>
          <w:kern w:val="1"/>
          <w:sz w:val="22"/>
          <w:szCs w:val="22"/>
          <w:lang w:eastAsia="hi-IN" w:bidi="hi-IN"/>
        </w:rPr>
      </w:pPr>
    </w:p>
    <w:p w14:paraId="21244740" w14:textId="77777777" w:rsidR="006A36A9" w:rsidRPr="007D4423" w:rsidRDefault="006A36A9" w:rsidP="006A36A9">
      <w:pPr>
        <w:widowControl w:val="0"/>
        <w:suppressAutoHyphens/>
        <w:spacing w:after="60" w:line="240" w:lineRule="atLeast"/>
        <w:jc w:val="center"/>
        <w:rPr>
          <w:rFonts w:ascii="Calibri" w:eastAsia="SimSun" w:hAnsi="Calibri" w:cs="Calibri"/>
          <w:b/>
          <w:bCs/>
          <w:kern w:val="1"/>
          <w:sz w:val="22"/>
          <w:szCs w:val="22"/>
          <w:lang w:eastAsia="hi-IN" w:bidi="hi-IN"/>
        </w:rPr>
      </w:pPr>
      <w:r w:rsidRPr="007D4423">
        <w:rPr>
          <w:rFonts w:ascii="Calibri" w:eastAsia="SimSun" w:hAnsi="Calibri" w:cs="Calibri"/>
          <w:b/>
          <w:bCs/>
          <w:kern w:val="1"/>
          <w:sz w:val="22"/>
          <w:szCs w:val="22"/>
          <w:lang w:eastAsia="hi-IN" w:bidi="hi-IN"/>
        </w:rPr>
        <w:t>X.</w:t>
      </w:r>
    </w:p>
    <w:p w14:paraId="07CE2970" w14:textId="77777777" w:rsidR="006A36A9" w:rsidRPr="007D4423" w:rsidRDefault="006A36A9" w:rsidP="006A36A9">
      <w:pPr>
        <w:widowControl w:val="0"/>
        <w:suppressAutoHyphens/>
        <w:spacing w:after="60" w:line="240" w:lineRule="atLeast"/>
        <w:jc w:val="center"/>
        <w:rPr>
          <w:rFonts w:ascii="Calibri" w:eastAsia="SimSun" w:hAnsi="Calibri" w:cs="Calibri"/>
          <w:b/>
          <w:bCs/>
          <w:kern w:val="1"/>
          <w:sz w:val="22"/>
          <w:szCs w:val="22"/>
          <w:lang w:eastAsia="hi-IN" w:bidi="hi-IN"/>
        </w:rPr>
      </w:pPr>
      <w:r w:rsidRPr="007D4423">
        <w:rPr>
          <w:rFonts w:ascii="Calibri" w:eastAsia="SimSun" w:hAnsi="Calibri" w:cs="Calibri"/>
          <w:b/>
          <w:bCs/>
          <w:kern w:val="1"/>
          <w:sz w:val="22"/>
          <w:szCs w:val="22"/>
          <w:lang w:eastAsia="hi-IN" w:bidi="hi-IN"/>
        </w:rPr>
        <w:t>Registr smluv - doložka</w:t>
      </w:r>
    </w:p>
    <w:p w14:paraId="0B18503C" w14:textId="77777777" w:rsidR="00CB32A5" w:rsidRPr="007D4423" w:rsidRDefault="00CB32A5" w:rsidP="00CB32A5">
      <w:pPr>
        <w:widowControl w:val="0"/>
        <w:numPr>
          <w:ilvl w:val="0"/>
          <w:numId w:val="23"/>
        </w:numPr>
        <w:tabs>
          <w:tab w:val="left" w:pos="426"/>
        </w:tabs>
        <w:suppressAutoHyphens/>
        <w:spacing w:after="60"/>
        <w:jc w:val="both"/>
        <w:rPr>
          <w:rFonts w:ascii="Calibri" w:eastAsia="SimSun" w:hAnsi="Calibri" w:cs="Calibri"/>
          <w:kern w:val="2"/>
          <w:sz w:val="22"/>
          <w:szCs w:val="22"/>
          <w:lang w:eastAsia="hi-IN" w:bidi="hi-IN"/>
        </w:rPr>
      </w:pPr>
      <w:r w:rsidRPr="007D4423">
        <w:rPr>
          <w:rFonts w:ascii="Calibri" w:eastAsia="SimSun" w:hAnsi="Calibri" w:cs="Calibri"/>
          <w:kern w:val="2"/>
          <w:sz w:val="22"/>
          <w:szCs w:val="22"/>
          <w:lang w:eastAsia="hi-IN" w:bidi="hi-IN"/>
        </w:rPr>
        <w:t>Prodávající tímto uděluje souhlas kupujícímu k uveřejnění všech podkladů, údajů a informací uvedených v této smlouvě, k jejichž uveřejnění vyplývá pro kupujícího povinnost dle právních předpisů.</w:t>
      </w:r>
    </w:p>
    <w:p w14:paraId="3ECAB728" w14:textId="74A46577" w:rsidR="00CB32A5" w:rsidRPr="007D4423" w:rsidRDefault="00CB32A5" w:rsidP="00CB32A5">
      <w:pPr>
        <w:widowControl w:val="0"/>
        <w:numPr>
          <w:ilvl w:val="0"/>
          <w:numId w:val="23"/>
        </w:numPr>
        <w:tabs>
          <w:tab w:val="left" w:pos="426"/>
        </w:tabs>
        <w:suppressAutoHyphens/>
        <w:spacing w:after="60"/>
        <w:jc w:val="both"/>
        <w:rPr>
          <w:rFonts w:ascii="Calibri" w:eastAsia="SimSun" w:hAnsi="Calibri" w:cs="Calibri"/>
          <w:kern w:val="2"/>
          <w:sz w:val="22"/>
          <w:szCs w:val="22"/>
          <w:lang w:eastAsia="hi-IN" w:bidi="hi-IN"/>
        </w:rPr>
      </w:pPr>
      <w:r w:rsidRPr="007D4423">
        <w:rPr>
          <w:rFonts w:ascii="Calibri" w:eastAsia="SimSun" w:hAnsi="Calibri" w:cs="Calibri"/>
          <w:kern w:val="2"/>
          <w:sz w:val="22"/>
          <w:szCs w:val="22"/>
          <w:lang w:eastAsia="hi-IN" w:bidi="hi-IN"/>
        </w:rPr>
        <w:t>Prodávající je současně srozuměn s tím, že kupující je oprávněn zveřejnit obraz smlouvy a jejich případných změn (dodatků) a dalších dokumentů od této smlouvy odvozených včetně metadat požadovaných k uveřejnění dle zákona č. 340/2015 Sb., o registru smluv</w:t>
      </w:r>
      <w:r w:rsidR="006A2832">
        <w:rPr>
          <w:rFonts w:ascii="Calibri" w:eastAsia="SimSun" w:hAnsi="Calibri" w:cs="Calibri"/>
          <w:kern w:val="2"/>
          <w:sz w:val="22"/>
          <w:szCs w:val="22"/>
          <w:lang w:eastAsia="hi-IN" w:bidi="hi-IN"/>
        </w:rPr>
        <w:t>, ve znění pozdějších předpisů</w:t>
      </w:r>
      <w:r w:rsidRPr="007D4423">
        <w:rPr>
          <w:rFonts w:ascii="Calibri" w:eastAsia="SimSun" w:hAnsi="Calibri" w:cs="Calibri"/>
          <w:kern w:val="2"/>
          <w:sz w:val="22"/>
          <w:szCs w:val="22"/>
          <w:lang w:eastAsia="hi-IN" w:bidi="hi-IN"/>
        </w:rPr>
        <w:t>.</w:t>
      </w:r>
    </w:p>
    <w:p w14:paraId="01E15D91" w14:textId="77777777" w:rsidR="006A36A9" w:rsidRDefault="00CB32A5" w:rsidP="00710649">
      <w:pPr>
        <w:widowControl w:val="0"/>
        <w:numPr>
          <w:ilvl w:val="0"/>
          <w:numId w:val="23"/>
        </w:numPr>
        <w:tabs>
          <w:tab w:val="left" w:pos="426"/>
        </w:tabs>
        <w:suppressAutoHyphens/>
        <w:spacing w:after="60"/>
        <w:jc w:val="both"/>
        <w:rPr>
          <w:rFonts w:ascii="Calibri" w:eastAsia="SimSun" w:hAnsi="Calibri" w:cs="Calibri"/>
          <w:kern w:val="2"/>
          <w:sz w:val="22"/>
          <w:szCs w:val="22"/>
          <w:lang w:eastAsia="hi-IN" w:bidi="hi-IN"/>
        </w:rPr>
      </w:pPr>
      <w:r w:rsidRPr="007D4423">
        <w:rPr>
          <w:rFonts w:ascii="Calibri" w:eastAsia="SimSun" w:hAnsi="Calibri" w:cs="Calibri"/>
          <w:kern w:val="2"/>
          <w:sz w:val="22"/>
          <w:szCs w:val="22"/>
          <w:lang w:eastAsia="hi-IN" w:bidi="hi-IN"/>
        </w:rPr>
        <w:t>Zveřejnění smlouvy a metadat v registru smluv zajistí kupující</w:t>
      </w:r>
      <w:r w:rsidR="000A0FF3" w:rsidRPr="007D4423">
        <w:rPr>
          <w:rFonts w:ascii="Calibri" w:eastAsia="SimSun" w:hAnsi="Calibri" w:cs="Calibri"/>
          <w:kern w:val="2"/>
          <w:sz w:val="22"/>
          <w:szCs w:val="22"/>
          <w:lang w:eastAsia="hi-IN" w:bidi="hi-IN"/>
        </w:rPr>
        <w:t xml:space="preserve">, ve lhůtě a za podmínek stanovených dle zákona č. 340/2015 Sb., a to včetně osobních údajů. </w:t>
      </w:r>
    </w:p>
    <w:p w14:paraId="1F917339" w14:textId="77777777" w:rsidR="00795AB8" w:rsidRDefault="00795AB8" w:rsidP="00E61C3A">
      <w:pPr>
        <w:widowControl w:val="0"/>
        <w:tabs>
          <w:tab w:val="left" w:pos="426"/>
        </w:tabs>
        <w:suppressAutoHyphens/>
        <w:spacing w:after="60"/>
        <w:ind w:left="720"/>
        <w:jc w:val="both"/>
        <w:rPr>
          <w:rFonts w:ascii="Calibri" w:eastAsia="SimSun" w:hAnsi="Calibri" w:cs="Calibri"/>
          <w:kern w:val="2"/>
          <w:sz w:val="22"/>
          <w:szCs w:val="22"/>
          <w:lang w:eastAsia="hi-IN" w:bidi="hi-IN"/>
        </w:rPr>
      </w:pPr>
    </w:p>
    <w:p w14:paraId="7778D8E0" w14:textId="72B437B4" w:rsidR="00795AB8" w:rsidRPr="007D4423" w:rsidRDefault="00795AB8" w:rsidP="00795AB8">
      <w:pPr>
        <w:widowControl w:val="0"/>
        <w:suppressAutoHyphens/>
        <w:spacing w:after="60" w:line="240" w:lineRule="atLeast"/>
        <w:jc w:val="center"/>
        <w:rPr>
          <w:rFonts w:ascii="Calibri" w:eastAsia="SimSun" w:hAnsi="Calibri" w:cs="Calibri"/>
          <w:b/>
          <w:bCs/>
          <w:kern w:val="1"/>
          <w:sz w:val="22"/>
          <w:szCs w:val="22"/>
          <w:lang w:eastAsia="hi-IN" w:bidi="hi-IN"/>
        </w:rPr>
      </w:pPr>
      <w:r w:rsidRPr="007D4423">
        <w:rPr>
          <w:rFonts w:ascii="Calibri" w:eastAsia="SimSun" w:hAnsi="Calibri" w:cs="Calibri"/>
          <w:b/>
          <w:bCs/>
          <w:kern w:val="1"/>
          <w:sz w:val="22"/>
          <w:szCs w:val="22"/>
          <w:lang w:eastAsia="hi-IN" w:bidi="hi-IN"/>
        </w:rPr>
        <w:t>X</w:t>
      </w:r>
      <w:r>
        <w:rPr>
          <w:rFonts w:ascii="Calibri" w:eastAsia="SimSun" w:hAnsi="Calibri" w:cs="Calibri"/>
          <w:b/>
          <w:bCs/>
          <w:kern w:val="1"/>
          <w:sz w:val="22"/>
          <w:szCs w:val="22"/>
          <w:lang w:eastAsia="hi-IN" w:bidi="hi-IN"/>
        </w:rPr>
        <w:t>I</w:t>
      </w:r>
      <w:r w:rsidRPr="007D4423">
        <w:rPr>
          <w:rFonts w:ascii="Calibri" w:eastAsia="SimSun" w:hAnsi="Calibri" w:cs="Calibri"/>
          <w:b/>
          <w:bCs/>
          <w:kern w:val="1"/>
          <w:sz w:val="22"/>
          <w:szCs w:val="22"/>
          <w:lang w:eastAsia="hi-IN" w:bidi="hi-IN"/>
        </w:rPr>
        <w:t>.</w:t>
      </w:r>
    </w:p>
    <w:p w14:paraId="7224F39F" w14:textId="6B95F3BB" w:rsidR="00795AB8" w:rsidRPr="007D4423" w:rsidRDefault="00795AB8" w:rsidP="00795AB8">
      <w:pPr>
        <w:widowControl w:val="0"/>
        <w:suppressAutoHyphens/>
        <w:spacing w:after="60" w:line="240" w:lineRule="atLeast"/>
        <w:jc w:val="center"/>
        <w:rPr>
          <w:rFonts w:ascii="Calibri" w:eastAsia="SimSun" w:hAnsi="Calibri" w:cs="Calibri"/>
          <w:b/>
          <w:bCs/>
          <w:kern w:val="1"/>
          <w:sz w:val="22"/>
          <w:szCs w:val="22"/>
          <w:lang w:eastAsia="hi-IN" w:bidi="hi-IN"/>
        </w:rPr>
      </w:pPr>
      <w:r>
        <w:rPr>
          <w:rFonts w:ascii="Calibri" w:eastAsia="SimSun" w:hAnsi="Calibri" w:cs="Calibri"/>
          <w:b/>
          <w:bCs/>
          <w:kern w:val="1"/>
          <w:sz w:val="22"/>
          <w:szCs w:val="22"/>
          <w:lang w:eastAsia="hi-IN" w:bidi="hi-IN"/>
        </w:rPr>
        <w:t>Závazky prodávajícího</w:t>
      </w:r>
    </w:p>
    <w:p w14:paraId="6D29DE87" w14:textId="4AE4A851" w:rsidR="00E45A27" w:rsidRDefault="0037493F" w:rsidP="00BE56AB">
      <w:pPr>
        <w:widowControl w:val="0"/>
        <w:numPr>
          <w:ilvl w:val="0"/>
          <w:numId w:val="44"/>
        </w:numPr>
        <w:tabs>
          <w:tab w:val="left" w:pos="426"/>
        </w:tabs>
        <w:suppressAutoHyphens/>
        <w:spacing w:after="60"/>
        <w:jc w:val="both"/>
        <w:rPr>
          <w:rFonts w:asciiTheme="minorHAnsi" w:hAnsiTheme="minorHAnsi"/>
          <w:sz w:val="22"/>
          <w:szCs w:val="22"/>
        </w:rPr>
      </w:pPr>
      <w:r w:rsidRPr="00BE56AB">
        <w:rPr>
          <w:rFonts w:ascii="Calibri" w:eastAsia="SimSun" w:hAnsi="Calibri" w:cs="Calibri"/>
          <w:kern w:val="2"/>
          <w:sz w:val="22"/>
          <w:szCs w:val="22"/>
          <w:lang w:eastAsia="hi-IN" w:bidi="hi-IN"/>
        </w:rPr>
        <w:t>Prodávající</w:t>
      </w:r>
      <w:r w:rsidRPr="00BE56AB">
        <w:rPr>
          <w:rFonts w:asciiTheme="minorHAnsi" w:hAnsiTheme="minorHAnsi"/>
          <w:sz w:val="22"/>
          <w:szCs w:val="22"/>
        </w:rPr>
        <w:t xml:space="preserve"> </w:t>
      </w:r>
      <w:r w:rsidR="00E45A27" w:rsidRPr="00BE56AB">
        <w:rPr>
          <w:rFonts w:asciiTheme="minorHAnsi" w:hAnsiTheme="minorHAnsi"/>
          <w:sz w:val="22"/>
          <w:szCs w:val="22"/>
        </w:rPr>
        <w:t xml:space="preserve">se zavazuje mít </w:t>
      </w:r>
      <w:r w:rsidRPr="00BE56AB">
        <w:rPr>
          <w:rFonts w:asciiTheme="minorHAnsi" w:hAnsiTheme="minorHAnsi"/>
          <w:sz w:val="22"/>
          <w:szCs w:val="22"/>
        </w:rPr>
        <w:t xml:space="preserve">a udržovat </w:t>
      </w:r>
      <w:r w:rsidR="00E45A27" w:rsidRPr="00BE56AB">
        <w:rPr>
          <w:rFonts w:asciiTheme="minorHAnsi" w:hAnsiTheme="minorHAnsi"/>
          <w:sz w:val="22"/>
          <w:szCs w:val="22"/>
        </w:rPr>
        <w:t xml:space="preserve">po </w:t>
      </w:r>
      <w:r w:rsidRPr="00BE56AB">
        <w:rPr>
          <w:rFonts w:asciiTheme="minorHAnsi" w:hAnsiTheme="minorHAnsi"/>
          <w:sz w:val="22"/>
          <w:szCs w:val="22"/>
        </w:rPr>
        <w:t xml:space="preserve">celou </w:t>
      </w:r>
      <w:r w:rsidR="00E45A27" w:rsidRPr="00BE56AB">
        <w:rPr>
          <w:rFonts w:asciiTheme="minorHAnsi" w:hAnsiTheme="minorHAnsi"/>
          <w:sz w:val="22"/>
          <w:szCs w:val="22"/>
        </w:rPr>
        <w:t>dobu plnění předmětu smlouvy</w:t>
      </w:r>
      <w:r w:rsidRPr="00BE56AB">
        <w:rPr>
          <w:rFonts w:asciiTheme="minorHAnsi" w:hAnsiTheme="minorHAnsi"/>
          <w:sz w:val="22"/>
          <w:szCs w:val="22"/>
        </w:rPr>
        <w:t xml:space="preserve"> (vč. záruční doby na zařízení) </w:t>
      </w:r>
      <w:r w:rsidR="00E45A27" w:rsidRPr="00BE56AB">
        <w:rPr>
          <w:rFonts w:asciiTheme="minorHAnsi" w:hAnsiTheme="minorHAnsi"/>
          <w:sz w:val="22"/>
          <w:szCs w:val="22"/>
        </w:rPr>
        <w:t xml:space="preserve"> uzavřeno </w:t>
      </w:r>
      <w:r w:rsidR="00252F0E">
        <w:rPr>
          <w:rFonts w:asciiTheme="minorHAnsi" w:hAnsiTheme="minorHAnsi"/>
          <w:sz w:val="22"/>
          <w:szCs w:val="22"/>
        </w:rPr>
        <w:t xml:space="preserve">na svůj náklad </w:t>
      </w:r>
      <w:r w:rsidR="00E45A27" w:rsidRPr="00BE56AB">
        <w:rPr>
          <w:rFonts w:asciiTheme="minorHAnsi" w:hAnsiTheme="minorHAnsi"/>
          <w:sz w:val="22"/>
          <w:szCs w:val="22"/>
        </w:rPr>
        <w:t xml:space="preserve">pojištění odpovědnosti za škodu způsobenou jeho činností v důsledku provádění </w:t>
      </w:r>
      <w:r w:rsidRPr="00BE56AB">
        <w:rPr>
          <w:rFonts w:asciiTheme="minorHAnsi" w:hAnsiTheme="minorHAnsi"/>
          <w:sz w:val="22"/>
          <w:szCs w:val="22"/>
        </w:rPr>
        <w:t>předmětu plnění smlouvy kupujícímu</w:t>
      </w:r>
      <w:r w:rsidR="00E45A27" w:rsidRPr="00BE56AB">
        <w:rPr>
          <w:rFonts w:asciiTheme="minorHAnsi" w:hAnsiTheme="minorHAnsi"/>
          <w:sz w:val="22"/>
          <w:szCs w:val="22"/>
        </w:rPr>
        <w:t xml:space="preserve">, případně třetím osobám, a to ve výši pojistného plnění min. </w:t>
      </w:r>
      <w:r w:rsidR="00E45A27" w:rsidRPr="00BE56AB">
        <w:rPr>
          <w:rFonts w:asciiTheme="minorHAnsi" w:hAnsiTheme="minorHAnsi"/>
          <w:b/>
          <w:sz w:val="22"/>
          <w:szCs w:val="22"/>
        </w:rPr>
        <w:t>2</w:t>
      </w:r>
      <w:r w:rsidRPr="00BE56AB">
        <w:rPr>
          <w:rFonts w:asciiTheme="minorHAnsi" w:hAnsiTheme="minorHAnsi"/>
          <w:b/>
          <w:sz w:val="22"/>
          <w:szCs w:val="22"/>
        </w:rPr>
        <w:t> </w:t>
      </w:r>
      <w:r w:rsidR="00E45A27" w:rsidRPr="00BE56AB">
        <w:rPr>
          <w:rFonts w:asciiTheme="minorHAnsi" w:hAnsiTheme="minorHAnsi"/>
          <w:b/>
          <w:sz w:val="22"/>
          <w:szCs w:val="22"/>
        </w:rPr>
        <w:t>000</w:t>
      </w:r>
      <w:r w:rsidRPr="00BE56AB">
        <w:rPr>
          <w:rFonts w:asciiTheme="minorHAnsi" w:hAnsiTheme="minorHAnsi"/>
          <w:b/>
          <w:sz w:val="22"/>
          <w:szCs w:val="22"/>
        </w:rPr>
        <w:t xml:space="preserve"> </w:t>
      </w:r>
      <w:r w:rsidR="00E45A27" w:rsidRPr="00BE56AB">
        <w:rPr>
          <w:rFonts w:asciiTheme="minorHAnsi" w:hAnsiTheme="minorHAnsi"/>
          <w:b/>
          <w:sz w:val="22"/>
          <w:szCs w:val="22"/>
        </w:rPr>
        <w:t>000 Kč</w:t>
      </w:r>
      <w:r w:rsidR="00E45A27" w:rsidRPr="00BE56AB">
        <w:rPr>
          <w:rFonts w:asciiTheme="minorHAnsi" w:hAnsiTheme="minorHAnsi"/>
          <w:sz w:val="22"/>
          <w:szCs w:val="22"/>
        </w:rPr>
        <w:t xml:space="preserve">. Smlouvu týkající se předmětného pojištění (úředně ověřené kopie) je </w:t>
      </w:r>
      <w:r w:rsidR="00E84956">
        <w:rPr>
          <w:rFonts w:asciiTheme="minorHAnsi" w:hAnsiTheme="minorHAnsi"/>
          <w:sz w:val="22"/>
          <w:szCs w:val="22"/>
        </w:rPr>
        <w:t>prodávající</w:t>
      </w:r>
      <w:r w:rsidR="00E45A27" w:rsidRPr="00BE56AB">
        <w:rPr>
          <w:rFonts w:asciiTheme="minorHAnsi" w:hAnsiTheme="minorHAnsi"/>
          <w:sz w:val="22"/>
          <w:szCs w:val="22"/>
        </w:rPr>
        <w:t xml:space="preserve"> povinen předložit </w:t>
      </w:r>
      <w:r w:rsidR="00E84956">
        <w:rPr>
          <w:rFonts w:asciiTheme="minorHAnsi" w:hAnsiTheme="minorHAnsi"/>
          <w:sz w:val="22"/>
          <w:szCs w:val="22"/>
        </w:rPr>
        <w:t>kupujícímu</w:t>
      </w:r>
      <w:r w:rsidR="00E45A27" w:rsidRPr="00BE56AB">
        <w:rPr>
          <w:rFonts w:asciiTheme="minorHAnsi" w:hAnsiTheme="minorHAnsi"/>
          <w:sz w:val="22"/>
          <w:szCs w:val="22"/>
        </w:rPr>
        <w:t xml:space="preserve"> do </w:t>
      </w:r>
      <w:r w:rsidR="00252F0E">
        <w:rPr>
          <w:rFonts w:asciiTheme="minorHAnsi" w:hAnsiTheme="minorHAnsi"/>
          <w:sz w:val="22"/>
          <w:szCs w:val="22"/>
        </w:rPr>
        <w:t>30</w:t>
      </w:r>
      <w:r w:rsidR="00E45A27" w:rsidRPr="00BE56AB">
        <w:rPr>
          <w:rFonts w:asciiTheme="minorHAnsi" w:hAnsiTheme="minorHAnsi"/>
          <w:sz w:val="22"/>
          <w:szCs w:val="22"/>
        </w:rPr>
        <w:t xml:space="preserve"> kalendářních dnů od nabytí účinnosti této smlouvy. </w:t>
      </w:r>
    </w:p>
    <w:p w14:paraId="773B3449" w14:textId="0C732622" w:rsidR="007D0541" w:rsidRPr="00BE56AB" w:rsidRDefault="007D0541" w:rsidP="00BE56AB">
      <w:pPr>
        <w:widowControl w:val="0"/>
        <w:numPr>
          <w:ilvl w:val="0"/>
          <w:numId w:val="44"/>
        </w:numPr>
        <w:tabs>
          <w:tab w:val="left" w:pos="426"/>
        </w:tabs>
        <w:suppressAutoHyphens/>
        <w:spacing w:after="60"/>
        <w:jc w:val="both"/>
        <w:rPr>
          <w:rFonts w:asciiTheme="minorHAnsi" w:hAnsiTheme="minorHAnsi"/>
          <w:sz w:val="22"/>
          <w:szCs w:val="22"/>
        </w:rPr>
      </w:pPr>
      <w:r w:rsidRPr="007D0541">
        <w:rPr>
          <w:rFonts w:asciiTheme="minorHAnsi" w:hAnsiTheme="minorHAnsi"/>
          <w:sz w:val="22"/>
          <w:szCs w:val="22"/>
        </w:rPr>
        <w:t>Na písemnou žádost kupujícího je prodávající povinen do 5 pracovních dnů předložit kupujícímu dokumenty prokazující, že pojištění v požadovaném rozsahu a výši trvá. Pokud by v důsledku pojistného plnění nebo jiné události mělo dojít k zániku pojistného, omezení rozsahu pojištěných rizik, ke snížení stanovené minimální výše pojistného v pojištění nebo k jiným změnám, které by znamenaly zhoršení podmínek oproti původnímu stavu, je prodávající povinen učinit příslušná opatření tak, aby pojištění bylo v souladu s požadavkem tohoto ustanovení.</w:t>
      </w:r>
    </w:p>
    <w:p w14:paraId="20FD9436" w14:textId="77777777" w:rsidR="00E84956" w:rsidRPr="00710649" w:rsidRDefault="00E84956" w:rsidP="00E61C3A">
      <w:pPr>
        <w:widowControl w:val="0"/>
        <w:tabs>
          <w:tab w:val="left" w:pos="426"/>
        </w:tabs>
        <w:suppressAutoHyphens/>
        <w:spacing w:after="60"/>
        <w:ind w:left="720"/>
        <w:jc w:val="both"/>
        <w:rPr>
          <w:rFonts w:ascii="Calibri" w:eastAsia="SimSun" w:hAnsi="Calibri" w:cs="Calibri"/>
          <w:kern w:val="2"/>
          <w:sz w:val="22"/>
          <w:szCs w:val="22"/>
          <w:lang w:eastAsia="hi-IN" w:bidi="hi-IN"/>
        </w:rPr>
      </w:pPr>
    </w:p>
    <w:p w14:paraId="4E956698" w14:textId="06C9EE74" w:rsidR="006A36A9" w:rsidRPr="007D4423" w:rsidRDefault="006A36A9" w:rsidP="006A36A9">
      <w:pPr>
        <w:widowControl w:val="0"/>
        <w:suppressAutoHyphens/>
        <w:spacing w:after="60" w:line="240" w:lineRule="atLeast"/>
        <w:jc w:val="center"/>
        <w:rPr>
          <w:rFonts w:ascii="Calibri" w:eastAsia="SimSun" w:hAnsi="Calibri" w:cs="Calibri"/>
          <w:b/>
          <w:bCs/>
          <w:kern w:val="1"/>
          <w:sz w:val="22"/>
          <w:szCs w:val="22"/>
          <w:lang w:eastAsia="hi-IN" w:bidi="hi-IN"/>
        </w:rPr>
      </w:pPr>
      <w:r w:rsidRPr="007D4423">
        <w:rPr>
          <w:rFonts w:ascii="Calibri" w:eastAsia="SimSun" w:hAnsi="Calibri" w:cs="Calibri"/>
          <w:b/>
          <w:bCs/>
          <w:kern w:val="1"/>
          <w:sz w:val="22"/>
          <w:szCs w:val="22"/>
          <w:lang w:eastAsia="hi-IN" w:bidi="hi-IN"/>
        </w:rPr>
        <w:t>X</w:t>
      </w:r>
      <w:r w:rsidR="00795AB8">
        <w:rPr>
          <w:rFonts w:ascii="Calibri" w:eastAsia="SimSun" w:hAnsi="Calibri" w:cs="Calibri"/>
          <w:b/>
          <w:bCs/>
          <w:kern w:val="1"/>
          <w:sz w:val="22"/>
          <w:szCs w:val="22"/>
          <w:lang w:eastAsia="hi-IN" w:bidi="hi-IN"/>
        </w:rPr>
        <w:t>I</w:t>
      </w:r>
      <w:r w:rsidRPr="007D4423">
        <w:rPr>
          <w:rFonts w:ascii="Calibri" w:eastAsia="SimSun" w:hAnsi="Calibri" w:cs="Calibri"/>
          <w:b/>
          <w:bCs/>
          <w:kern w:val="1"/>
          <w:sz w:val="22"/>
          <w:szCs w:val="22"/>
          <w:lang w:eastAsia="hi-IN" w:bidi="hi-IN"/>
        </w:rPr>
        <w:t>I.</w:t>
      </w:r>
    </w:p>
    <w:p w14:paraId="548DC709" w14:textId="77777777" w:rsidR="006A36A9" w:rsidRPr="007D4423" w:rsidRDefault="006A36A9" w:rsidP="006A36A9">
      <w:pPr>
        <w:widowControl w:val="0"/>
        <w:suppressAutoHyphens/>
        <w:spacing w:after="60" w:line="240" w:lineRule="atLeast"/>
        <w:jc w:val="center"/>
        <w:rPr>
          <w:rFonts w:ascii="Calibri" w:eastAsia="SimSun" w:hAnsi="Calibri" w:cs="Calibri"/>
          <w:b/>
          <w:bCs/>
          <w:kern w:val="1"/>
          <w:sz w:val="22"/>
          <w:szCs w:val="22"/>
          <w:lang w:eastAsia="hi-IN" w:bidi="hi-IN"/>
        </w:rPr>
      </w:pPr>
      <w:r w:rsidRPr="007D4423">
        <w:rPr>
          <w:rFonts w:ascii="Calibri" w:eastAsia="SimSun" w:hAnsi="Calibri" w:cs="Calibri"/>
          <w:b/>
          <w:bCs/>
          <w:kern w:val="1"/>
          <w:sz w:val="22"/>
          <w:szCs w:val="22"/>
          <w:lang w:eastAsia="hi-IN" w:bidi="hi-IN"/>
        </w:rPr>
        <w:t>Závěrečná ustanovení</w:t>
      </w:r>
    </w:p>
    <w:p w14:paraId="5E197ABC" w14:textId="0F2BE8B7" w:rsidR="00F970BC" w:rsidRDefault="006A36A9" w:rsidP="00391180">
      <w:pPr>
        <w:widowControl w:val="0"/>
        <w:numPr>
          <w:ilvl w:val="0"/>
          <w:numId w:val="31"/>
        </w:numPr>
        <w:tabs>
          <w:tab w:val="left" w:pos="426"/>
        </w:tabs>
        <w:suppressAutoHyphens/>
        <w:spacing w:after="60"/>
        <w:jc w:val="both"/>
        <w:rPr>
          <w:rFonts w:ascii="Calibri" w:eastAsia="SimSun" w:hAnsi="Calibri" w:cs="Calibri"/>
          <w:kern w:val="2"/>
          <w:sz w:val="22"/>
          <w:szCs w:val="22"/>
          <w:lang w:eastAsia="hi-IN" w:bidi="hi-IN"/>
        </w:rPr>
      </w:pPr>
      <w:r w:rsidRPr="007D4423">
        <w:rPr>
          <w:rFonts w:ascii="Calibri" w:eastAsia="SimSun" w:hAnsi="Calibri" w:cs="Calibri"/>
          <w:kern w:val="1"/>
          <w:sz w:val="22"/>
          <w:szCs w:val="22"/>
          <w:lang w:eastAsia="hi-IN" w:bidi="hi-IN"/>
        </w:rPr>
        <w:t xml:space="preserve">Tato smlouva nabývá platnosti </w:t>
      </w:r>
      <w:r w:rsidR="006A2832" w:rsidRPr="007D4423">
        <w:rPr>
          <w:rFonts w:ascii="Calibri" w:eastAsia="SimSun" w:hAnsi="Calibri" w:cs="Calibri"/>
          <w:kern w:val="1"/>
          <w:sz w:val="22"/>
          <w:szCs w:val="22"/>
          <w:lang w:eastAsia="hi-IN" w:bidi="hi-IN"/>
        </w:rPr>
        <w:t>a </w:t>
      </w:r>
      <w:r w:rsidR="006A2832" w:rsidRPr="007D4423">
        <w:rPr>
          <w:rFonts w:ascii="Calibri" w:eastAsia="SimSun" w:hAnsi="Calibri" w:cs="Calibri"/>
          <w:kern w:val="2"/>
          <w:sz w:val="22"/>
          <w:szCs w:val="22"/>
          <w:lang w:eastAsia="hi-IN" w:bidi="hi-IN"/>
        </w:rPr>
        <w:t xml:space="preserve">účinnosti </w:t>
      </w:r>
      <w:r w:rsidR="006A2832">
        <w:rPr>
          <w:rFonts w:ascii="Calibri" w:eastAsia="SimSun" w:hAnsi="Calibri" w:cs="Calibri"/>
          <w:kern w:val="2"/>
          <w:sz w:val="22"/>
          <w:szCs w:val="22"/>
          <w:lang w:eastAsia="hi-IN" w:bidi="hi-IN"/>
        </w:rPr>
        <w:t xml:space="preserve">v souladu s § 6 odst. 3 </w:t>
      </w:r>
      <w:r w:rsidR="006A2832" w:rsidRPr="007D4423">
        <w:rPr>
          <w:rFonts w:ascii="Calibri" w:eastAsia="SimSun" w:hAnsi="Calibri" w:cs="Calibri"/>
          <w:kern w:val="2"/>
          <w:sz w:val="22"/>
          <w:szCs w:val="22"/>
          <w:lang w:eastAsia="hi-IN" w:bidi="hi-IN"/>
        </w:rPr>
        <w:t>zákona č. 340/2015 Sb., o registru smluv</w:t>
      </w:r>
      <w:r w:rsidR="006A2832">
        <w:rPr>
          <w:rFonts w:ascii="Calibri" w:eastAsia="SimSun" w:hAnsi="Calibri" w:cs="Calibri"/>
          <w:kern w:val="2"/>
          <w:sz w:val="22"/>
          <w:szCs w:val="22"/>
          <w:lang w:eastAsia="hi-IN" w:bidi="hi-IN"/>
        </w:rPr>
        <w:t xml:space="preserve">, ve znění pozdějších předpisů, </w:t>
      </w:r>
      <w:r w:rsidRPr="007D4423">
        <w:rPr>
          <w:rFonts w:ascii="Calibri" w:eastAsia="SimSun" w:hAnsi="Calibri" w:cs="Calibri"/>
          <w:kern w:val="1"/>
          <w:sz w:val="22"/>
          <w:szCs w:val="22"/>
          <w:lang w:eastAsia="hi-IN" w:bidi="hi-IN"/>
        </w:rPr>
        <w:t>dnem jejího podpisu oběma smluvními stranami</w:t>
      </w:r>
      <w:r w:rsidR="00F970BC" w:rsidRPr="007D4423">
        <w:rPr>
          <w:rFonts w:ascii="Calibri" w:eastAsia="SimSun" w:hAnsi="Calibri" w:cs="Calibri"/>
          <w:kern w:val="2"/>
          <w:sz w:val="22"/>
          <w:szCs w:val="22"/>
          <w:lang w:eastAsia="hi-IN" w:bidi="hi-IN"/>
        </w:rPr>
        <w:t xml:space="preserve">. </w:t>
      </w:r>
    </w:p>
    <w:p w14:paraId="43DC7906" w14:textId="77777777" w:rsidR="006A36A9" w:rsidRPr="007D4423" w:rsidRDefault="00F970BC" w:rsidP="006A36A9">
      <w:pPr>
        <w:widowControl w:val="0"/>
        <w:numPr>
          <w:ilvl w:val="0"/>
          <w:numId w:val="13"/>
        </w:numPr>
        <w:tabs>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lastRenderedPageBreak/>
        <w:t>M</w:t>
      </w:r>
      <w:r w:rsidR="006A36A9" w:rsidRPr="007D4423">
        <w:rPr>
          <w:rFonts w:ascii="Calibri" w:eastAsia="SimSun" w:hAnsi="Calibri" w:cs="Calibri"/>
          <w:kern w:val="1"/>
          <w:sz w:val="22"/>
          <w:szCs w:val="22"/>
          <w:lang w:eastAsia="hi-IN" w:bidi="hi-IN"/>
        </w:rPr>
        <w:t>ěnit nebo doplnit smlouvu mohou smluvní strany pouze formou písemných dodatků, které budou vzestupně číslovány, výslovně prohlášeny za dodatek této smlouvy a podepsány oprávněnými zástupci smluvních stran.</w:t>
      </w:r>
    </w:p>
    <w:p w14:paraId="7C1BABF3" w14:textId="77777777" w:rsidR="006A36A9" w:rsidRPr="007D4423" w:rsidRDefault="006A36A9" w:rsidP="006A36A9">
      <w:pPr>
        <w:widowControl w:val="0"/>
        <w:numPr>
          <w:ilvl w:val="0"/>
          <w:numId w:val="13"/>
        </w:numPr>
        <w:tabs>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Smluvní strany shodně prohlašují, že si smlouvu před jejím podpisem přečetly a že byla uzavřena po vzájemném projednání podle jejich pravé a svobodné vůle určitě, vážně a srozumitelně, nikoliv v tísni nebo za nápadně nevýhodných podmínek, a že se dohodly o celém jejím obsahu, což stvrzují svými podpisy.</w:t>
      </w:r>
    </w:p>
    <w:p w14:paraId="4CA08223" w14:textId="31BE07CA" w:rsidR="006A36A9" w:rsidRPr="007D4423" w:rsidRDefault="006A36A9" w:rsidP="006A36A9">
      <w:pPr>
        <w:widowControl w:val="0"/>
        <w:numPr>
          <w:ilvl w:val="0"/>
          <w:numId w:val="13"/>
        </w:numPr>
        <w:tabs>
          <w:tab w:val="left" w:pos="426"/>
        </w:tabs>
        <w:suppressAutoHyphens/>
        <w:spacing w:after="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 xml:space="preserve">Tato smlouva je vyhotovena </w:t>
      </w:r>
      <w:r w:rsidR="00F13FDC">
        <w:rPr>
          <w:rFonts w:ascii="Calibri" w:eastAsia="SimSun" w:hAnsi="Calibri" w:cs="Calibri"/>
          <w:kern w:val="1"/>
          <w:sz w:val="22"/>
          <w:szCs w:val="22"/>
          <w:lang w:eastAsia="hi-IN" w:bidi="hi-IN"/>
        </w:rPr>
        <w:t xml:space="preserve">v 1 originále, který je elektronicky podepsaný oběma smluvními stranami. </w:t>
      </w:r>
    </w:p>
    <w:p w14:paraId="5BE1C763" w14:textId="77777777" w:rsidR="00C67406" w:rsidRDefault="00C67406" w:rsidP="009C6E46">
      <w:pPr>
        <w:widowControl w:val="0"/>
        <w:tabs>
          <w:tab w:val="left" w:pos="426"/>
        </w:tabs>
        <w:suppressAutoHyphens/>
        <w:spacing w:after="60"/>
        <w:ind w:left="360"/>
        <w:jc w:val="both"/>
        <w:rPr>
          <w:rFonts w:ascii="Calibri" w:eastAsia="SimSun" w:hAnsi="Calibri" w:cs="Calibri"/>
          <w:kern w:val="1"/>
          <w:sz w:val="22"/>
          <w:szCs w:val="22"/>
          <w:lang w:eastAsia="hi-IN" w:bidi="hi-IN"/>
        </w:rPr>
      </w:pPr>
      <w:bookmarkStart w:id="2" w:name="_Hlk20150622"/>
    </w:p>
    <w:p w14:paraId="4BBF9050" w14:textId="77777777" w:rsidR="00795AB8" w:rsidRDefault="00795AB8" w:rsidP="009C6E46">
      <w:pPr>
        <w:widowControl w:val="0"/>
        <w:tabs>
          <w:tab w:val="left" w:pos="426"/>
        </w:tabs>
        <w:suppressAutoHyphens/>
        <w:spacing w:after="60"/>
        <w:ind w:left="360"/>
        <w:jc w:val="both"/>
        <w:rPr>
          <w:rFonts w:ascii="Calibri" w:eastAsia="SimSun" w:hAnsi="Calibri" w:cs="Calibri"/>
          <w:kern w:val="1"/>
          <w:sz w:val="22"/>
          <w:szCs w:val="22"/>
          <w:lang w:eastAsia="hi-IN" w:bidi="hi-IN"/>
        </w:rPr>
      </w:pPr>
    </w:p>
    <w:p w14:paraId="44AD521B" w14:textId="03755920" w:rsidR="00104420" w:rsidRPr="00710649" w:rsidRDefault="006A36A9" w:rsidP="009C6E46">
      <w:pPr>
        <w:widowControl w:val="0"/>
        <w:tabs>
          <w:tab w:val="left" w:pos="426"/>
        </w:tabs>
        <w:suppressAutoHyphens/>
        <w:spacing w:after="60"/>
        <w:ind w:left="360"/>
        <w:jc w:val="both"/>
        <w:rPr>
          <w:rFonts w:ascii="Calibri" w:eastAsia="SimSun" w:hAnsi="Calibri" w:cs="Calibri"/>
          <w:kern w:val="1"/>
          <w:sz w:val="22"/>
          <w:szCs w:val="22"/>
          <w:lang w:eastAsia="hi-IN" w:bidi="hi-IN"/>
        </w:rPr>
      </w:pPr>
      <w:r w:rsidRPr="007D4423">
        <w:rPr>
          <w:rFonts w:ascii="Calibri" w:eastAsia="SimSun" w:hAnsi="Calibri" w:cs="Calibri"/>
          <w:kern w:val="1"/>
          <w:sz w:val="22"/>
          <w:szCs w:val="22"/>
          <w:lang w:eastAsia="hi-IN" w:bidi="hi-IN"/>
        </w:rPr>
        <w:t>Součástí smlouvy jsou</w:t>
      </w:r>
      <w:r w:rsidR="009C6E46">
        <w:rPr>
          <w:rFonts w:ascii="Calibri" w:eastAsia="SimSun" w:hAnsi="Calibri" w:cs="Calibri"/>
          <w:kern w:val="1"/>
          <w:sz w:val="22"/>
          <w:szCs w:val="22"/>
          <w:lang w:eastAsia="hi-IN" w:bidi="hi-IN"/>
        </w:rPr>
        <w:t xml:space="preserve"> přílohy:</w:t>
      </w:r>
    </w:p>
    <w:bookmarkEnd w:id="2"/>
    <w:p w14:paraId="4833A409" w14:textId="77777777" w:rsidR="00104420" w:rsidRPr="007D4423" w:rsidRDefault="00104420" w:rsidP="006A36A9">
      <w:pPr>
        <w:widowControl w:val="0"/>
        <w:tabs>
          <w:tab w:val="left" w:pos="360"/>
        </w:tabs>
        <w:suppressAutoHyphens/>
        <w:spacing w:after="60"/>
        <w:ind w:left="360"/>
        <w:jc w:val="both"/>
        <w:rPr>
          <w:rFonts w:ascii="Calibri" w:eastAsia="SimSun" w:hAnsi="Calibri" w:cs="Calibri"/>
          <w:b/>
          <w:kern w:val="1"/>
          <w:sz w:val="22"/>
          <w:szCs w:val="22"/>
          <w:lang w:eastAsia="hi-IN" w:bidi="hi-IN"/>
        </w:rPr>
      </w:pPr>
    </w:p>
    <w:p w14:paraId="0028B907" w14:textId="38C7E35C" w:rsidR="006A36A9" w:rsidRPr="008E1F99" w:rsidRDefault="006A36A9" w:rsidP="006A36A9">
      <w:pPr>
        <w:widowControl w:val="0"/>
        <w:tabs>
          <w:tab w:val="left" w:pos="360"/>
        </w:tabs>
        <w:suppressAutoHyphens/>
        <w:spacing w:after="60"/>
        <w:ind w:left="360"/>
        <w:jc w:val="both"/>
        <w:rPr>
          <w:rFonts w:ascii="Calibri" w:eastAsia="SimSun" w:hAnsi="Calibri" w:cs="Calibri"/>
          <w:bCs/>
          <w:kern w:val="1"/>
          <w:sz w:val="22"/>
          <w:szCs w:val="22"/>
          <w:lang w:eastAsia="hi-IN" w:bidi="hi-IN"/>
        </w:rPr>
      </w:pPr>
      <w:r w:rsidRPr="008E1F99">
        <w:rPr>
          <w:rFonts w:ascii="Calibri" w:eastAsia="SimSun" w:hAnsi="Calibri" w:cs="Calibri"/>
          <w:bCs/>
          <w:kern w:val="1"/>
          <w:sz w:val="22"/>
          <w:szCs w:val="22"/>
          <w:lang w:eastAsia="hi-IN" w:bidi="hi-IN"/>
        </w:rPr>
        <w:t>Příloha č. 1</w:t>
      </w:r>
      <w:r w:rsidR="00F77E68">
        <w:rPr>
          <w:rFonts w:ascii="Calibri" w:eastAsia="SimSun" w:hAnsi="Calibri" w:cs="Calibri"/>
          <w:bCs/>
          <w:kern w:val="1"/>
          <w:sz w:val="22"/>
          <w:szCs w:val="22"/>
          <w:lang w:eastAsia="hi-IN" w:bidi="hi-IN"/>
        </w:rPr>
        <w:t xml:space="preserve"> - </w:t>
      </w:r>
      <w:r w:rsidRPr="008E1F99">
        <w:rPr>
          <w:rFonts w:ascii="Calibri" w:eastAsia="SimSun" w:hAnsi="Calibri" w:cs="Calibri"/>
          <w:bCs/>
          <w:kern w:val="1"/>
          <w:sz w:val="22"/>
          <w:szCs w:val="22"/>
          <w:lang w:eastAsia="hi-IN" w:bidi="hi-IN"/>
        </w:rPr>
        <w:t xml:space="preserve"> </w:t>
      </w:r>
      <w:r w:rsidR="00F77E68" w:rsidRPr="00F77E68">
        <w:rPr>
          <w:rFonts w:ascii="Calibri" w:eastAsia="SimSun" w:hAnsi="Calibri" w:cs="Calibri"/>
          <w:bCs/>
          <w:kern w:val="1"/>
          <w:sz w:val="22"/>
          <w:szCs w:val="22"/>
          <w:lang w:eastAsia="hi-IN" w:bidi="hi-IN"/>
        </w:rPr>
        <w:t xml:space="preserve">Technická specifikace lůžkových ramp </w:t>
      </w:r>
    </w:p>
    <w:p w14:paraId="2F06CA6B" w14:textId="4A384EAC" w:rsidR="006A36A9" w:rsidRPr="008E1F99" w:rsidRDefault="00B768F5" w:rsidP="00157F1E">
      <w:pPr>
        <w:widowControl w:val="0"/>
        <w:tabs>
          <w:tab w:val="left" w:pos="360"/>
        </w:tabs>
        <w:suppressAutoHyphens/>
        <w:spacing w:after="60"/>
        <w:ind w:left="360"/>
        <w:jc w:val="both"/>
        <w:rPr>
          <w:rFonts w:ascii="Calibri" w:eastAsia="SimSun" w:hAnsi="Calibri" w:cs="Calibri"/>
          <w:bCs/>
          <w:kern w:val="1"/>
          <w:sz w:val="22"/>
          <w:szCs w:val="22"/>
          <w:lang w:eastAsia="hi-IN" w:bidi="hi-IN"/>
        </w:rPr>
      </w:pPr>
      <w:r w:rsidRPr="008E1F99">
        <w:rPr>
          <w:rFonts w:ascii="Calibri" w:eastAsia="SimSun" w:hAnsi="Calibri" w:cs="Calibri"/>
          <w:bCs/>
          <w:kern w:val="1"/>
          <w:sz w:val="22"/>
          <w:szCs w:val="22"/>
          <w:lang w:eastAsia="hi-IN" w:bidi="hi-IN"/>
        </w:rPr>
        <w:t>Příloha č. 2</w:t>
      </w:r>
      <w:r w:rsidR="00F77E68">
        <w:rPr>
          <w:rFonts w:ascii="Calibri" w:eastAsia="SimSun" w:hAnsi="Calibri" w:cs="Calibri"/>
          <w:bCs/>
          <w:kern w:val="1"/>
          <w:sz w:val="22"/>
          <w:szCs w:val="22"/>
          <w:lang w:eastAsia="hi-IN" w:bidi="hi-IN"/>
        </w:rPr>
        <w:t xml:space="preserve"> - </w:t>
      </w:r>
      <w:r w:rsidRPr="008E1F99">
        <w:rPr>
          <w:rFonts w:ascii="Calibri" w:eastAsia="SimSun" w:hAnsi="Calibri" w:cs="Calibri"/>
          <w:bCs/>
          <w:kern w:val="1"/>
          <w:sz w:val="22"/>
          <w:szCs w:val="22"/>
          <w:lang w:eastAsia="hi-IN" w:bidi="hi-IN"/>
        </w:rPr>
        <w:t xml:space="preserve"> </w:t>
      </w:r>
      <w:r w:rsidR="00F77E68" w:rsidRPr="00F77E68">
        <w:rPr>
          <w:rFonts w:ascii="Calibri" w:eastAsia="SimSun" w:hAnsi="Calibri" w:cs="Calibri"/>
          <w:bCs/>
          <w:kern w:val="1"/>
          <w:sz w:val="22"/>
          <w:szCs w:val="22"/>
          <w:lang w:eastAsia="hi-IN" w:bidi="hi-IN"/>
        </w:rPr>
        <w:t xml:space="preserve">Položkový rozpočet </w:t>
      </w:r>
      <w:bookmarkStart w:id="3" w:name="_Hlk20150583"/>
    </w:p>
    <w:p w14:paraId="22290827" w14:textId="77777777" w:rsidR="00432A80" w:rsidRDefault="00432A80" w:rsidP="006A36A9">
      <w:pPr>
        <w:widowControl w:val="0"/>
        <w:suppressAutoHyphens/>
        <w:spacing w:after="60" w:line="240" w:lineRule="atLeast"/>
        <w:rPr>
          <w:rFonts w:ascii="Calibri" w:eastAsia="SimSun" w:hAnsi="Calibri" w:cs="Calibri"/>
          <w:kern w:val="1"/>
          <w:sz w:val="22"/>
          <w:szCs w:val="22"/>
          <w:lang w:eastAsia="hi-IN" w:bidi="hi-IN"/>
        </w:rPr>
      </w:pPr>
    </w:p>
    <w:p w14:paraId="427145FB" w14:textId="77777777" w:rsidR="0037493F" w:rsidRDefault="0037493F" w:rsidP="006A36A9">
      <w:pPr>
        <w:widowControl w:val="0"/>
        <w:suppressAutoHyphens/>
        <w:spacing w:after="60" w:line="240" w:lineRule="atLeast"/>
        <w:rPr>
          <w:rFonts w:ascii="Calibri" w:eastAsia="SimSun" w:hAnsi="Calibri" w:cs="Calibri"/>
          <w:kern w:val="1"/>
          <w:sz w:val="22"/>
          <w:szCs w:val="22"/>
          <w:lang w:eastAsia="hi-IN" w:bidi="hi-IN"/>
        </w:rPr>
      </w:pPr>
    </w:p>
    <w:p w14:paraId="570C1783" w14:textId="77777777" w:rsidR="00DC42E2" w:rsidRPr="007D4423" w:rsidRDefault="00DC42E2" w:rsidP="006A36A9">
      <w:pPr>
        <w:widowControl w:val="0"/>
        <w:suppressAutoHyphens/>
        <w:spacing w:after="60" w:line="240" w:lineRule="atLeast"/>
        <w:rPr>
          <w:rFonts w:ascii="Calibri" w:eastAsia="SimSun" w:hAnsi="Calibri" w:cs="Calibri"/>
          <w:kern w:val="1"/>
          <w:sz w:val="22"/>
          <w:szCs w:val="22"/>
          <w:lang w:eastAsia="hi-IN" w:bidi="hi-IN"/>
        </w:rPr>
      </w:pPr>
    </w:p>
    <w:p w14:paraId="5F44DE5B" w14:textId="77777777" w:rsidR="00710649" w:rsidRPr="00B90A24" w:rsidRDefault="00710649" w:rsidP="00710649">
      <w:pPr>
        <w:shd w:val="clear" w:color="auto" w:fill="FFFFFF" w:themeFill="background1"/>
        <w:tabs>
          <w:tab w:val="left" w:pos="5103"/>
        </w:tabs>
        <w:rPr>
          <w:rFonts w:ascii="Calibri" w:hAnsi="Calibri" w:cs="Calibri"/>
          <w:sz w:val="22"/>
          <w:szCs w:val="22"/>
        </w:rPr>
      </w:pPr>
      <w:r w:rsidRPr="00B90A24">
        <w:rPr>
          <w:rFonts w:ascii="Calibri" w:hAnsi="Calibri" w:cs="Calibri"/>
          <w:sz w:val="22"/>
          <w:szCs w:val="22"/>
        </w:rPr>
        <w:t>V Pardubicích dne …………………</w:t>
      </w:r>
      <w:r>
        <w:rPr>
          <w:rFonts w:ascii="Calibri" w:hAnsi="Calibri" w:cs="Calibri"/>
          <w:sz w:val="22"/>
          <w:szCs w:val="22"/>
        </w:rPr>
        <w:t>………</w:t>
      </w:r>
      <w:r>
        <w:rPr>
          <w:rFonts w:ascii="Calibri" w:hAnsi="Calibri" w:cs="Calibri"/>
          <w:sz w:val="22"/>
          <w:szCs w:val="22"/>
        </w:rPr>
        <w:tab/>
      </w:r>
      <w:r w:rsidRPr="00B90A24">
        <w:rPr>
          <w:rFonts w:ascii="Calibri" w:hAnsi="Calibri" w:cs="Calibri"/>
          <w:sz w:val="22"/>
          <w:szCs w:val="22"/>
        </w:rPr>
        <w:t>V ………..………</w:t>
      </w:r>
      <w:r>
        <w:rPr>
          <w:rFonts w:ascii="Calibri" w:hAnsi="Calibri" w:cs="Calibri"/>
          <w:sz w:val="22"/>
          <w:szCs w:val="22"/>
        </w:rPr>
        <w:t>……………..</w:t>
      </w:r>
      <w:r w:rsidRPr="00B90A24">
        <w:rPr>
          <w:rFonts w:ascii="Calibri" w:hAnsi="Calibri" w:cs="Calibri"/>
          <w:sz w:val="22"/>
          <w:szCs w:val="22"/>
        </w:rPr>
        <w:t xml:space="preserve"> dne………………..</w:t>
      </w:r>
    </w:p>
    <w:p w14:paraId="477DC8C9" w14:textId="77777777" w:rsidR="00432A80" w:rsidRDefault="00432A80" w:rsidP="00710649">
      <w:pPr>
        <w:shd w:val="clear" w:color="auto" w:fill="FFFFFF" w:themeFill="background1"/>
        <w:rPr>
          <w:rFonts w:ascii="Calibri" w:hAnsi="Calibri" w:cs="Calibri"/>
          <w:sz w:val="22"/>
          <w:szCs w:val="22"/>
        </w:rPr>
      </w:pPr>
    </w:p>
    <w:p w14:paraId="0E968255" w14:textId="77777777" w:rsidR="0037493F" w:rsidRDefault="0037493F" w:rsidP="00710649">
      <w:pPr>
        <w:shd w:val="clear" w:color="auto" w:fill="FFFFFF" w:themeFill="background1"/>
        <w:rPr>
          <w:rFonts w:ascii="Calibri" w:hAnsi="Calibri" w:cs="Calibri"/>
          <w:sz w:val="22"/>
          <w:szCs w:val="22"/>
        </w:rPr>
      </w:pPr>
    </w:p>
    <w:p w14:paraId="3F8C9A1E" w14:textId="77777777" w:rsidR="00432A80" w:rsidRDefault="00432A80" w:rsidP="00710649">
      <w:pPr>
        <w:shd w:val="clear" w:color="auto" w:fill="FFFFFF" w:themeFill="background1"/>
        <w:rPr>
          <w:rFonts w:ascii="Calibri" w:hAnsi="Calibri" w:cs="Calibri"/>
          <w:sz w:val="22"/>
          <w:szCs w:val="22"/>
        </w:rPr>
      </w:pPr>
    </w:p>
    <w:p w14:paraId="16294A4B" w14:textId="77777777" w:rsidR="00DC42E2" w:rsidRDefault="00DC42E2" w:rsidP="00710649">
      <w:pPr>
        <w:shd w:val="clear" w:color="auto" w:fill="FFFFFF" w:themeFill="background1"/>
        <w:rPr>
          <w:rFonts w:ascii="Calibri" w:hAnsi="Calibri" w:cs="Calibri"/>
          <w:sz w:val="22"/>
          <w:szCs w:val="22"/>
        </w:rPr>
      </w:pPr>
    </w:p>
    <w:p w14:paraId="55D8B015" w14:textId="77777777" w:rsidR="00710649" w:rsidRPr="00B90A24" w:rsidRDefault="00710649" w:rsidP="00710649">
      <w:pPr>
        <w:tabs>
          <w:tab w:val="left" w:pos="5103"/>
        </w:tabs>
        <w:rPr>
          <w:rFonts w:ascii="Calibri" w:hAnsi="Calibri" w:cs="Calibri"/>
          <w:sz w:val="22"/>
          <w:szCs w:val="22"/>
        </w:rPr>
      </w:pPr>
      <w:r w:rsidRPr="00B90A24">
        <w:rPr>
          <w:rFonts w:ascii="Calibri" w:hAnsi="Calibri" w:cs="Calibri"/>
          <w:sz w:val="22"/>
          <w:szCs w:val="22"/>
        </w:rPr>
        <w:t>Za kupujícího:</w:t>
      </w:r>
      <w:r w:rsidRPr="00B90A24">
        <w:rPr>
          <w:rFonts w:ascii="Calibri" w:hAnsi="Calibri" w:cs="Calibri"/>
          <w:sz w:val="22"/>
          <w:szCs w:val="22"/>
        </w:rPr>
        <w:tab/>
        <w:t>Za prodávajícího:</w:t>
      </w:r>
    </w:p>
    <w:p w14:paraId="19640B74" w14:textId="77777777" w:rsidR="00432A80" w:rsidRDefault="00432A80" w:rsidP="00710649">
      <w:pPr>
        <w:rPr>
          <w:rFonts w:ascii="Calibri" w:hAnsi="Calibri" w:cs="Calibri"/>
          <w:sz w:val="22"/>
          <w:szCs w:val="22"/>
          <w:shd w:val="clear" w:color="auto" w:fill="FFFFFF" w:themeFill="background1"/>
        </w:rPr>
      </w:pPr>
    </w:p>
    <w:p w14:paraId="5F160348" w14:textId="77777777" w:rsidR="00990D08" w:rsidRDefault="00990D08" w:rsidP="00710649">
      <w:pPr>
        <w:rPr>
          <w:rFonts w:ascii="Calibri" w:hAnsi="Calibri" w:cs="Calibri"/>
          <w:sz w:val="22"/>
          <w:szCs w:val="22"/>
          <w:shd w:val="clear" w:color="auto" w:fill="FFFFFF" w:themeFill="background1"/>
        </w:rPr>
      </w:pPr>
    </w:p>
    <w:p w14:paraId="3F12A9AE" w14:textId="77777777" w:rsidR="0037493F" w:rsidRDefault="0037493F" w:rsidP="00710649">
      <w:pPr>
        <w:rPr>
          <w:rFonts w:ascii="Calibri" w:hAnsi="Calibri" w:cs="Calibri"/>
          <w:sz w:val="22"/>
          <w:szCs w:val="22"/>
          <w:shd w:val="clear" w:color="auto" w:fill="FFFFFF" w:themeFill="background1"/>
        </w:rPr>
      </w:pPr>
    </w:p>
    <w:p w14:paraId="4A0457E5" w14:textId="77777777" w:rsidR="0037493F" w:rsidRDefault="0037493F" w:rsidP="00710649">
      <w:pPr>
        <w:rPr>
          <w:rFonts w:ascii="Calibri" w:hAnsi="Calibri" w:cs="Calibri"/>
          <w:sz w:val="22"/>
          <w:szCs w:val="22"/>
          <w:shd w:val="clear" w:color="auto" w:fill="FFFFFF" w:themeFill="background1"/>
        </w:rPr>
      </w:pPr>
    </w:p>
    <w:p w14:paraId="4913D139" w14:textId="77777777" w:rsidR="00DC42E2" w:rsidRDefault="00DC42E2" w:rsidP="00710649">
      <w:pPr>
        <w:rPr>
          <w:rFonts w:ascii="Calibri" w:hAnsi="Calibri" w:cs="Calibri"/>
          <w:sz w:val="22"/>
          <w:szCs w:val="22"/>
          <w:shd w:val="clear" w:color="auto" w:fill="FFFFFF" w:themeFill="background1"/>
        </w:rPr>
      </w:pPr>
    </w:p>
    <w:p w14:paraId="63D69343" w14:textId="77777777" w:rsidR="00492BD9" w:rsidRPr="00B90A24" w:rsidRDefault="00492BD9" w:rsidP="00710649">
      <w:pPr>
        <w:rPr>
          <w:rFonts w:ascii="Calibri" w:hAnsi="Calibri" w:cs="Calibri"/>
          <w:sz w:val="22"/>
          <w:szCs w:val="22"/>
          <w:shd w:val="clear" w:color="auto" w:fill="FFFFFF" w:themeFill="background1"/>
        </w:rPr>
      </w:pPr>
    </w:p>
    <w:p w14:paraId="7BA83052" w14:textId="77777777" w:rsidR="00710649" w:rsidRPr="00B90A24" w:rsidRDefault="00710649" w:rsidP="00710649">
      <w:pPr>
        <w:tabs>
          <w:tab w:val="left" w:pos="5103"/>
        </w:tabs>
        <w:rPr>
          <w:rFonts w:ascii="Calibri" w:hAnsi="Calibri" w:cs="Calibri"/>
          <w:bCs/>
          <w:sz w:val="22"/>
          <w:szCs w:val="22"/>
        </w:rPr>
      </w:pPr>
      <w:r w:rsidRPr="00B90A24">
        <w:rPr>
          <w:rFonts w:ascii="Calibri" w:hAnsi="Calibri" w:cs="Calibri"/>
          <w:sz w:val="22"/>
          <w:szCs w:val="22"/>
          <w:shd w:val="clear" w:color="auto" w:fill="FFFFFF" w:themeFill="background1"/>
        </w:rPr>
        <w:t>……………………………………</w:t>
      </w:r>
      <w:r>
        <w:rPr>
          <w:rFonts w:ascii="Calibri" w:hAnsi="Calibri" w:cs="Calibri"/>
          <w:sz w:val="22"/>
          <w:szCs w:val="22"/>
          <w:shd w:val="clear" w:color="auto" w:fill="FFFFFF" w:themeFill="background1"/>
        </w:rPr>
        <w:t>………………….</w:t>
      </w:r>
      <w:r w:rsidRPr="00B90A24">
        <w:rPr>
          <w:rFonts w:ascii="Calibri" w:hAnsi="Calibri" w:cs="Calibri"/>
          <w:sz w:val="22"/>
          <w:szCs w:val="22"/>
          <w:shd w:val="clear" w:color="auto" w:fill="FFFFFF" w:themeFill="background1"/>
        </w:rPr>
        <w:t xml:space="preserve">                                </w:t>
      </w:r>
      <w:r>
        <w:rPr>
          <w:rFonts w:ascii="Calibri" w:hAnsi="Calibri" w:cs="Calibri"/>
          <w:sz w:val="22"/>
          <w:szCs w:val="22"/>
          <w:shd w:val="clear" w:color="auto" w:fill="FFFFFF" w:themeFill="background1"/>
        </w:rPr>
        <w:t xml:space="preserve"> </w:t>
      </w:r>
      <w:r>
        <w:rPr>
          <w:rFonts w:ascii="Calibri" w:hAnsi="Calibri" w:cs="Calibri"/>
          <w:sz w:val="22"/>
          <w:szCs w:val="22"/>
          <w:shd w:val="clear" w:color="auto" w:fill="FFFFFF" w:themeFill="background1"/>
        </w:rPr>
        <w:tab/>
      </w:r>
      <w:r w:rsidRPr="00B90A24">
        <w:rPr>
          <w:rFonts w:ascii="Calibri" w:hAnsi="Calibri" w:cs="Calibri"/>
          <w:sz w:val="22"/>
          <w:szCs w:val="22"/>
          <w:shd w:val="clear" w:color="auto" w:fill="FFFFFF" w:themeFill="background1"/>
        </w:rPr>
        <w:t>…………………………………</w:t>
      </w:r>
      <w:r>
        <w:rPr>
          <w:rFonts w:ascii="Calibri" w:hAnsi="Calibri" w:cs="Calibri"/>
          <w:sz w:val="22"/>
          <w:szCs w:val="22"/>
          <w:shd w:val="clear" w:color="auto" w:fill="FFFFFF" w:themeFill="background1"/>
        </w:rPr>
        <w:t>…………………..</w:t>
      </w:r>
      <w:r w:rsidRPr="00B90A24">
        <w:rPr>
          <w:rFonts w:ascii="Calibri" w:hAnsi="Calibri" w:cs="Calibri"/>
          <w:sz w:val="22"/>
          <w:szCs w:val="22"/>
          <w:shd w:val="clear" w:color="auto" w:fill="FFFFFF" w:themeFill="background1"/>
        </w:rPr>
        <w:tab/>
        <w:t xml:space="preserve">               </w:t>
      </w:r>
    </w:p>
    <w:p w14:paraId="7E52C454" w14:textId="77777777" w:rsidR="00710649" w:rsidRPr="00B90A24" w:rsidRDefault="00710649" w:rsidP="00710649">
      <w:pPr>
        <w:rPr>
          <w:rFonts w:ascii="Calibri" w:hAnsi="Calibri" w:cs="Calibri"/>
          <w:bCs/>
          <w:sz w:val="22"/>
          <w:szCs w:val="22"/>
        </w:rPr>
      </w:pPr>
      <w:r w:rsidRPr="00B90A24">
        <w:rPr>
          <w:rFonts w:ascii="Calibri" w:hAnsi="Calibri" w:cs="Calibri"/>
          <w:bCs/>
          <w:sz w:val="22"/>
          <w:szCs w:val="22"/>
        </w:rPr>
        <w:t>MUDr. Tomáš Gottvald</w:t>
      </w:r>
      <w:r>
        <w:rPr>
          <w:rFonts w:ascii="Calibri" w:hAnsi="Calibri" w:cs="Calibri"/>
          <w:bCs/>
          <w:sz w:val="22"/>
          <w:szCs w:val="22"/>
        </w:rPr>
        <w:t>, MHA</w:t>
      </w:r>
      <w:r w:rsidRPr="00B90A24">
        <w:rPr>
          <w:rFonts w:ascii="Calibri" w:hAnsi="Calibri" w:cs="Calibri"/>
          <w:bCs/>
          <w:sz w:val="22"/>
          <w:szCs w:val="22"/>
        </w:rPr>
        <w:tab/>
      </w:r>
      <w:r w:rsidRPr="00B90A24">
        <w:rPr>
          <w:rFonts w:ascii="Calibri" w:hAnsi="Calibri" w:cs="Calibri"/>
          <w:bCs/>
          <w:sz w:val="22"/>
          <w:szCs w:val="22"/>
        </w:rPr>
        <w:tab/>
      </w:r>
      <w:r w:rsidRPr="00B90A24">
        <w:rPr>
          <w:rFonts w:ascii="Calibri" w:hAnsi="Calibri" w:cs="Calibri"/>
          <w:bCs/>
          <w:sz w:val="22"/>
          <w:szCs w:val="22"/>
        </w:rPr>
        <w:tab/>
      </w:r>
      <w:r w:rsidRPr="00B90A24">
        <w:rPr>
          <w:rFonts w:ascii="Calibri" w:hAnsi="Calibri" w:cs="Calibri"/>
          <w:bCs/>
          <w:sz w:val="22"/>
          <w:szCs w:val="22"/>
        </w:rPr>
        <w:tab/>
      </w:r>
      <w:r w:rsidRPr="00B90A24">
        <w:rPr>
          <w:rFonts w:ascii="Calibri" w:hAnsi="Calibri" w:cs="Calibri"/>
          <w:bCs/>
          <w:sz w:val="22"/>
          <w:szCs w:val="22"/>
        </w:rPr>
        <w:tab/>
        <w:t xml:space="preserve"> </w:t>
      </w:r>
      <w:r w:rsidRPr="00B90A24">
        <w:rPr>
          <w:rFonts w:ascii="Calibri" w:hAnsi="Calibri" w:cs="Calibri"/>
          <w:bCs/>
          <w:sz w:val="22"/>
          <w:szCs w:val="22"/>
        </w:rPr>
        <w:tab/>
        <w:t xml:space="preserve">                                                                                 </w:t>
      </w:r>
    </w:p>
    <w:p w14:paraId="4842C52C" w14:textId="77777777" w:rsidR="00710649" w:rsidRPr="00B90A24" w:rsidRDefault="00710649" w:rsidP="00710649">
      <w:pPr>
        <w:rPr>
          <w:rFonts w:ascii="Calibri" w:hAnsi="Calibri" w:cs="Calibri"/>
          <w:bCs/>
          <w:sz w:val="22"/>
          <w:szCs w:val="22"/>
        </w:rPr>
      </w:pPr>
      <w:r w:rsidRPr="00B90A24">
        <w:rPr>
          <w:rFonts w:ascii="Calibri" w:hAnsi="Calibri" w:cs="Calibri"/>
          <w:bCs/>
          <w:sz w:val="22"/>
          <w:szCs w:val="22"/>
        </w:rPr>
        <w:t xml:space="preserve">předseda představenstva                                                                                                                                                                                                                                            </w:t>
      </w:r>
    </w:p>
    <w:p w14:paraId="44931029" w14:textId="77777777" w:rsidR="00710649" w:rsidRPr="00B90A24" w:rsidRDefault="00710649" w:rsidP="00710649">
      <w:pPr>
        <w:rPr>
          <w:rFonts w:ascii="Calibri" w:hAnsi="Calibri" w:cs="Calibri"/>
          <w:bCs/>
          <w:sz w:val="22"/>
          <w:szCs w:val="22"/>
        </w:rPr>
      </w:pPr>
      <w:r w:rsidRPr="00B90A24">
        <w:rPr>
          <w:rFonts w:ascii="Calibri" w:hAnsi="Calibri" w:cs="Calibri"/>
          <w:bCs/>
          <w:sz w:val="22"/>
          <w:szCs w:val="22"/>
        </w:rPr>
        <w:t xml:space="preserve"> </w:t>
      </w:r>
    </w:p>
    <w:p w14:paraId="6BD06F18" w14:textId="77777777" w:rsidR="00432A80" w:rsidRDefault="00432A80" w:rsidP="00710649">
      <w:pPr>
        <w:rPr>
          <w:rFonts w:ascii="Calibri" w:hAnsi="Calibri" w:cs="Calibri"/>
          <w:bCs/>
          <w:sz w:val="22"/>
          <w:szCs w:val="22"/>
        </w:rPr>
      </w:pPr>
    </w:p>
    <w:p w14:paraId="184E5778" w14:textId="77777777" w:rsidR="00DC42E2" w:rsidRDefault="00DC42E2" w:rsidP="00710649">
      <w:pPr>
        <w:rPr>
          <w:rFonts w:ascii="Calibri" w:hAnsi="Calibri" w:cs="Calibri"/>
          <w:bCs/>
          <w:sz w:val="22"/>
          <w:szCs w:val="22"/>
        </w:rPr>
      </w:pPr>
    </w:p>
    <w:p w14:paraId="23ACC44F" w14:textId="77777777" w:rsidR="0037493F" w:rsidRDefault="0037493F" w:rsidP="00710649">
      <w:pPr>
        <w:rPr>
          <w:rFonts w:ascii="Calibri" w:hAnsi="Calibri" w:cs="Calibri"/>
          <w:bCs/>
          <w:sz w:val="22"/>
          <w:szCs w:val="22"/>
        </w:rPr>
      </w:pPr>
    </w:p>
    <w:p w14:paraId="35F3D58E" w14:textId="77777777" w:rsidR="0037493F" w:rsidRDefault="0037493F" w:rsidP="00710649">
      <w:pPr>
        <w:rPr>
          <w:rFonts w:ascii="Calibri" w:hAnsi="Calibri" w:cs="Calibri"/>
          <w:bCs/>
          <w:sz w:val="22"/>
          <w:szCs w:val="22"/>
        </w:rPr>
      </w:pPr>
    </w:p>
    <w:p w14:paraId="66546DAB" w14:textId="77777777" w:rsidR="0037493F" w:rsidRDefault="0037493F" w:rsidP="00710649">
      <w:pPr>
        <w:rPr>
          <w:rFonts w:ascii="Calibri" w:hAnsi="Calibri" w:cs="Calibri"/>
          <w:bCs/>
          <w:sz w:val="22"/>
          <w:szCs w:val="22"/>
        </w:rPr>
      </w:pPr>
    </w:p>
    <w:p w14:paraId="570889AB" w14:textId="77777777" w:rsidR="00492BD9" w:rsidRPr="00B90A24" w:rsidRDefault="00492BD9" w:rsidP="00710649">
      <w:pPr>
        <w:rPr>
          <w:rFonts w:ascii="Calibri" w:hAnsi="Calibri" w:cs="Calibri"/>
          <w:bCs/>
          <w:sz w:val="22"/>
          <w:szCs w:val="22"/>
        </w:rPr>
      </w:pPr>
    </w:p>
    <w:p w14:paraId="250D0BB1" w14:textId="77777777" w:rsidR="00710649" w:rsidRPr="00B90A24" w:rsidRDefault="00710649" w:rsidP="00710649">
      <w:pPr>
        <w:tabs>
          <w:tab w:val="left" w:pos="5103"/>
        </w:tabs>
        <w:rPr>
          <w:rFonts w:ascii="Calibri" w:hAnsi="Calibri" w:cs="Calibri"/>
          <w:bCs/>
          <w:sz w:val="22"/>
          <w:szCs w:val="22"/>
        </w:rPr>
      </w:pPr>
      <w:r w:rsidRPr="00B90A24">
        <w:rPr>
          <w:rFonts w:ascii="Calibri" w:hAnsi="Calibri" w:cs="Calibri"/>
          <w:bCs/>
          <w:sz w:val="22"/>
          <w:szCs w:val="22"/>
        </w:rPr>
        <w:t>……………………………………</w:t>
      </w:r>
      <w:r>
        <w:rPr>
          <w:rFonts w:ascii="Calibri" w:hAnsi="Calibri" w:cs="Calibri"/>
          <w:bCs/>
          <w:sz w:val="22"/>
          <w:szCs w:val="22"/>
        </w:rPr>
        <w:t>…………………</w:t>
      </w:r>
      <w:r w:rsidRPr="00B90A24">
        <w:rPr>
          <w:rFonts w:ascii="Calibri" w:hAnsi="Calibri" w:cs="Calibri"/>
          <w:bCs/>
          <w:sz w:val="22"/>
          <w:szCs w:val="22"/>
        </w:rPr>
        <w:t xml:space="preserve">                                  </w:t>
      </w:r>
      <w:r>
        <w:rPr>
          <w:rFonts w:ascii="Calibri" w:hAnsi="Calibri" w:cs="Calibri"/>
          <w:bCs/>
          <w:sz w:val="22"/>
          <w:szCs w:val="22"/>
        </w:rPr>
        <w:tab/>
      </w:r>
      <w:r w:rsidRPr="00B90A24">
        <w:rPr>
          <w:rFonts w:ascii="Calibri" w:hAnsi="Calibri" w:cs="Calibri"/>
          <w:bCs/>
          <w:sz w:val="22"/>
          <w:szCs w:val="22"/>
        </w:rPr>
        <w:t>…………………………………</w:t>
      </w:r>
      <w:r>
        <w:rPr>
          <w:rFonts w:ascii="Calibri" w:hAnsi="Calibri" w:cs="Calibri"/>
          <w:bCs/>
          <w:sz w:val="22"/>
          <w:szCs w:val="22"/>
        </w:rPr>
        <w:t>……………………</w:t>
      </w:r>
      <w:r w:rsidRPr="00B90A24">
        <w:rPr>
          <w:rFonts w:ascii="Calibri" w:hAnsi="Calibri" w:cs="Calibri"/>
          <w:bCs/>
          <w:sz w:val="22"/>
          <w:szCs w:val="22"/>
        </w:rPr>
        <w:t xml:space="preserve">                        </w:t>
      </w:r>
    </w:p>
    <w:p w14:paraId="00865A59" w14:textId="77777777" w:rsidR="00710649" w:rsidRPr="00B90A24" w:rsidRDefault="00710649" w:rsidP="00710649">
      <w:pPr>
        <w:rPr>
          <w:rFonts w:ascii="Calibri" w:hAnsi="Calibri" w:cs="Calibri"/>
          <w:bCs/>
          <w:sz w:val="22"/>
          <w:szCs w:val="22"/>
        </w:rPr>
      </w:pPr>
      <w:r>
        <w:rPr>
          <w:rFonts w:ascii="Calibri" w:hAnsi="Calibri" w:cs="Calibri"/>
          <w:bCs/>
          <w:sz w:val="22"/>
          <w:szCs w:val="22"/>
        </w:rPr>
        <w:t>Ing. František Lešundák</w:t>
      </w:r>
      <w:r w:rsidRPr="00B90A24">
        <w:rPr>
          <w:rFonts w:ascii="Calibri" w:hAnsi="Calibri" w:cs="Calibri"/>
          <w:bCs/>
          <w:sz w:val="22"/>
          <w:szCs w:val="22"/>
        </w:rPr>
        <w:tab/>
      </w:r>
      <w:r w:rsidRPr="00B90A24">
        <w:rPr>
          <w:rFonts w:ascii="Calibri" w:hAnsi="Calibri" w:cs="Calibri"/>
          <w:bCs/>
          <w:sz w:val="22"/>
          <w:szCs w:val="22"/>
        </w:rPr>
        <w:tab/>
      </w:r>
      <w:r w:rsidRPr="00B90A24">
        <w:rPr>
          <w:rFonts w:ascii="Calibri" w:hAnsi="Calibri" w:cs="Calibri"/>
          <w:bCs/>
          <w:sz w:val="22"/>
          <w:szCs w:val="22"/>
        </w:rPr>
        <w:tab/>
      </w:r>
      <w:r w:rsidRPr="00B90A24">
        <w:rPr>
          <w:rFonts w:ascii="Calibri" w:hAnsi="Calibri" w:cs="Calibri"/>
          <w:bCs/>
          <w:sz w:val="22"/>
          <w:szCs w:val="22"/>
        </w:rPr>
        <w:tab/>
      </w:r>
      <w:r w:rsidRPr="00B90A24">
        <w:rPr>
          <w:rFonts w:ascii="Calibri" w:hAnsi="Calibri" w:cs="Calibri"/>
          <w:bCs/>
          <w:sz w:val="22"/>
          <w:szCs w:val="22"/>
        </w:rPr>
        <w:tab/>
        <w:t xml:space="preserve">                                                                                                </w:t>
      </w:r>
    </w:p>
    <w:p w14:paraId="1434B653" w14:textId="361DE5B2" w:rsidR="00133407" w:rsidRPr="008E1F99" w:rsidRDefault="00710649" w:rsidP="008E1F99">
      <w:pPr>
        <w:widowControl w:val="0"/>
        <w:suppressAutoHyphens/>
        <w:spacing w:after="60" w:line="240" w:lineRule="atLeast"/>
        <w:rPr>
          <w:rFonts w:ascii="Calibri" w:eastAsia="SimSun" w:hAnsi="Calibri" w:cs="Calibri"/>
          <w:kern w:val="1"/>
          <w:sz w:val="22"/>
          <w:szCs w:val="22"/>
          <w:lang w:eastAsia="hi-IN" w:bidi="hi-IN"/>
        </w:rPr>
      </w:pPr>
      <w:r>
        <w:rPr>
          <w:rFonts w:ascii="Calibri" w:hAnsi="Calibri" w:cs="Calibri"/>
          <w:bCs/>
          <w:sz w:val="22"/>
          <w:szCs w:val="22"/>
        </w:rPr>
        <w:t>místopředseda</w:t>
      </w:r>
      <w:r w:rsidRPr="00B90A24">
        <w:rPr>
          <w:rFonts w:ascii="Calibri" w:hAnsi="Calibri" w:cs="Calibri"/>
          <w:bCs/>
          <w:sz w:val="22"/>
          <w:szCs w:val="22"/>
        </w:rPr>
        <w:t xml:space="preserve"> představenstva</w:t>
      </w:r>
      <w:r w:rsidRPr="00B90A24">
        <w:rPr>
          <w:rFonts w:ascii="Calibri" w:hAnsi="Calibri" w:cs="Calibri"/>
          <w:bCs/>
          <w:sz w:val="22"/>
          <w:szCs w:val="22"/>
        </w:rPr>
        <w:tab/>
      </w:r>
      <w:bookmarkEnd w:id="3"/>
      <w:r w:rsidR="00133407">
        <w:br w:type="page"/>
      </w:r>
    </w:p>
    <w:p w14:paraId="403B83B1" w14:textId="4BD005B5" w:rsidR="00B768F5" w:rsidRPr="00BE56AB" w:rsidRDefault="00D02334" w:rsidP="00391180">
      <w:pPr>
        <w:pStyle w:val="Nadpis4"/>
        <w:rPr>
          <w:sz w:val="22"/>
          <w:szCs w:val="22"/>
        </w:rPr>
      </w:pPr>
      <w:r w:rsidRPr="00BE56AB">
        <w:rPr>
          <w:sz w:val="22"/>
          <w:szCs w:val="22"/>
        </w:rPr>
        <w:lastRenderedPageBreak/>
        <w:t>Příloha č. 1</w:t>
      </w:r>
      <w:r w:rsidR="00806873" w:rsidRPr="00BE56AB">
        <w:rPr>
          <w:sz w:val="22"/>
          <w:szCs w:val="22"/>
        </w:rPr>
        <w:t xml:space="preserve"> - </w:t>
      </w:r>
      <w:r w:rsidRPr="00BE56AB">
        <w:rPr>
          <w:sz w:val="22"/>
          <w:szCs w:val="22"/>
        </w:rPr>
        <w:t xml:space="preserve"> </w:t>
      </w:r>
      <w:r w:rsidR="00806873" w:rsidRPr="00BE56AB">
        <w:rPr>
          <w:sz w:val="22"/>
          <w:szCs w:val="22"/>
        </w:rPr>
        <w:t>Technická specifikace lůžkových ramp</w:t>
      </w:r>
    </w:p>
    <w:p w14:paraId="68F79571" w14:textId="2835F251" w:rsidR="00D02334" w:rsidRDefault="00DF2DED" w:rsidP="00D02334">
      <w:pPr>
        <w:rPr>
          <w:rFonts w:ascii="Calibri" w:hAnsi="Calibri" w:cs="Calibri"/>
        </w:rPr>
      </w:pPr>
      <w:r w:rsidRPr="00DF2DED">
        <w:rPr>
          <w:rFonts w:ascii="Calibri" w:hAnsi="Calibri" w:cs="Calibri"/>
          <w:noProof/>
        </w:rPr>
        <w:drawing>
          <wp:inline distT="0" distB="0" distL="0" distR="0" wp14:anchorId="1BE57E3C" wp14:editId="3057827E">
            <wp:extent cx="6047105" cy="8531225"/>
            <wp:effectExtent l="0" t="0" r="0" b="317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47105" cy="8531225"/>
                    </a:xfrm>
                    <a:prstGeom prst="rect">
                      <a:avLst/>
                    </a:prstGeom>
                    <a:noFill/>
                    <a:ln>
                      <a:noFill/>
                    </a:ln>
                  </pic:spPr>
                </pic:pic>
              </a:graphicData>
            </a:graphic>
          </wp:inline>
        </w:drawing>
      </w:r>
    </w:p>
    <w:p w14:paraId="32BFFADD" w14:textId="77777777" w:rsidR="00806873" w:rsidRDefault="00806873" w:rsidP="00D02334">
      <w:pPr>
        <w:rPr>
          <w:rFonts w:ascii="Calibri" w:hAnsi="Calibri" w:cs="Calibri"/>
        </w:rPr>
      </w:pPr>
    </w:p>
    <w:p w14:paraId="389DDF66" w14:textId="6DE392BF" w:rsidR="00DF2DED" w:rsidRDefault="00DF2DED" w:rsidP="00D02334">
      <w:pPr>
        <w:rPr>
          <w:rFonts w:ascii="Calibri" w:hAnsi="Calibri" w:cs="Calibri"/>
        </w:rPr>
      </w:pPr>
      <w:r w:rsidRPr="00DF2DED">
        <w:rPr>
          <w:rFonts w:ascii="Calibri" w:hAnsi="Calibri" w:cs="Calibri"/>
          <w:noProof/>
        </w:rPr>
        <w:lastRenderedPageBreak/>
        <w:drawing>
          <wp:inline distT="0" distB="0" distL="0" distR="0" wp14:anchorId="7DF57EF4" wp14:editId="1B6ADE6C">
            <wp:extent cx="6047105" cy="8531225"/>
            <wp:effectExtent l="0" t="0" r="0" b="317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47105" cy="8531225"/>
                    </a:xfrm>
                    <a:prstGeom prst="rect">
                      <a:avLst/>
                    </a:prstGeom>
                    <a:noFill/>
                    <a:ln>
                      <a:noFill/>
                    </a:ln>
                  </pic:spPr>
                </pic:pic>
              </a:graphicData>
            </a:graphic>
          </wp:inline>
        </w:drawing>
      </w:r>
    </w:p>
    <w:p w14:paraId="4E81AE75" w14:textId="77777777" w:rsidR="00DF2DED" w:rsidRDefault="00DF2DED" w:rsidP="00D02334">
      <w:pPr>
        <w:rPr>
          <w:rFonts w:ascii="Calibri" w:hAnsi="Calibri" w:cs="Calibri"/>
        </w:rPr>
      </w:pPr>
    </w:p>
    <w:p w14:paraId="49594BB7" w14:textId="4D707417" w:rsidR="00DF2DED" w:rsidRDefault="00DF2DED" w:rsidP="00D02334">
      <w:pPr>
        <w:rPr>
          <w:rFonts w:ascii="Calibri" w:hAnsi="Calibri" w:cs="Calibri"/>
        </w:rPr>
      </w:pPr>
      <w:r w:rsidRPr="00DF2DED">
        <w:rPr>
          <w:rFonts w:ascii="Calibri" w:hAnsi="Calibri" w:cs="Calibri"/>
          <w:noProof/>
        </w:rPr>
        <w:lastRenderedPageBreak/>
        <w:drawing>
          <wp:inline distT="0" distB="0" distL="0" distR="0" wp14:anchorId="38A232F6" wp14:editId="51FBF0FF">
            <wp:extent cx="6120130" cy="7890974"/>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20130" cy="7890974"/>
                    </a:xfrm>
                    <a:prstGeom prst="rect">
                      <a:avLst/>
                    </a:prstGeom>
                    <a:noFill/>
                    <a:ln>
                      <a:noFill/>
                    </a:ln>
                  </pic:spPr>
                </pic:pic>
              </a:graphicData>
            </a:graphic>
          </wp:inline>
        </w:drawing>
      </w:r>
    </w:p>
    <w:p w14:paraId="01BA8699" w14:textId="77777777" w:rsidR="00DF2DED" w:rsidRDefault="00DF2DED" w:rsidP="00D02334">
      <w:pPr>
        <w:rPr>
          <w:rFonts w:ascii="Calibri" w:hAnsi="Calibri" w:cs="Calibri"/>
        </w:rPr>
      </w:pPr>
    </w:p>
    <w:p w14:paraId="6BCA4A43" w14:textId="77777777" w:rsidR="00DF2DED" w:rsidRDefault="00DF2DED" w:rsidP="00D02334">
      <w:pPr>
        <w:rPr>
          <w:rFonts w:ascii="Calibri" w:hAnsi="Calibri" w:cs="Calibri"/>
        </w:rPr>
      </w:pPr>
    </w:p>
    <w:p w14:paraId="4A8FCC66" w14:textId="77777777" w:rsidR="00DF2DED" w:rsidRDefault="00DF2DED" w:rsidP="00D02334">
      <w:pPr>
        <w:rPr>
          <w:rFonts w:ascii="Calibri" w:hAnsi="Calibri" w:cs="Calibri"/>
        </w:rPr>
      </w:pPr>
    </w:p>
    <w:p w14:paraId="09A150BB" w14:textId="77777777" w:rsidR="00DF2DED" w:rsidRDefault="00DF2DED" w:rsidP="00D02334">
      <w:pPr>
        <w:rPr>
          <w:rFonts w:ascii="Calibri" w:hAnsi="Calibri" w:cs="Calibri"/>
        </w:rPr>
      </w:pPr>
    </w:p>
    <w:p w14:paraId="0CA2CA16" w14:textId="77777777" w:rsidR="00DF2DED" w:rsidRDefault="00DF2DED" w:rsidP="00D02334">
      <w:pPr>
        <w:rPr>
          <w:rFonts w:ascii="Calibri" w:hAnsi="Calibri" w:cs="Calibri"/>
        </w:rPr>
      </w:pPr>
    </w:p>
    <w:p w14:paraId="5C2F71A7" w14:textId="602A4661" w:rsidR="00DF2DED" w:rsidRDefault="00DF2DED" w:rsidP="00D02334">
      <w:pPr>
        <w:rPr>
          <w:rFonts w:ascii="Calibri" w:hAnsi="Calibri" w:cs="Calibri"/>
        </w:rPr>
      </w:pPr>
      <w:r w:rsidRPr="00DF2DED">
        <w:rPr>
          <w:rFonts w:ascii="Calibri" w:hAnsi="Calibri" w:cs="Calibri"/>
          <w:noProof/>
        </w:rPr>
        <w:lastRenderedPageBreak/>
        <w:drawing>
          <wp:inline distT="0" distB="0" distL="0" distR="0" wp14:anchorId="35EFE15F" wp14:editId="243CD005">
            <wp:extent cx="6120130" cy="7890974"/>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20130" cy="7890974"/>
                    </a:xfrm>
                    <a:prstGeom prst="rect">
                      <a:avLst/>
                    </a:prstGeom>
                    <a:noFill/>
                    <a:ln>
                      <a:noFill/>
                    </a:ln>
                  </pic:spPr>
                </pic:pic>
              </a:graphicData>
            </a:graphic>
          </wp:inline>
        </w:drawing>
      </w:r>
    </w:p>
    <w:p w14:paraId="4C050E4E" w14:textId="77777777" w:rsidR="00DF2DED" w:rsidRDefault="00DF2DED" w:rsidP="00D02334">
      <w:pPr>
        <w:rPr>
          <w:rFonts w:ascii="Calibri" w:hAnsi="Calibri" w:cs="Calibri"/>
        </w:rPr>
      </w:pPr>
    </w:p>
    <w:p w14:paraId="19FAD740" w14:textId="77777777" w:rsidR="00DF2DED" w:rsidRDefault="00DF2DED" w:rsidP="00D02334">
      <w:pPr>
        <w:rPr>
          <w:rFonts w:ascii="Calibri" w:hAnsi="Calibri" w:cs="Calibri"/>
        </w:rPr>
      </w:pPr>
    </w:p>
    <w:p w14:paraId="4720608E" w14:textId="77777777" w:rsidR="00DF2DED" w:rsidRDefault="00DF2DED" w:rsidP="00D02334">
      <w:pPr>
        <w:rPr>
          <w:rFonts w:ascii="Calibri" w:hAnsi="Calibri" w:cs="Calibri"/>
        </w:rPr>
      </w:pPr>
    </w:p>
    <w:p w14:paraId="40250B2A" w14:textId="77777777" w:rsidR="00DF2DED" w:rsidRDefault="00DF2DED" w:rsidP="00D02334">
      <w:pPr>
        <w:rPr>
          <w:rFonts w:ascii="Calibri" w:hAnsi="Calibri" w:cs="Calibri"/>
        </w:rPr>
      </w:pPr>
    </w:p>
    <w:p w14:paraId="682A3374" w14:textId="77777777" w:rsidR="00DF2DED" w:rsidRDefault="00DF2DED" w:rsidP="00D02334">
      <w:pPr>
        <w:rPr>
          <w:rFonts w:ascii="Calibri" w:hAnsi="Calibri" w:cs="Calibri"/>
        </w:rPr>
      </w:pPr>
    </w:p>
    <w:p w14:paraId="3604EA3E" w14:textId="43DD60ED" w:rsidR="00DF2DED" w:rsidRDefault="00DF2DED" w:rsidP="00D02334">
      <w:pPr>
        <w:rPr>
          <w:rFonts w:ascii="Calibri" w:hAnsi="Calibri" w:cs="Calibri"/>
        </w:rPr>
      </w:pPr>
      <w:r w:rsidRPr="00DF2DED">
        <w:rPr>
          <w:rFonts w:ascii="Calibri" w:hAnsi="Calibri" w:cs="Calibri"/>
          <w:noProof/>
        </w:rPr>
        <w:lastRenderedPageBreak/>
        <w:drawing>
          <wp:inline distT="0" distB="0" distL="0" distR="0" wp14:anchorId="1AC62FD8" wp14:editId="433ADA81">
            <wp:extent cx="6047105" cy="8531225"/>
            <wp:effectExtent l="0" t="0" r="0" b="317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47105" cy="8531225"/>
                    </a:xfrm>
                    <a:prstGeom prst="rect">
                      <a:avLst/>
                    </a:prstGeom>
                    <a:noFill/>
                    <a:ln>
                      <a:noFill/>
                    </a:ln>
                  </pic:spPr>
                </pic:pic>
              </a:graphicData>
            </a:graphic>
          </wp:inline>
        </w:drawing>
      </w:r>
    </w:p>
    <w:p w14:paraId="1EDC4AAD" w14:textId="77777777" w:rsidR="00DF2DED" w:rsidRDefault="00DF2DED" w:rsidP="00D02334">
      <w:pPr>
        <w:rPr>
          <w:rFonts w:ascii="Calibri" w:hAnsi="Calibri" w:cs="Calibri"/>
        </w:rPr>
      </w:pPr>
    </w:p>
    <w:p w14:paraId="0BDD745E" w14:textId="68022886" w:rsidR="00DF2DED" w:rsidRDefault="00DF2DED" w:rsidP="00D02334">
      <w:pPr>
        <w:rPr>
          <w:rFonts w:ascii="Calibri" w:hAnsi="Calibri" w:cs="Calibri"/>
        </w:rPr>
      </w:pPr>
      <w:r w:rsidRPr="00DF2DED">
        <w:rPr>
          <w:rFonts w:ascii="Calibri" w:hAnsi="Calibri" w:cs="Calibri"/>
          <w:noProof/>
        </w:rPr>
        <w:lastRenderedPageBreak/>
        <w:drawing>
          <wp:inline distT="0" distB="0" distL="0" distR="0" wp14:anchorId="1A565712" wp14:editId="46488AD0">
            <wp:extent cx="6047105" cy="8531225"/>
            <wp:effectExtent l="0" t="0" r="0" b="317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47105" cy="8531225"/>
                    </a:xfrm>
                    <a:prstGeom prst="rect">
                      <a:avLst/>
                    </a:prstGeom>
                    <a:noFill/>
                    <a:ln>
                      <a:noFill/>
                    </a:ln>
                  </pic:spPr>
                </pic:pic>
              </a:graphicData>
            </a:graphic>
          </wp:inline>
        </w:drawing>
      </w:r>
    </w:p>
    <w:p w14:paraId="35D98A27" w14:textId="77777777" w:rsidR="00DF2DED" w:rsidRDefault="00DF2DED" w:rsidP="00D02334">
      <w:pPr>
        <w:rPr>
          <w:rFonts w:ascii="Calibri" w:hAnsi="Calibri" w:cs="Calibri"/>
        </w:rPr>
      </w:pPr>
    </w:p>
    <w:p w14:paraId="694CDED3" w14:textId="68FFB504" w:rsidR="00DF2DED" w:rsidRDefault="00DF2DED" w:rsidP="00D02334">
      <w:pPr>
        <w:rPr>
          <w:rFonts w:ascii="Calibri" w:hAnsi="Calibri" w:cs="Calibri"/>
        </w:rPr>
      </w:pPr>
      <w:r w:rsidRPr="00DF2DED">
        <w:rPr>
          <w:rFonts w:ascii="Calibri" w:hAnsi="Calibri" w:cs="Calibri"/>
          <w:noProof/>
        </w:rPr>
        <w:lastRenderedPageBreak/>
        <w:drawing>
          <wp:inline distT="0" distB="0" distL="0" distR="0" wp14:anchorId="4E84F801" wp14:editId="2F0EE1F8">
            <wp:extent cx="6047105" cy="8531225"/>
            <wp:effectExtent l="0" t="0" r="0" b="317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47105" cy="8531225"/>
                    </a:xfrm>
                    <a:prstGeom prst="rect">
                      <a:avLst/>
                    </a:prstGeom>
                    <a:noFill/>
                    <a:ln>
                      <a:noFill/>
                    </a:ln>
                  </pic:spPr>
                </pic:pic>
              </a:graphicData>
            </a:graphic>
          </wp:inline>
        </w:drawing>
      </w:r>
    </w:p>
    <w:p w14:paraId="34D0570F" w14:textId="77777777" w:rsidR="00DF2DED" w:rsidRDefault="00DF2DED" w:rsidP="00D02334">
      <w:pPr>
        <w:rPr>
          <w:rFonts w:ascii="Calibri" w:hAnsi="Calibri" w:cs="Calibri"/>
        </w:rPr>
      </w:pPr>
    </w:p>
    <w:p w14:paraId="3DBF8825" w14:textId="0FAD00D7" w:rsidR="00DF2DED" w:rsidRDefault="00DF2DED" w:rsidP="00D02334">
      <w:pPr>
        <w:rPr>
          <w:rFonts w:ascii="Calibri" w:hAnsi="Calibri" w:cs="Calibri"/>
        </w:rPr>
      </w:pPr>
      <w:r w:rsidRPr="00DF2DED">
        <w:rPr>
          <w:rFonts w:ascii="Calibri" w:hAnsi="Calibri" w:cs="Calibri"/>
          <w:noProof/>
        </w:rPr>
        <w:lastRenderedPageBreak/>
        <w:drawing>
          <wp:inline distT="0" distB="0" distL="0" distR="0" wp14:anchorId="3C9151A9" wp14:editId="498F0B30">
            <wp:extent cx="6047105" cy="8531225"/>
            <wp:effectExtent l="0" t="0" r="0" b="317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47105" cy="8531225"/>
                    </a:xfrm>
                    <a:prstGeom prst="rect">
                      <a:avLst/>
                    </a:prstGeom>
                    <a:noFill/>
                    <a:ln>
                      <a:noFill/>
                    </a:ln>
                  </pic:spPr>
                </pic:pic>
              </a:graphicData>
            </a:graphic>
          </wp:inline>
        </w:drawing>
      </w:r>
    </w:p>
    <w:p w14:paraId="7B05E7C2" w14:textId="77777777" w:rsidR="00DF2DED" w:rsidRDefault="00DF2DED" w:rsidP="00D02334">
      <w:pPr>
        <w:rPr>
          <w:rFonts w:ascii="Calibri" w:hAnsi="Calibri" w:cs="Calibri"/>
        </w:rPr>
      </w:pPr>
    </w:p>
    <w:p w14:paraId="434E186A" w14:textId="349149D1" w:rsidR="00DF2DED" w:rsidRDefault="00FB5684" w:rsidP="00D02334">
      <w:pPr>
        <w:rPr>
          <w:rFonts w:ascii="Calibri" w:hAnsi="Calibri" w:cs="Calibri"/>
        </w:rPr>
      </w:pPr>
      <w:r w:rsidRPr="00FB5684">
        <w:rPr>
          <w:rFonts w:ascii="Calibri" w:hAnsi="Calibri" w:cs="Calibri"/>
          <w:noProof/>
        </w:rPr>
        <w:lastRenderedPageBreak/>
        <w:drawing>
          <wp:inline distT="0" distB="0" distL="0" distR="0" wp14:anchorId="73EFB853" wp14:editId="759D74A8">
            <wp:extent cx="6047105" cy="8531225"/>
            <wp:effectExtent l="0" t="0" r="0" b="317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47105" cy="8531225"/>
                    </a:xfrm>
                    <a:prstGeom prst="rect">
                      <a:avLst/>
                    </a:prstGeom>
                    <a:noFill/>
                    <a:ln>
                      <a:noFill/>
                    </a:ln>
                  </pic:spPr>
                </pic:pic>
              </a:graphicData>
            </a:graphic>
          </wp:inline>
        </w:drawing>
      </w:r>
    </w:p>
    <w:p w14:paraId="44C9A946" w14:textId="77777777" w:rsidR="00FB5684" w:rsidRDefault="00FB5684" w:rsidP="00D02334">
      <w:pPr>
        <w:rPr>
          <w:rFonts w:ascii="Calibri" w:hAnsi="Calibri" w:cs="Calibri"/>
        </w:rPr>
      </w:pPr>
    </w:p>
    <w:p w14:paraId="076FADD0" w14:textId="1BE1602F" w:rsidR="00FB5684" w:rsidRDefault="00C74B29" w:rsidP="00D02334">
      <w:pPr>
        <w:rPr>
          <w:rFonts w:ascii="Calibri" w:hAnsi="Calibri" w:cs="Calibri"/>
        </w:rPr>
      </w:pPr>
      <w:r w:rsidRPr="00C74B29">
        <w:rPr>
          <w:rFonts w:ascii="Calibri" w:hAnsi="Calibri" w:cs="Calibri"/>
          <w:noProof/>
        </w:rPr>
        <w:lastRenderedPageBreak/>
        <w:drawing>
          <wp:inline distT="0" distB="0" distL="0" distR="0" wp14:anchorId="531E24D6" wp14:editId="38D69A11">
            <wp:extent cx="6047105" cy="8531225"/>
            <wp:effectExtent l="0" t="0" r="0" b="3175"/>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47105" cy="8531225"/>
                    </a:xfrm>
                    <a:prstGeom prst="rect">
                      <a:avLst/>
                    </a:prstGeom>
                    <a:noFill/>
                    <a:ln>
                      <a:noFill/>
                    </a:ln>
                  </pic:spPr>
                </pic:pic>
              </a:graphicData>
            </a:graphic>
          </wp:inline>
        </w:drawing>
      </w:r>
    </w:p>
    <w:p w14:paraId="3033B508" w14:textId="77777777" w:rsidR="00C74B29" w:rsidRDefault="00C74B29" w:rsidP="00D02334">
      <w:pPr>
        <w:rPr>
          <w:rFonts w:ascii="Calibri" w:hAnsi="Calibri" w:cs="Calibri"/>
        </w:rPr>
      </w:pPr>
    </w:p>
    <w:p w14:paraId="4AB4B219" w14:textId="517CAFE9" w:rsidR="00C74B29" w:rsidRDefault="00C74B29" w:rsidP="00D02334">
      <w:pPr>
        <w:rPr>
          <w:rFonts w:ascii="Calibri" w:hAnsi="Calibri" w:cs="Calibri"/>
        </w:rPr>
      </w:pPr>
      <w:r w:rsidRPr="00C74B29">
        <w:rPr>
          <w:rFonts w:ascii="Calibri" w:hAnsi="Calibri" w:cs="Calibri"/>
          <w:noProof/>
        </w:rPr>
        <w:lastRenderedPageBreak/>
        <w:drawing>
          <wp:inline distT="0" distB="0" distL="0" distR="0" wp14:anchorId="4E41B179" wp14:editId="00337784">
            <wp:extent cx="6047105" cy="8531225"/>
            <wp:effectExtent l="0" t="0" r="0" b="3175"/>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47105" cy="8531225"/>
                    </a:xfrm>
                    <a:prstGeom prst="rect">
                      <a:avLst/>
                    </a:prstGeom>
                    <a:noFill/>
                    <a:ln>
                      <a:noFill/>
                    </a:ln>
                  </pic:spPr>
                </pic:pic>
              </a:graphicData>
            </a:graphic>
          </wp:inline>
        </w:drawing>
      </w:r>
    </w:p>
    <w:p w14:paraId="091C50DB" w14:textId="77777777" w:rsidR="00D02334" w:rsidRDefault="00D02334" w:rsidP="00D02334">
      <w:pPr>
        <w:rPr>
          <w:rFonts w:ascii="Calibri" w:hAnsi="Calibri" w:cs="Calibri"/>
        </w:rPr>
      </w:pPr>
    </w:p>
    <w:p w14:paraId="5C82C1A8" w14:textId="7F1C19DC" w:rsidR="00F605E2" w:rsidRDefault="00C74B29" w:rsidP="00D02334">
      <w:pPr>
        <w:rPr>
          <w:rFonts w:ascii="Calibri" w:hAnsi="Calibri" w:cs="Calibri"/>
        </w:rPr>
      </w:pPr>
      <w:r w:rsidRPr="00C74B29">
        <w:rPr>
          <w:rFonts w:ascii="Calibri" w:hAnsi="Calibri" w:cs="Calibri"/>
          <w:noProof/>
        </w:rPr>
        <w:lastRenderedPageBreak/>
        <w:drawing>
          <wp:inline distT="0" distB="0" distL="0" distR="0" wp14:anchorId="56A2F35B" wp14:editId="00E227C3">
            <wp:extent cx="6047105" cy="8531225"/>
            <wp:effectExtent l="0" t="0" r="0" b="317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047105" cy="8531225"/>
                    </a:xfrm>
                    <a:prstGeom prst="rect">
                      <a:avLst/>
                    </a:prstGeom>
                    <a:noFill/>
                    <a:ln>
                      <a:noFill/>
                    </a:ln>
                  </pic:spPr>
                </pic:pic>
              </a:graphicData>
            </a:graphic>
          </wp:inline>
        </w:drawing>
      </w:r>
    </w:p>
    <w:p w14:paraId="3C790148" w14:textId="77777777" w:rsidR="00E61C3A" w:rsidRDefault="00E61C3A" w:rsidP="00D02334">
      <w:pPr>
        <w:rPr>
          <w:rFonts w:ascii="Calibri" w:hAnsi="Calibri" w:cs="Calibri"/>
        </w:rPr>
      </w:pPr>
    </w:p>
    <w:p w14:paraId="2103009D" w14:textId="77777777" w:rsidR="00C74B29" w:rsidRDefault="00C74B29" w:rsidP="00F605E2">
      <w:pPr>
        <w:rPr>
          <w:rFonts w:ascii="Calibri" w:hAnsi="Calibri" w:cs="Calibri"/>
          <w:b/>
          <w:bCs/>
          <w:sz w:val="22"/>
          <w:szCs w:val="22"/>
        </w:rPr>
      </w:pPr>
    </w:p>
    <w:p w14:paraId="159AB8C2" w14:textId="2A33557D" w:rsidR="00F605E2" w:rsidRPr="00BE56AB" w:rsidRDefault="00F605E2" w:rsidP="00F605E2">
      <w:pPr>
        <w:rPr>
          <w:rFonts w:ascii="Calibri" w:hAnsi="Calibri" w:cs="Calibri"/>
          <w:b/>
          <w:bCs/>
          <w:sz w:val="22"/>
          <w:szCs w:val="22"/>
        </w:rPr>
      </w:pPr>
      <w:r w:rsidRPr="00BE56AB">
        <w:rPr>
          <w:rFonts w:ascii="Calibri" w:hAnsi="Calibri" w:cs="Calibri"/>
          <w:b/>
          <w:bCs/>
          <w:sz w:val="22"/>
          <w:szCs w:val="22"/>
        </w:rPr>
        <w:lastRenderedPageBreak/>
        <w:t>Příloha č. 2</w:t>
      </w:r>
      <w:r w:rsidR="00806873" w:rsidRPr="00BE56AB">
        <w:rPr>
          <w:rFonts w:ascii="Calibri" w:hAnsi="Calibri" w:cs="Calibri"/>
          <w:b/>
          <w:bCs/>
          <w:sz w:val="22"/>
          <w:szCs w:val="22"/>
        </w:rPr>
        <w:t xml:space="preserve"> - Položkový rozpočet</w:t>
      </w:r>
    </w:p>
    <w:p w14:paraId="177C1634" w14:textId="77777777" w:rsidR="00D02334" w:rsidRDefault="00D02334" w:rsidP="00D02334">
      <w:pPr>
        <w:rPr>
          <w:rFonts w:ascii="Calibri" w:hAnsi="Calibri" w:cs="Calibri"/>
        </w:rPr>
      </w:pPr>
    </w:p>
    <w:p w14:paraId="0E6C8583" w14:textId="7482772D" w:rsidR="00D02334" w:rsidRPr="00BE56AB" w:rsidRDefault="00563584" w:rsidP="00D02334">
      <w:pPr>
        <w:rPr>
          <w:rFonts w:ascii="Calibri" w:hAnsi="Calibri" w:cs="Calibri"/>
          <w:color w:val="FF0000"/>
        </w:rPr>
      </w:pPr>
      <w:r w:rsidRPr="00BE56AB">
        <w:rPr>
          <w:rFonts w:asciiTheme="minorHAnsi" w:hAnsiTheme="minorHAnsi"/>
          <w:i/>
          <w:iCs/>
          <w:color w:val="FF0000"/>
          <w:sz w:val="22"/>
          <w:szCs w:val="22"/>
        </w:rPr>
        <w:t>…….. (doplní dodavatel)</w:t>
      </w:r>
    </w:p>
    <w:p w14:paraId="744AA40A" w14:textId="77777777" w:rsidR="00D02334" w:rsidRDefault="00D02334" w:rsidP="00D02334">
      <w:pPr>
        <w:rPr>
          <w:rFonts w:ascii="Calibri" w:hAnsi="Calibri" w:cs="Calibri"/>
        </w:rPr>
      </w:pPr>
    </w:p>
    <w:p w14:paraId="6E840F56" w14:textId="77777777" w:rsidR="00D02334" w:rsidRDefault="00D02334" w:rsidP="00D02334">
      <w:pPr>
        <w:rPr>
          <w:rFonts w:ascii="Calibri" w:hAnsi="Calibri" w:cs="Calibri"/>
        </w:rPr>
      </w:pPr>
    </w:p>
    <w:p w14:paraId="5B4D523F" w14:textId="77777777" w:rsidR="00D02334" w:rsidRDefault="00D02334" w:rsidP="00D02334">
      <w:pPr>
        <w:rPr>
          <w:rFonts w:ascii="Calibri" w:hAnsi="Calibri" w:cs="Calibri"/>
        </w:rPr>
      </w:pPr>
    </w:p>
    <w:sectPr w:rsidR="00D02334" w:rsidSect="00990D08">
      <w:headerReference w:type="default" r:id="rId21"/>
      <w:footerReference w:type="default" r:id="rId22"/>
      <w:pgSz w:w="11906" w:h="16838"/>
      <w:pgMar w:top="1701" w:right="1134" w:bottom="1134" w:left="1134" w:header="709" w:footer="0"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DA16527" w16cid:durableId="23257368"/>
  <w16cid:commentId w16cid:paraId="322C91F0" w16cid:durableId="23257369"/>
  <w16cid:commentId w16cid:paraId="469981C0" w16cid:durableId="2325736A"/>
  <w16cid:commentId w16cid:paraId="24F715C2" w16cid:durableId="2325736B"/>
  <w16cid:commentId w16cid:paraId="553F0BFF" w16cid:durableId="23257648"/>
  <w16cid:commentId w16cid:paraId="5B544CDB" w16cid:durableId="2325736C"/>
  <w16cid:commentId w16cid:paraId="439D9143" w16cid:durableId="2325736D"/>
  <w16cid:commentId w16cid:paraId="58A31D3E" w16cid:durableId="2325736E"/>
  <w16cid:commentId w16cid:paraId="4A45A05E" w16cid:durableId="23257693"/>
  <w16cid:commentId w16cid:paraId="08A1E716" w16cid:durableId="2325736F"/>
  <w16cid:commentId w16cid:paraId="5E3EA67D" w16cid:durableId="232576C3"/>
  <w16cid:commentId w16cid:paraId="507F385F" w16cid:durableId="23257370"/>
  <w16cid:commentId w16cid:paraId="18B688C3" w16cid:durableId="232576FB"/>
  <w16cid:commentId w16cid:paraId="550AAB70" w16cid:durableId="23257371"/>
  <w16cid:commentId w16cid:paraId="412177CD" w16cid:durableId="23257701"/>
  <w16cid:commentId w16cid:paraId="6B0FCC4E" w16cid:durableId="23257372"/>
  <w16cid:commentId w16cid:paraId="3FB1D5B0" w16cid:durableId="23257724"/>
  <w16cid:commentId w16cid:paraId="6CB12403" w16cid:durableId="23257373"/>
  <w16cid:commentId w16cid:paraId="584F0995" w16cid:durableId="23257793"/>
  <w16cid:commentId w16cid:paraId="501D8605" w16cid:durableId="23257374"/>
  <w16cid:commentId w16cid:paraId="3F457574" w16cid:durableId="23257804"/>
  <w16cid:commentId w16cid:paraId="12FEBAB5" w16cid:durableId="23257375"/>
  <w16cid:commentId w16cid:paraId="7D4C8FA1" w16cid:durableId="23257376"/>
  <w16cid:commentId w16cid:paraId="54739B92" w16cid:durableId="23257377"/>
  <w16cid:commentId w16cid:paraId="3847CFA6" w16cid:durableId="2325788B"/>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57B549F" w14:textId="77777777" w:rsidR="005C3180" w:rsidRDefault="005C3180" w:rsidP="009B0C36">
      <w:r>
        <w:separator/>
      </w:r>
    </w:p>
  </w:endnote>
  <w:endnote w:type="continuationSeparator" w:id="0">
    <w:p w14:paraId="42145A90" w14:textId="77777777" w:rsidR="005C3180" w:rsidRDefault="005C3180" w:rsidP="009B0C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AFF" w:usb1="C0007841" w:usb2="00000009" w:usb3="00000000" w:csb0="000001F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Verdana">
    <w:panose1 w:val="020B0604030504040204"/>
    <w:charset w:val="EE"/>
    <w:family w:val="swiss"/>
    <w:pitch w:val="variable"/>
    <w:sig w:usb0="A10006FF" w:usb1="4000205B" w:usb2="00000010" w:usb3="00000000" w:csb0="0000019F" w:csb1="00000000"/>
  </w:font>
  <w:font w:name="Microsoft YaHei">
    <w:panose1 w:val="020B0503020204020204"/>
    <w:charset w:val="86"/>
    <w:family w:val="swiss"/>
    <w:pitch w:val="variable"/>
    <w:sig w:usb0="80000287" w:usb1="280F3C52" w:usb2="00000016" w:usb3="00000000" w:csb0="0004001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cs="Calibri"/>
        <w:sz w:val="22"/>
        <w:szCs w:val="22"/>
      </w:rPr>
      <w:id w:val="197289011"/>
      <w:docPartObj>
        <w:docPartGallery w:val="Page Numbers (Bottom of Page)"/>
        <w:docPartUnique/>
      </w:docPartObj>
    </w:sdtPr>
    <w:sdtEndPr/>
    <w:sdtContent>
      <w:bookmarkStart w:id="4" w:name="_Hlk41382173" w:displacedByCustomXml="prev"/>
      <w:p w14:paraId="727FA53D" w14:textId="3198B594" w:rsidR="005C3180" w:rsidRPr="008120D6" w:rsidDel="00370C9F" w:rsidRDefault="005C3180" w:rsidP="00A07579">
        <w:pPr>
          <w:pStyle w:val="Zpat"/>
          <w:tabs>
            <w:tab w:val="left" w:pos="6330"/>
            <w:tab w:val="right" w:pos="9864"/>
          </w:tabs>
          <w:rPr>
            <w:rFonts w:ascii="Calibri" w:eastAsia="Calibri" w:hAnsi="Calibri" w:cs="Calibri"/>
            <w:sz w:val="20"/>
            <w:szCs w:val="20"/>
            <w:lang w:eastAsia="en-US"/>
          </w:rPr>
        </w:pPr>
      </w:p>
      <w:p w14:paraId="451D4635" w14:textId="138F22D9" w:rsidR="005C3180" w:rsidRPr="008120D6" w:rsidRDefault="005C3180" w:rsidP="00A07579">
        <w:pPr>
          <w:pStyle w:val="Zpat"/>
          <w:tabs>
            <w:tab w:val="left" w:pos="6330"/>
            <w:tab w:val="right" w:pos="9864"/>
          </w:tabs>
          <w:rPr>
            <w:rFonts w:ascii="Calibri" w:eastAsia="Calibri" w:hAnsi="Calibri" w:cs="Calibri"/>
            <w:sz w:val="20"/>
            <w:szCs w:val="20"/>
            <w:lang w:eastAsia="en-US"/>
          </w:rPr>
        </w:pPr>
      </w:p>
      <w:bookmarkEnd w:id="4"/>
      <w:p w14:paraId="77DE50D2" w14:textId="7AB0D2DA" w:rsidR="005C3180" w:rsidRPr="00532F40" w:rsidRDefault="005C3180" w:rsidP="00A07579">
        <w:pPr>
          <w:pStyle w:val="Zpat"/>
          <w:tabs>
            <w:tab w:val="left" w:pos="6330"/>
            <w:tab w:val="right" w:pos="9864"/>
          </w:tabs>
          <w:jc w:val="center"/>
          <w:rPr>
            <w:rFonts w:ascii="Calibri" w:hAnsi="Calibri" w:cs="Calibri"/>
            <w:sz w:val="22"/>
            <w:szCs w:val="22"/>
          </w:rPr>
        </w:pPr>
        <w:r w:rsidRPr="00532F40">
          <w:rPr>
            <w:rFonts w:ascii="Calibri" w:hAnsi="Calibri" w:cs="Calibri"/>
            <w:sz w:val="22"/>
            <w:szCs w:val="22"/>
          </w:rPr>
          <w:fldChar w:fldCharType="begin"/>
        </w:r>
        <w:r w:rsidRPr="00532F40">
          <w:rPr>
            <w:rFonts w:ascii="Calibri" w:hAnsi="Calibri" w:cs="Calibri"/>
            <w:sz w:val="22"/>
            <w:szCs w:val="22"/>
          </w:rPr>
          <w:instrText>PAGE   \* MERGEFORMAT</w:instrText>
        </w:r>
        <w:r w:rsidRPr="00532F40">
          <w:rPr>
            <w:rFonts w:ascii="Calibri" w:hAnsi="Calibri" w:cs="Calibri"/>
            <w:sz w:val="22"/>
            <w:szCs w:val="22"/>
          </w:rPr>
          <w:fldChar w:fldCharType="separate"/>
        </w:r>
        <w:r w:rsidR="00165C06">
          <w:rPr>
            <w:rFonts w:ascii="Calibri" w:hAnsi="Calibri" w:cs="Calibri"/>
            <w:noProof/>
            <w:sz w:val="22"/>
            <w:szCs w:val="22"/>
          </w:rPr>
          <w:t>21</w:t>
        </w:r>
        <w:r w:rsidRPr="00532F40">
          <w:rPr>
            <w:rFonts w:ascii="Calibri" w:hAnsi="Calibri" w:cs="Calibri"/>
            <w:sz w:val="22"/>
            <w:szCs w:val="22"/>
          </w:rPr>
          <w:fldChar w:fldCharType="end"/>
        </w:r>
      </w:p>
    </w:sdtContent>
  </w:sdt>
  <w:p w14:paraId="26CF6E7E" w14:textId="77777777" w:rsidR="005C3180" w:rsidRDefault="005C3180" w:rsidP="006C07FB">
    <w:pPr>
      <w:pStyle w:val="Zpat"/>
      <w:jc w:val="both"/>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4D733D8" w14:textId="77777777" w:rsidR="005C3180" w:rsidRDefault="005C3180" w:rsidP="009B0C36">
      <w:r>
        <w:separator/>
      </w:r>
    </w:p>
  </w:footnote>
  <w:footnote w:type="continuationSeparator" w:id="0">
    <w:p w14:paraId="3C965E4F" w14:textId="77777777" w:rsidR="005C3180" w:rsidRDefault="005C3180" w:rsidP="009B0C3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247B6F" w14:textId="0D361266" w:rsidR="005C3180" w:rsidRPr="00020322" w:rsidRDefault="005C3180" w:rsidP="00EB723F">
    <w:pPr>
      <w:pStyle w:val="Zhlav"/>
      <w:tabs>
        <w:tab w:val="clear" w:pos="4536"/>
        <w:tab w:val="clear" w:pos="9072"/>
        <w:tab w:val="left" w:pos="6960"/>
      </w:tabs>
      <w:rPr>
        <w:rFonts w:ascii="Calibri" w:hAnsi="Calibri" w:cs="Calibri"/>
        <w:b/>
        <w:bCs/>
        <w:i/>
        <w:iCs/>
        <w:sz w:val="20"/>
        <w:szCs w:val="20"/>
        <w:highlight w:val="yellow"/>
      </w:rPr>
    </w:pPr>
    <w:r w:rsidRPr="00020322">
      <w:rPr>
        <w:rFonts w:ascii="Calibri" w:hAnsi="Calibri" w:cs="Calibri"/>
        <w:b/>
        <w:bCs/>
        <w:i/>
        <w:iCs/>
        <w:noProof/>
        <w:sz w:val="20"/>
        <w:szCs w:val="20"/>
        <w:highlight w:val="yellow"/>
      </w:rPr>
      <w:drawing>
        <wp:anchor distT="0" distB="0" distL="114300" distR="114300" simplePos="0" relativeHeight="251658240" behindDoc="0" locked="0" layoutInCell="1" allowOverlap="1" wp14:anchorId="314DFCE7" wp14:editId="6E6C997C">
          <wp:simplePos x="0" y="0"/>
          <wp:positionH relativeFrom="margin">
            <wp:posOffset>4164965</wp:posOffset>
          </wp:positionH>
          <wp:positionV relativeFrom="paragraph">
            <wp:posOffset>-93980</wp:posOffset>
          </wp:positionV>
          <wp:extent cx="2152650" cy="576580"/>
          <wp:effectExtent l="0" t="0" r="0" b="0"/>
          <wp:wrapNone/>
          <wp:docPr id="30" name="Obrázek 30" descr="Nemocnice Parduického kra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 descr="Nemocnice Parduického kraj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52650" cy="5765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D"/>
    <w:multiLevelType w:val="multilevel"/>
    <w:tmpl w:val="C8A2A862"/>
    <w:name w:val="WW8Num31"/>
    <w:lvl w:ilvl="0">
      <w:start w:val="1"/>
      <w:numFmt w:val="lowerLetter"/>
      <w:lvlText w:val="%1)"/>
      <w:lvlJc w:val="left"/>
      <w:pPr>
        <w:tabs>
          <w:tab w:val="num" w:pos="283"/>
        </w:tabs>
        <w:ind w:left="0" w:firstLine="0"/>
      </w:pPr>
    </w:lvl>
    <w:lvl w:ilvl="1">
      <w:start w:val="1"/>
      <w:numFmt w:val="decimal"/>
      <w:lvlText w:val="%2."/>
      <w:lvlJc w:val="left"/>
      <w:pPr>
        <w:tabs>
          <w:tab w:val="num" w:pos="1080"/>
        </w:tabs>
        <w:ind w:left="0" w:firstLine="0"/>
      </w:pPr>
      <w:rPr>
        <w:rFonts w:cs="Times New Roman"/>
      </w:rPr>
    </w:lvl>
    <w:lvl w:ilvl="2">
      <w:start w:val="1"/>
      <w:numFmt w:val="decimal"/>
      <w:lvlText w:val="%3."/>
      <w:lvlJc w:val="left"/>
      <w:pPr>
        <w:tabs>
          <w:tab w:val="num" w:pos="1440"/>
        </w:tabs>
        <w:ind w:left="0" w:firstLine="0"/>
      </w:pPr>
      <w:rPr>
        <w:rFonts w:cs="Times New Roman"/>
      </w:rPr>
    </w:lvl>
    <w:lvl w:ilvl="3">
      <w:start w:val="1"/>
      <w:numFmt w:val="decimal"/>
      <w:lvlText w:val="%4."/>
      <w:lvlJc w:val="left"/>
      <w:pPr>
        <w:tabs>
          <w:tab w:val="num" w:pos="1800"/>
        </w:tabs>
        <w:ind w:left="0" w:firstLine="0"/>
      </w:pPr>
      <w:rPr>
        <w:rFonts w:cs="Times New Roman"/>
      </w:rPr>
    </w:lvl>
    <w:lvl w:ilvl="4">
      <w:start w:val="1"/>
      <w:numFmt w:val="decimal"/>
      <w:lvlText w:val="%5."/>
      <w:lvlJc w:val="left"/>
      <w:pPr>
        <w:tabs>
          <w:tab w:val="num" w:pos="2160"/>
        </w:tabs>
        <w:ind w:left="0" w:firstLine="0"/>
      </w:pPr>
      <w:rPr>
        <w:rFonts w:cs="Times New Roman"/>
      </w:rPr>
    </w:lvl>
    <w:lvl w:ilvl="5">
      <w:start w:val="1"/>
      <w:numFmt w:val="decimal"/>
      <w:lvlText w:val="%6."/>
      <w:lvlJc w:val="left"/>
      <w:pPr>
        <w:tabs>
          <w:tab w:val="num" w:pos="2520"/>
        </w:tabs>
        <w:ind w:left="0" w:firstLine="0"/>
      </w:pPr>
      <w:rPr>
        <w:rFonts w:cs="Times New Roman"/>
      </w:rPr>
    </w:lvl>
    <w:lvl w:ilvl="6">
      <w:start w:val="1"/>
      <w:numFmt w:val="decimal"/>
      <w:lvlText w:val="%7."/>
      <w:lvlJc w:val="left"/>
      <w:pPr>
        <w:tabs>
          <w:tab w:val="num" w:pos="2880"/>
        </w:tabs>
        <w:ind w:left="0" w:firstLine="0"/>
      </w:pPr>
      <w:rPr>
        <w:rFonts w:cs="Times New Roman"/>
      </w:rPr>
    </w:lvl>
    <w:lvl w:ilvl="7">
      <w:start w:val="1"/>
      <w:numFmt w:val="decimal"/>
      <w:lvlText w:val="%8."/>
      <w:lvlJc w:val="left"/>
      <w:pPr>
        <w:tabs>
          <w:tab w:val="num" w:pos="3240"/>
        </w:tabs>
        <w:ind w:left="0" w:firstLine="0"/>
      </w:pPr>
      <w:rPr>
        <w:rFonts w:cs="Times New Roman"/>
      </w:rPr>
    </w:lvl>
    <w:lvl w:ilvl="8">
      <w:start w:val="1"/>
      <w:numFmt w:val="decimal"/>
      <w:lvlText w:val="%9."/>
      <w:lvlJc w:val="left"/>
      <w:pPr>
        <w:tabs>
          <w:tab w:val="num" w:pos="3600"/>
        </w:tabs>
        <w:ind w:left="0" w:firstLine="0"/>
      </w:pPr>
      <w:rPr>
        <w:rFonts w:cs="Times New Roman"/>
      </w:rPr>
    </w:lvl>
  </w:abstractNum>
  <w:abstractNum w:abstractNumId="1" w15:restartNumberingAfterBreak="0">
    <w:nsid w:val="003D59F0"/>
    <w:multiLevelType w:val="hybridMultilevel"/>
    <w:tmpl w:val="3064D21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7F61CD2"/>
    <w:multiLevelType w:val="hybridMultilevel"/>
    <w:tmpl w:val="3064D21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DD2705D"/>
    <w:multiLevelType w:val="hybridMultilevel"/>
    <w:tmpl w:val="E39A45D2"/>
    <w:lvl w:ilvl="0" w:tplc="DCE848E2">
      <w:start w:val="1"/>
      <w:numFmt w:val="decimal"/>
      <w:lvlText w:val="%1."/>
      <w:lvlJc w:val="left"/>
      <w:pPr>
        <w:ind w:left="1778" w:hanging="360"/>
      </w:pPr>
      <w:rPr>
        <w:i w:val="0"/>
      </w:rPr>
    </w:lvl>
    <w:lvl w:ilvl="1" w:tplc="04050019" w:tentative="1">
      <w:start w:val="1"/>
      <w:numFmt w:val="lowerLetter"/>
      <w:lvlText w:val="%2."/>
      <w:lvlJc w:val="left"/>
      <w:pPr>
        <w:ind w:left="2498" w:hanging="360"/>
      </w:pPr>
    </w:lvl>
    <w:lvl w:ilvl="2" w:tplc="0405001B" w:tentative="1">
      <w:start w:val="1"/>
      <w:numFmt w:val="lowerRoman"/>
      <w:lvlText w:val="%3."/>
      <w:lvlJc w:val="right"/>
      <w:pPr>
        <w:ind w:left="3218" w:hanging="180"/>
      </w:pPr>
    </w:lvl>
    <w:lvl w:ilvl="3" w:tplc="0405000F" w:tentative="1">
      <w:start w:val="1"/>
      <w:numFmt w:val="decimal"/>
      <w:lvlText w:val="%4."/>
      <w:lvlJc w:val="left"/>
      <w:pPr>
        <w:ind w:left="3938" w:hanging="360"/>
      </w:pPr>
    </w:lvl>
    <w:lvl w:ilvl="4" w:tplc="04050019" w:tentative="1">
      <w:start w:val="1"/>
      <w:numFmt w:val="lowerLetter"/>
      <w:lvlText w:val="%5."/>
      <w:lvlJc w:val="left"/>
      <w:pPr>
        <w:ind w:left="4658" w:hanging="360"/>
      </w:pPr>
    </w:lvl>
    <w:lvl w:ilvl="5" w:tplc="0405001B" w:tentative="1">
      <w:start w:val="1"/>
      <w:numFmt w:val="lowerRoman"/>
      <w:lvlText w:val="%6."/>
      <w:lvlJc w:val="right"/>
      <w:pPr>
        <w:ind w:left="5378" w:hanging="180"/>
      </w:pPr>
    </w:lvl>
    <w:lvl w:ilvl="6" w:tplc="0405000F" w:tentative="1">
      <w:start w:val="1"/>
      <w:numFmt w:val="decimal"/>
      <w:lvlText w:val="%7."/>
      <w:lvlJc w:val="left"/>
      <w:pPr>
        <w:ind w:left="6098" w:hanging="360"/>
      </w:pPr>
    </w:lvl>
    <w:lvl w:ilvl="7" w:tplc="04050019" w:tentative="1">
      <w:start w:val="1"/>
      <w:numFmt w:val="lowerLetter"/>
      <w:lvlText w:val="%8."/>
      <w:lvlJc w:val="left"/>
      <w:pPr>
        <w:ind w:left="6818" w:hanging="360"/>
      </w:pPr>
    </w:lvl>
    <w:lvl w:ilvl="8" w:tplc="0405001B" w:tentative="1">
      <w:start w:val="1"/>
      <w:numFmt w:val="lowerRoman"/>
      <w:lvlText w:val="%9."/>
      <w:lvlJc w:val="right"/>
      <w:pPr>
        <w:ind w:left="7538" w:hanging="180"/>
      </w:pPr>
    </w:lvl>
  </w:abstractNum>
  <w:abstractNum w:abstractNumId="4" w15:restartNumberingAfterBreak="0">
    <w:nsid w:val="0F514A5F"/>
    <w:multiLevelType w:val="hybridMultilevel"/>
    <w:tmpl w:val="A8880A64"/>
    <w:lvl w:ilvl="0" w:tplc="04050017">
      <w:start w:val="1"/>
      <w:numFmt w:val="lowerLetter"/>
      <w:lvlText w:val="%1)"/>
      <w:lvlJc w:val="left"/>
      <w:pPr>
        <w:ind w:left="1429" w:hanging="360"/>
      </w:pPr>
      <w:rPr>
        <w:rFonts w:hint="default"/>
      </w:rPr>
    </w:lvl>
    <w:lvl w:ilvl="1" w:tplc="5B8C738E">
      <w:numFmt w:val="bullet"/>
      <w:lvlText w:val="•"/>
      <w:lvlJc w:val="left"/>
      <w:pPr>
        <w:ind w:left="2494" w:hanging="705"/>
      </w:pPr>
      <w:rPr>
        <w:rFonts w:ascii="Tahoma" w:eastAsia="SimSun" w:hAnsi="Tahoma" w:cs="Tahoma"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5" w15:restartNumberingAfterBreak="0">
    <w:nsid w:val="10B3629D"/>
    <w:multiLevelType w:val="hybridMultilevel"/>
    <w:tmpl w:val="0DCA7F9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6" w15:restartNumberingAfterBreak="0">
    <w:nsid w:val="167D5C56"/>
    <w:multiLevelType w:val="hybridMultilevel"/>
    <w:tmpl w:val="3064D21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1CEC3222"/>
    <w:multiLevelType w:val="hybridMultilevel"/>
    <w:tmpl w:val="3064D21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212E2482"/>
    <w:multiLevelType w:val="hybridMultilevel"/>
    <w:tmpl w:val="3064D21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21A32308"/>
    <w:multiLevelType w:val="hybridMultilevel"/>
    <w:tmpl w:val="E162F2D4"/>
    <w:lvl w:ilvl="0" w:tplc="30A6A1B8">
      <w:start w:val="1"/>
      <w:numFmt w:val="decimal"/>
      <w:lvlText w:val="%1."/>
      <w:lvlJc w:val="left"/>
      <w:pPr>
        <w:ind w:left="644" w:hanging="360"/>
      </w:pPr>
      <w:rPr>
        <w:i w:val="0"/>
        <w:iCs w:val="0"/>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2236352A"/>
    <w:multiLevelType w:val="multilevel"/>
    <w:tmpl w:val="FDA66298"/>
    <w:lvl w:ilvl="0">
      <w:start w:val="13"/>
      <w:numFmt w:val="decimal"/>
      <w:lvlText w:val="%1"/>
      <w:lvlJc w:val="left"/>
      <w:pPr>
        <w:ind w:left="360" w:firstLine="0"/>
      </w:pPr>
      <w:rPr>
        <w:rFonts w:ascii="Times New Roman" w:eastAsia="Times New Roman" w:hAnsi="Times New Roman" w:cs="Times New Roman" w:hint="default"/>
        <w:b/>
        <w:bCs/>
        <w:i w:val="0"/>
        <w:strike w:val="0"/>
        <w:dstrike w:val="0"/>
        <w:color w:val="000000"/>
        <w:sz w:val="22"/>
        <w:szCs w:val="22"/>
        <w:u w:val="none" w:color="000000"/>
        <w:bdr w:val="none" w:sz="0" w:space="0" w:color="auto"/>
        <w:shd w:val="clear" w:color="auto" w:fill="auto"/>
        <w:vertAlign w:val="baseline"/>
      </w:rPr>
    </w:lvl>
    <w:lvl w:ilvl="1">
      <w:start w:val="1"/>
      <w:numFmt w:val="decimal"/>
      <w:lvlRestart w:val="0"/>
      <w:lvlText w:val="11.%2"/>
      <w:lvlJc w:val="left"/>
      <w:pPr>
        <w:ind w:left="1428" w:firstLine="0"/>
      </w:pPr>
      <w:rPr>
        <w:rFonts w:asciiTheme="minorHAnsi" w:eastAsia="Times New Roman" w:hAnsiTheme="minorHAnsi" w:cs="Times New Roman" w:hint="default"/>
        <w:b w:val="0"/>
        <w:bCs/>
        <w:i w:val="0"/>
        <w:strike w:val="0"/>
        <w:dstrike w:val="0"/>
        <w:color w:val="000000"/>
        <w:sz w:val="22"/>
        <w:szCs w:val="22"/>
        <w:u w:val="none" w:color="000000"/>
        <w:bdr w:val="none" w:sz="0" w:space="0" w:color="auto"/>
        <w:shd w:val="clear" w:color="auto" w:fill="auto"/>
        <w:vertAlign w:val="baseline"/>
      </w:rPr>
    </w:lvl>
    <w:lvl w:ilvl="2">
      <w:start w:val="1"/>
      <w:numFmt w:val="lowerRoman"/>
      <w:lvlText w:val="%3"/>
      <w:lvlJc w:val="left"/>
      <w:pPr>
        <w:ind w:left="1080" w:firstLine="0"/>
      </w:pPr>
      <w:rPr>
        <w:rFonts w:ascii="Times New Roman" w:eastAsia="Times New Roman" w:hAnsi="Times New Roman" w:cs="Times New Roman" w:hint="default"/>
        <w:b/>
        <w:bCs/>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800" w:firstLine="0"/>
      </w:pPr>
      <w:rPr>
        <w:rFonts w:ascii="Times New Roman" w:eastAsia="Times New Roman" w:hAnsi="Times New Roman" w:cs="Times New Roman" w:hint="default"/>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20" w:firstLine="0"/>
      </w:pPr>
      <w:rPr>
        <w:rFonts w:ascii="Times New Roman" w:eastAsia="Times New Roman" w:hAnsi="Times New Roman" w:cs="Times New Roman" w:hint="default"/>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40" w:firstLine="0"/>
      </w:pPr>
      <w:rPr>
        <w:rFonts w:ascii="Times New Roman" w:eastAsia="Times New Roman" w:hAnsi="Times New Roman" w:cs="Times New Roman" w:hint="default"/>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60" w:firstLine="0"/>
      </w:pPr>
      <w:rPr>
        <w:rFonts w:ascii="Times New Roman" w:eastAsia="Times New Roman" w:hAnsi="Times New Roman" w:cs="Times New Roman" w:hint="default"/>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80" w:firstLine="0"/>
      </w:pPr>
      <w:rPr>
        <w:rFonts w:ascii="Times New Roman" w:eastAsia="Times New Roman" w:hAnsi="Times New Roman" w:cs="Times New Roman" w:hint="default"/>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400" w:firstLine="0"/>
      </w:pPr>
      <w:rPr>
        <w:rFonts w:ascii="Times New Roman" w:eastAsia="Times New Roman" w:hAnsi="Times New Roman" w:cs="Times New Roman" w:hint="default"/>
        <w:b/>
        <w:bCs/>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241B4E70"/>
    <w:multiLevelType w:val="hybridMultilevel"/>
    <w:tmpl w:val="3064D21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2B6D2253"/>
    <w:multiLevelType w:val="multilevel"/>
    <w:tmpl w:val="C6FE79E8"/>
    <w:lvl w:ilvl="0">
      <w:start w:val="1"/>
      <w:numFmt w:val="decimal"/>
      <w:lvlText w:val="%1."/>
      <w:lvlJc w:val="left"/>
      <w:pPr>
        <w:tabs>
          <w:tab w:val="num" w:pos="360"/>
        </w:tabs>
        <w:ind w:left="360" w:hanging="360"/>
      </w:pPr>
      <w:rPr>
        <w:rFonts w:hint="default"/>
      </w:rPr>
    </w:lvl>
    <w:lvl w:ilvl="1">
      <w:start w:val="1"/>
      <w:numFmt w:val="decimal"/>
      <w:lvlText w:val="2.%2"/>
      <w:lvlJc w:val="left"/>
      <w:pPr>
        <w:tabs>
          <w:tab w:val="num" w:pos="360"/>
        </w:tabs>
        <w:ind w:left="360" w:hanging="360"/>
      </w:pPr>
      <w:rPr>
        <w:rFonts w:hint="default"/>
        <w:b w:val="0"/>
        <w:sz w:val="22"/>
        <w:szCs w:val="22"/>
      </w:rPr>
    </w:lvl>
    <w:lvl w:ilvl="2">
      <w:start w:val="1"/>
      <w:numFmt w:val="bullet"/>
      <w:lvlText w:val=""/>
      <w:lvlJc w:val="left"/>
      <w:pPr>
        <w:tabs>
          <w:tab w:val="num" w:pos="720"/>
        </w:tabs>
        <w:ind w:left="720" w:hanging="720"/>
      </w:pPr>
      <w:rPr>
        <w:rFonts w:ascii="Symbol" w:hAnsi="Symbol"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 w15:restartNumberingAfterBreak="0">
    <w:nsid w:val="2C625AB3"/>
    <w:multiLevelType w:val="hybridMultilevel"/>
    <w:tmpl w:val="3064D21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2CA14EE8"/>
    <w:multiLevelType w:val="hybridMultilevel"/>
    <w:tmpl w:val="6A4A2B14"/>
    <w:lvl w:ilvl="0" w:tplc="59AEE572">
      <w:start w:val="1"/>
      <w:numFmt w:val="bullet"/>
      <w:lvlText w:val=""/>
      <w:lvlJc w:val="left"/>
      <w:pPr>
        <w:ind w:left="1495" w:hanging="360"/>
      </w:pPr>
      <w:rPr>
        <w:rFonts w:ascii="Symbol" w:hAnsi="Symbol" w:hint="default"/>
      </w:rPr>
    </w:lvl>
    <w:lvl w:ilvl="1" w:tplc="04050003" w:tentative="1">
      <w:start w:val="1"/>
      <w:numFmt w:val="bullet"/>
      <w:lvlText w:val="o"/>
      <w:lvlJc w:val="left"/>
      <w:pPr>
        <w:ind w:left="2215" w:hanging="360"/>
      </w:pPr>
      <w:rPr>
        <w:rFonts w:ascii="Courier New" w:hAnsi="Courier New" w:cs="Courier New" w:hint="default"/>
      </w:rPr>
    </w:lvl>
    <w:lvl w:ilvl="2" w:tplc="04050005" w:tentative="1">
      <w:start w:val="1"/>
      <w:numFmt w:val="bullet"/>
      <w:lvlText w:val=""/>
      <w:lvlJc w:val="left"/>
      <w:pPr>
        <w:ind w:left="2935" w:hanging="360"/>
      </w:pPr>
      <w:rPr>
        <w:rFonts w:ascii="Wingdings" w:hAnsi="Wingdings" w:hint="default"/>
      </w:rPr>
    </w:lvl>
    <w:lvl w:ilvl="3" w:tplc="04050001" w:tentative="1">
      <w:start w:val="1"/>
      <w:numFmt w:val="bullet"/>
      <w:lvlText w:val=""/>
      <w:lvlJc w:val="left"/>
      <w:pPr>
        <w:ind w:left="3655" w:hanging="360"/>
      </w:pPr>
      <w:rPr>
        <w:rFonts w:ascii="Symbol" w:hAnsi="Symbol" w:hint="default"/>
      </w:rPr>
    </w:lvl>
    <w:lvl w:ilvl="4" w:tplc="04050003" w:tentative="1">
      <w:start w:val="1"/>
      <w:numFmt w:val="bullet"/>
      <w:lvlText w:val="o"/>
      <w:lvlJc w:val="left"/>
      <w:pPr>
        <w:ind w:left="4375" w:hanging="360"/>
      </w:pPr>
      <w:rPr>
        <w:rFonts w:ascii="Courier New" w:hAnsi="Courier New" w:cs="Courier New" w:hint="default"/>
      </w:rPr>
    </w:lvl>
    <w:lvl w:ilvl="5" w:tplc="04050005" w:tentative="1">
      <w:start w:val="1"/>
      <w:numFmt w:val="bullet"/>
      <w:lvlText w:val=""/>
      <w:lvlJc w:val="left"/>
      <w:pPr>
        <w:ind w:left="5095" w:hanging="360"/>
      </w:pPr>
      <w:rPr>
        <w:rFonts w:ascii="Wingdings" w:hAnsi="Wingdings" w:hint="default"/>
      </w:rPr>
    </w:lvl>
    <w:lvl w:ilvl="6" w:tplc="04050001" w:tentative="1">
      <w:start w:val="1"/>
      <w:numFmt w:val="bullet"/>
      <w:lvlText w:val=""/>
      <w:lvlJc w:val="left"/>
      <w:pPr>
        <w:ind w:left="5815" w:hanging="360"/>
      </w:pPr>
      <w:rPr>
        <w:rFonts w:ascii="Symbol" w:hAnsi="Symbol" w:hint="default"/>
      </w:rPr>
    </w:lvl>
    <w:lvl w:ilvl="7" w:tplc="04050003" w:tentative="1">
      <w:start w:val="1"/>
      <w:numFmt w:val="bullet"/>
      <w:lvlText w:val="o"/>
      <w:lvlJc w:val="left"/>
      <w:pPr>
        <w:ind w:left="6535" w:hanging="360"/>
      </w:pPr>
      <w:rPr>
        <w:rFonts w:ascii="Courier New" w:hAnsi="Courier New" w:cs="Courier New" w:hint="default"/>
      </w:rPr>
    </w:lvl>
    <w:lvl w:ilvl="8" w:tplc="04050005" w:tentative="1">
      <w:start w:val="1"/>
      <w:numFmt w:val="bullet"/>
      <w:lvlText w:val=""/>
      <w:lvlJc w:val="left"/>
      <w:pPr>
        <w:ind w:left="7255" w:hanging="360"/>
      </w:pPr>
      <w:rPr>
        <w:rFonts w:ascii="Wingdings" w:hAnsi="Wingdings" w:hint="default"/>
      </w:rPr>
    </w:lvl>
  </w:abstractNum>
  <w:abstractNum w:abstractNumId="15" w15:restartNumberingAfterBreak="0">
    <w:nsid w:val="339A68EE"/>
    <w:multiLevelType w:val="hybridMultilevel"/>
    <w:tmpl w:val="DC7C2EA8"/>
    <w:lvl w:ilvl="0" w:tplc="0000000D">
      <w:start w:val="1"/>
      <w:numFmt w:val="lowerLetter"/>
      <w:lvlText w:val="%1)"/>
      <w:lvlJc w:val="left"/>
      <w:pPr>
        <w:ind w:left="1108" w:hanging="360"/>
      </w:pPr>
    </w:lvl>
    <w:lvl w:ilvl="1" w:tplc="04050017">
      <w:start w:val="1"/>
      <w:numFmt w:val="lowerLetter"/>
      <w:lvlText w:val="%2)"/>
      <w:lvlJc w:val="left"/>
      <w:pPr>
        <w:ind w:left="1828" w:hanging="360"/>
      </w:pPr>
    </w:lvl>
    <w:lvl w:ilvl="2" w:tplc="0405001B">
      <w:start w:val="1"/>
      <w:numFmt w:val="lowerRoman"/>
      <w:lvlText w:val="%3."/>
      <w:lvlJc w:val="right"/>
      <w:pPr>
        <w:ind w:left="2548" w:hanging="180"/>
      </w:pPr>
    </w:lvl>
    <w:lvl w:ilvl="3" w:tplc="0405000F" w:tentative="1">
      <w:start w:val="1"/>
      <w:numFmt w:val="decimal"/>
      <w:lvlText w:val="%4."/>
      <w:lvlJc w:val="left"/>
      <w:pPr>
        <w:ind w:left="3268" w:hanging="360"/>
      </w:pPr>
    </w:lvl>
    <w:lvl w:ilvl="4" w:tplc="04050019" w:tentative="1">
      <w:start w:val="1"/>
      <w:numFmt w:val="lowerLetter"/>
      <w:lvlText w:val="%5."/>
      <w:lvlJc w:val="left"/>
      <w:pPr>
        <w:ind w:left="3988" w:hanging="360"/>
      </w:pPr>
    </w:lvl>
    <w:lvl w:ilvl="5" w:tplc="0405001B" w:tentative="1">
      <w:start w:val="1"/>
      <w:numFmt w:val="lowerRoman"/>
      <w:lvlText w:val="%6."/>
      <w:lvlJc w:val="right"/>
      <w:pPr>
        <w:ind w:left="4708" w:hanging="180"/>
      </w:pPr>
    </w:lvl>
    <w:lvl w:ilvl="6" w:tplc="0405000F" w:tentative="1">
      <w:start w:val="1"/>
      <w:numFmt w:val="decimal"/>
      <w:lvlText w:val="%7."/>
      <w:lvlJc w:val="left"/>
      <w:pPr>
        <w:ind w:left="5428" w:hanging="360"/>
      </w:pPr>
    </w:lvl>
    <w:lvl w:ilvl="7" w:tplc="04050019" w:tentative="1">
      <w:start w:val="1"/>
      <w:numFmt w:val="lowerLetter"/>
      <w:lvlText w:val="%8."/>
      <w:lvlJc w:val="left"/>
      <w:pPr>
        <w:ind w:left="6148" w:hanging="360"/>
      </w:pPr>
    </w:lvl>
    <w:lvl w:ilvl="8" w:tplc="0405001B" w:tentative="1">
      <w:start w:val="1"/>
      <w:numFmt w:val="lowerRoman"/>
      <w:lvlText w:val="%9."/>
      <w:lvlJc w:val="right"/>
      <w:pPr>
        <w:ind w:left="6868" w:hanging="180"/>
      </w:pPr>
    </w:lvl>
  </w:abstractNum>
  <w:abstractNum w:abstractNumId="16" w15:restartNumberingAfterBreak="0">
    <w:nsid w:val="38FC56CC"/>
    <w:multiLevelType w:val="hybridMultilevel"/>
    <w:tmpl w:val="3064D21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3C4A10C9"/>
    <w:multiLevelType w:val="multilevel"/>
    <w:tmpl w:val="7DACAEFA"/>
    <w:lvl w:ilvl="0">
      <w:start w:val="1"/>
      <w:numFmt w:val="decimal"/>
      <w:lvlText w:val="%1."/>
      <w:lvlJc w:val="left"/>
      <w:pPr>
        <w:ind w:left="720" w:hanging="360"/>
      </w:pPr>
    </w:lvl>
    <w:lvl w:ilvl="1">
      <w:start w:val="7"/>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8" w15:restartNumberingAfterBreak="0">
    <w:nsid w:val="434576AE"/>
    <w:multiLevelType w:val="hybridMultilevel"/>
    <w:tmpl w:val="771C0150"/>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9" w15:restartNumberingAfterBreak="0">
    <w:nsid w:val="477D479E"/>
    <w:multiLevelType w:val="hybridMultilevel"/>
    <w:tmpl w:val="F620C4E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47DD1F79"/>
    <w:multiLevelType w:val="hybridMultilevel"/>
    <w:tmpl w:val="323A370E"/>
    <w:lvl w:ilvl="0" w:tplc="04050001">
      <w:start w:val="1"/>
      <w:numFmt w:val="bullet"/>
      <w:lvlText w:val=""/>
      <w:lvlJc w:val="left"/>
      <w:pPr>
        <w:ind w:left="1571" w:hanging="360"/>
      </w:pPr>
      <w:rPr>
        <w:rFonts w:ascii="Symbol" w:hAnsi="Symbol" w:hint="default"/>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21" w15:restartNumberingAfterBreak="0">
    <w:nsid w:val="4BB076D8"/>
    <w:multiLevelType w:val="hybridMultilevel"/>
    <w:tmpl w:val="3FF86F0A"/>
    <w:lvl w:ilvl="0" w:tplc="04050003">
      <w:start w:val="1"/>
      <w:numFmt w:val="bullet"/>
      <w:lvlText w:val="o"/>
      <w:lvlJc w:val="left"/>
      <w:pPr>
        <w:ind w:left="2291" w:hanging="360"/>
      </w:pPr>
      <w:rPr>
        <w:rFonts w:ascii="Courier New" w:hAnsi="Courier New" w:cs="Courier New" w:hint="default"/>
      </w:rPr>
    </w:lvl>
    <w:lvl w:ilvl="1" w:tplc="04050003" w:tentative="1">
      <w:start w:val="1"/>
      <w:numFmt w:val="bullet"/>
      <w:lvlText w:val="o"/>
      <w:lvlJc w:val="left"/>
      <w:pPr>
        <w:ind w:left="3011" w:hanging="360"/>
      </w:pPr>
      <w:rPr>
        <w:rFonts w:ascii="Courier New" w:hAnsi="Courier New" w:cs="Courier New" w:hint="default"/>
      </w:rPr>
    </w:lvl>
    <w:lvl w:ilvl="2" w:tplc="04050005" w:tentative="1">
      <w:start w:val="1"/>
      <w:numFmt w:val="bullet"/>
      <w:lvlText w:val=""/>
      <w:lvlJc w:val="left"/>
      <w:pPr>
        <w:ind w:left="3731" w:hanging="360"/>
      </w:pPr>
      <w:rPr>
        <w:rFonts w:ascii="Wingdings" w:hAnsi="Wingdings" w:hint="default"/>
      </w:rPr>
    </w:lvl>
    <w:lvl w:ilvl="3" w:tplc="04050001" w:tentative="1">
      <w:start w:val="1"/>
      <w:numFmt w:val="bullet"/>
      <w:lvlText w:val=""/>
      <w:lvlJc w:val="left"/>
      <w:pPr>
        <w:ind w:left="4451" w:hanging="360"/>
      </w:pPr>
      <w:rPr>
        <w:rFonts w:ascii="Symbol" w:hAnsi="Symbol" w:hint="default"/>
      </w:rPr>
    </w:lvl>
    <w:lvl w:ilvl="4" w:tplc="04050003" w:tentative="1">
      <w:start w:val="1"/>
      <w:numFmt w:val="bullet"/>
      <w:lvlText w:val="o"/>
      <w:lvlJc w:val="left"/>
      <w:pPr>
        <w:ind w:left="5171" w:hanging="360"/>
      </w:pPr>
      <w:rPr>
        <w:rFonts w:ascii="Courier New" w:hAnsi="Courier New" w:cs="Courier New" w:hint="default"/>
      </w:rPr>
    </w:lvl>
    <w:lvl w:ilvl="5" w:tplc="04050005" w:tentative="1">
      <w:start w:val="1"/>
      <w:numFmt w:val="bullet"/>
      <w:lvlText w:val=""/>
      <w:lvlJc w:val="left"/>
      <w:pPr>
        <w:ind w:left="5891" w:hanging="360"/>
      </w:pPr>
      <w:rPr>
        <w:rFonts w:ascii="Wingdings" w:hAnsi="Wingdings" w:hint="default"/>
      </w:rPr>
    </w:lvl>
    <w:lvl w:ilvl="6" w:tplc="04050001" w:tentative="1">
      <w:start w:val="1"/>
      <w:numFmt w:val="bullet"/>
      <w:lvlText w:val=""/>
      <w:lvlJc w:val="left"/>
      <w:pPr>
        <w:ind w:left="6611" w:hanging="360"/>
      </w:pPr>
      <w:rPr>
        <w:rFonts w:ascii="Symbol" w:hAnsi="Symbol" w:hint="default"/>
      </w:rPr>
    </w:lvl>
    <w:lvl w:ilvl="7" w:tplc="04050003" w:tentative="1">
      <w:start w:val="1"/>
      <w:numFmt w:val="bullet"/>
      <w:lvlText w:val="o"/>
      <w:lvlJc w:val="left"/>
      <w:pPr>
        <w:ind w:left="7331" w:hanging="360"/>
      </w:pPr>
      <w:rPr>
        <w:rFonts w:ascii="Courier New" w:hAnsi="Courier New" w:cs="Courier New" w:hint="default"/>
      </w:rPr>
    </w:lvl>
    <w:lvl w:ilvl="8" w:tplc="04050005" w:tentative="1">
      <w:start w:val="1"/>
      <w:numFmt w:val="bullet"/>
      <w:lvlText w:val=""/>
      <w:lvlJc w:val="left"/>
      <w:pPr>
        <w:ind w:left="8051" w:hanging="360"/>
      </w:pPr>
      <w:rPr>
        <w:rFonts w:ascii="Wingdings" w:hAnsi="Wingdings" w:hint="default"/>
      </w:rPr>
    </w:lvl>
  </w:abstractNum>
  <w:abstractNum w:abstractNumId="22" w15:restartNumberingAfterBreak="0">
    <w:nsid w:val="4C883C3D"/>
    <w:multiLevelType w:val="hybridMultilevel"/>
    <w:tmpl w:val="FDC4EB6E"/>
    <w:lvl w:ilvl="0" w:tplc="63B8239E">
      <w:start w:val="1"/>
      <w:numFmt w:val="decimal"/>
      <w:lvlText w:val="%1."/>
      <w:lvlJc w:val="left"/>
      <w:pPr>
        <w:ind w:left="720" w:hanging="360"/>
      </w:pPr>
      <w:rPr>
        <w:rFonts w:hint="default"/>
      </w:rPr>
    </w:lvl>
    <w:lvl w:ilvl="1" w:tplc="7E4A3F62">
      <w:numFmt w:val="bullet"/>
      <w:lvlText w:val="•"/>
      <w:lvlJc w:val="left"/>
      <w:pPr>
        <w:ind w:left="1500" w:hanging="420"/>
      </w:pPr>
      <w:rPr>
        <w:rFonts w:ascii="Calibri" w:eastAsia="Times New Roman" w:hAnsi="Calibri" w:cs="Calibri"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4D2537F0"/>
    <w:multiLevelType w:val="hybridMultilevel"/>
    <w:tmpl w:val="3064D21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4EFE2764"/>
    <w:multiLevelType w:val="hybridMultilevel"/>
    <w:tmpl w:val="C3809210"/>
    <w:lvl w:ilvl="0" w:tplc="04050001">
      <w:start w:val="1"/>
      <w:numFmt w:val="bullet"/>
      <w:lvlText w:val=""/>
      <w:lvlJc w:val="left"/>
      <w:pPr>
        <w:ind w:left="1571" w:hanging="360"/>
      </w:pPr>
      <w:rPr>
        <w:rFonts w:ascii="Symbol" w:hAnsi="Symbol" w:hint="default"/>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25" w15:restartNumberingAfterBreak="0">
    <w:nsid w:val="50081179"/>
    <w:multiLevelType w:val="hybridMultilevel"/>
    <w:tmpl w:val="D4CE9796"/>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52B83181"/>
    <w:multiLevelType w:val="hybridMultilevel"/>
    <w:tmpl w:val="D834D920"/>
    <w:lvl w:ilvl="0" w:tplc="2A6CC84E">
      <w:start w:val="1"/>
      <w:numFmt w:val="decimal"/>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540C130C"/>
    <w:multiLevelType w:val="hybridMultilevel"/>
    <w:tmpl w:val="DE3AEA86"/>
    <w:lvl w:ilvl="0" w:tplc="D6FC3FBA">
      <w:start w:val="1"/>
      <w:numFmt w:val="bullet"/>
      <w:lvlText w:val=""/>
      <w:lvlJc w:val="left"/>
      <w:pPr>
        <w:ind w:left="1320" w:hanging="360"/>
      </w:pPr>
      <w:rPr>
        <w:rFonts w:ascii="Symbol" w:hAnsi="Symbol" w:hint="default"/>
      </w:rPr>
    </w:lvl>
    <w:lvl w:ilvl="1" w:tplc="04050003" w:tentative="1">
      <w:start w:val="1"/>
      <w:numFmt w:val="bullet"/>
      <w:lvlText w:val="o"/>
      <w:lvlJc w:val="left"/>
      <w:pPr>
        <w:ind w:left="2040" w:hanging="360"/>
      </w:pPr>
      <w:rPr>
        <w:rFonts w:ascii="Courier New" w:hAnsi="Courier New" w:cs="Courier New" w:hint="default"/>
      </w:rPr>
    </w:lvl>
    <w:lvl w:ilvl="2" w:tplc="04050005" w:tentative="1">
      <w:start w:val="1"/>
      <w:numFmt w:val="bullet"/>
      <w:lvlText w:val=""/>
      <w:lvlJc w:val="left"/>
      <w:pPr>
        <w:ind w:left="2760" w:hanging="360"/>
      </w:pPr>
      <w:rPr>
        <w:rFonts w:ascii="Wingdings" w:hAnsi="Wingdings" w:hint="default"/>
      </w:rPr>
    </w:lvl>
    <w:lvl w:ilvl="3" w:tplc="04050001" w:tentative="1">
      <w:start w:val="1"/>
      <w:numFmt w:val="bullet"/>
      <w:lvlText w:val=""/>
      <w:lvlJc w:val="left"/>
      <w:pPr>
        <w:ind w:left="3480" w:hanging="360"/>
      </w:pPr>
      <w:rPr>
        <w:rFonts w:ascii="Symbol" w:hAnsi="Symbol" w:hint="default"/>
      </w:rPr>
    </w:lvl>
    <w:lvl w:ilvl="4" w:tplc="04050003" w:tentative="1">
      <w:start w:val="1"/>
      <w:numFmt w:val="bullet"/>
      <w:lvlText w:val="o"/>
      <w:lvlJc w:val="left"/>
      <w:pPr>
        <w:ind w:left="4200" w:hanging="360"/>
      </w:pPr>
      <w:rPr>
        <w:rFonts w:ascii="Courier New" w:hAnsi="Courier New" w:cs="Courier New" w:hint="default"/>
      </w:rPr>
    </w:lvl>
    <w:lvl w:ilvl="5" w:tplc="04050005" w:tentative="1">
      <w:start w:val="1"/>
      <w:numFmt w:val="bullet"/>
      <w:lvlText w:val=""/>
      <w:lvlJc w:val="left"/>
      <w:pPr>
        <w:ind w:left="4920" w:hanging="360"/>
      </w:pPr>
      <w:rPr>
        <w:rFonts w:ascii="Wingdings" w:hAnsi="Wingdings" w:hint="default"/>
      </w:rPr>
    </w:lvl>
    <w:lvl w:ilvl="6" w:tplc="04050001" w:tentative="1">
      <w:start w:val="1"/>
      <w:numFmt w:val="bullet"/>
      <w:lvlText w:val=""/>
      <w:lvlJc w:val="left"/>
      <w:pPr>
        <w:ind w:left="5640" w:hanging="360"/>
      </w:pPr>
      <w:rPr>
        <w:rFonts w:ascii="Symbol" w:hAnsi="Symbol" w:hint="default"/>
      </w:rPr>
    </w:lvl>
    <w:lvl w:ilvl="7" w:tplc="04050003" w:tentative="1">
      <w:start w:val="1"/>
      <w:numFmt w:val="bullet"/>
      <w:lvlText w:val="o"/>
      <w:lvlJc w:val="left"/>
      <w:pPr>
        <w:ind w:left="6360" w:hanging="360"/>
      </w:pPr>
      <w:rPr>
        <w:rFonts w:ascii="Courier New" w:hAnsi="Courier New" w:cs="Courier New" w:hint="default"/>
      </w:rPr>
    </w:lvl>
    <w:lvl w:ilvl="8" w:tplc="04050005" w:tentative="1">
      <w:start w:val="1"/>
      <w:numFmt w:val="bullet"/>
      <w:lvlText w:val=""/>
      <w:lvlJc w:val="left"/>
      <w:pPr>
        <w:ind w:left="7080" w:hanging="360"/>
      </w:pPr>
      <w:rPr>
        <w:rFonts w:ascii="Wingdings" w:hAnsi="Wingdings" w:hint="default"/>
      </w:rPr>
    </w:lvl>
  </w:abstractNum>
  <w:abstractNum w:abstractNumId="28" w15:restartNumberingAfterBreak="0">
    <w:nsid w:val="5B005352"/>
    <w:multiLevelType w:val="multilevel"/>
    <w:tmpl w:val="5EF41C3A"/>
    <w:lvl w:ilvl="0">
      <w:start w:val="1"/>
      <w:numFmt w:val="decimal"/>
      <w:lvlText w:val="%1."/>
      <w:lvlJc w:val="left"/>
      <w:pPr>
        <w:tabs>
          <w:tab w:val="num" w:pos="283"/>
        </w:tabs>
        <w:ind w:left="0" w:firstLine="0"/>
      </w:pPr>
      <w:rPr>
        <w:rFonts w:cs="Times New Roman"/>
      </w:rPr>
    </w:lvl>
    <w:lvl w:ilvl="1">
      <w:start w:val="1"/>
      <w:numFmt w:val="bullet"/>
      <w:lvlText w:val=""/>
      <w:lvlJc w:val="left"/>
      <w:pPr>
        <w:tabs>
          <w:tab w:val="num" w:pos="1080"/>
        </w:tabs>
        <w:ind w:left="0" w:firstLine="0"/>
      </w:pPr>
      <w:rPr>
        <w:rFonts w:ascii="Symbol" w:hAnsi="Symbol" w:hint="default"/>
      </w:rPr>
    </w:lvl>
    <w:lvl w:ilvl="2">
      <w:start w:val="1"/>
      <w:numFmt w:val="decimal"/>
      <w:lvlText w:val="%3."/>
      <w:lvlJc w:val="left"/>
      <w:pPr>
        <w:tabs>
          <w:tab w:val="num" w:pos="1440"/>
        </w:tabs>
        <w:ind w:left="0" w:firstLine="0"/>
      </w:pPr>
      <w:rPr>
        <w:rFonts w:cs="Times New Roman"/>
      </w:rPr>
    </w:lvl>
    <w:lvl w:ilvl="3">
      <w:start w:val="1"/>
      <w:numFmt w:val="decimal"/>
      <w:lvlText w:val="%4."/>
      <w:lvlJc w:val="left"/>
      <w:pPr>
        <w:tabs>
          <w:tab w:val="num" w:pos="1800"/>
        </w:tabs>
        <w:ind w:left="0" w:firstLine="0"/>
      </w:pPr>
      <w:rPr>
        <w:rFonts w:cs="Times New Roman"/>
      </w:rPr>
    </w:lvl>
    <w:lvl w:ilvl="4">
      <w:start w:val="1"/>
      <w:numFmt w:val="decimal"/>
      <w:lvlText w:val="%5."/>
      <w:lvlJc w:val="left"/>
      <w:pPr>
        <w:tabs>
          <w:tab w:val="num" w:pos="2160"/>
        </w:tabs>
        <w:ind w:left="0" w:firstLine="0"/>
      </w:pPr>
      <w:rPr>
        <w:rFonts w:cs="Times New Roman"/>
      </w:rPr>
    </w:lvl>
    <w:lvl w:ilvl="5">
      <w:start w:val="1"/>
      <w:numFmt w:val="decimal"/>
      <w:lvlText w:val="%6."/>
      <w:lvlJc w:val="left"/>
      <w:pPr>
        <w:tabs>
          <w:tab w:val="num" w:pos="2520"/>
        </w:tabs>
        <w:ind w:left="0" w:firstLine="0"/>
      </w:pPr>
      <w:rPr>
        <w:rFonts w:cs="Times New Roman"/>
      </w:rPr>
    </w:lvl>
    <w:lvl w:ilvl="6">
      <w:start w:val="1"/>
      <w:numFmt w:val="decimal"/>
      <w:lvlText w:val="%7."/>
      <w:lvlJc w:val="left"/>
      <w:pPr>
        <w:tabs>
          <w:tab w:val="num" w:pos="2880"/>
        </w:tabs>
        <w:ind w:left="0" w:firstLine="0"/>
      </w:pPr>
      <w:rPr>
        <w:rFonts w:cs="Times New Roman"/>
      </w:rPr>
    </w:lvl>
    <w:lvl w:ilvl="7">
      <w:start w:val="1"/>
      <w:numFmt w:val="decimal"/>
      <w:lvlText w:val="%8."/>
      <w:lvlJc w:val="left"/>
      <w:pPr>
        <w:tabs>
          <w:tab w:val="num" w:pos="3240"/>
        </w:tabs>
        <w:ind w:left="0" w:firstLine="0"/>
      </w:pPr>
      <w:rPr>
        <w:rFonts w:cs="Times New Roman"/>
      </w:rPr>
    </w:lvl>
    <w:lvl w:ilvl="8">
      <w:start w:val="1"/>
      <w:numFmt w:val="decimal"/>
      <w:lvlText w:val="%9."/>
      <w:lvlJc w:val="left"/>
      <w:pPr>
        <w:tabs>
          <w:tab w:val="num" w:pos="3600"/>
        </w:tabs>
        <w:ind w:left="0" w:firstLine="0"/>
      </w:pPr>
      <w:rPr>
        <w:rFonts w:cs="Times New Roman"/>
      </w:rPr>
    </w:lvl>
  </w:abstractNum>
  <w:abstractNum w:abstractNumId="29" w15:restartNumberingAfterBreak="0">
    <w:nsid w:val="5EDB2F0B"/>
    <w:multiLevelType w:val="hybridMultilevel"/>
    <w:tmpl w:val="72803BB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62CC7607"/>
    <w:multiLevelType w:val="multilevel"/>
    <w:tmpl w:val="84C649F0"/>
    <w:lvl w:ilvl="0">
      <w:start w:val="6"/>
      <w:numFmt w:val="bullet"/>
      <w:lvlText w:val="►"/>
      <w:lvlJc w:val="left"/>
      <w:pPr>
        <w:tabs>
          <w:tab w:val="num" w:pos="283"/>
        </w:tabs>
        <w:ind w:left="0" w:firstLine="0"/>
      </w:pPr>
      <w:rPr>
        <w:rFonts w:ascii="Arial" w:eastAsia="Times New Roman" w:hAnsi="Arial" w:hint="default"/>
      </w:rPr>
    </w:lvl>
    <w:lvl w:ilvl="1">
      <w:start w:val="1"/>
      <w:numFmt w:val="decimal"/>
      <w:lvlText w:val="%2."/>
      <w:lvlJc w:val="left"/>
      <w:pPr>
        <w:tabs>
          <w:tab w:val="num" w:pos="1080"/>
        </w:tabs>
        <w:ind w:left="0" w:firstLine="0"/>
      </w:pPr>
      <w:rPr>
        <w:rFonts w:cs="Times New Roman"/>
      </w:rPr>
    </w:lvl>
    <w:lvl w:ilvl="2">
      <w:start w:val="1"/>
      <w:numFmt w:val="decimal"/>
      <w:lvlText w:val="%3."/>
      <w:lvlJc w:val="left"/>
      <w:pPr>
        <w:tabs>
          <w:tab w:val="num" w:pos="1440"/>
        </w:tabs>
        <w:ind w:left="0" w:firstLine="0"/>
      </w:pPr>
      <w:rPr>
        <w:rFonts w:cs="Times New Roman"/>
      </w:rPr>
    </w:lvl>
    <w:lvl w:ilvl="3">
      <w:start w:val="1"/>
      <w:numFmt w:val="decimal"/>
      <w:lvlText w:val="%4."/>
      <w:lvlJc w:val="left"/>
      <w:pPr>
        <w:tabs>
          <w:tab w:val="num" w:pos="1800"/>
        </w:tabs>
        <w:ind w:left="0" w:firstLine="0"/>
      </w:pPr>
      <w:rPr>
        <w:rFonts w:cs="Times New Roman"/>
      </w:rPr>
    </w:lvl>
    <w:lvl w:ilvl="4">
      <w:start w:val="1"/>
      <w:numFmt w:val="decimal"/>
      <w:lvlText w:val="%5."/>
      <w:lvlJc w:val="left"/>
      <w:pPr>
        <w:tabs>
          <w:tab w:val="num" w:pos="2160"/>
        </w:tabs>
        <w:ind w:left="0" w:firstLine="0"/>
      </w:pPr>
      <w:rPr>
        <w:rFonts w:cs="Times New Roman"/>
      </w:rPr>
    </w:lvl>
    <w:lvl w:ilvl="5">
      <w:start w:val="1"/>
      <w:numFmt w:val="decimal"/>
      <w:lvlText w:val="%6."/>
      <w:lvlJc w:val="left"/>
      <w:pPr>
        <w:tabs>
          <w:tab w:val="num" w:pos="2520"/>
        </w:tabs>
        <w:ind w:left="0" w:firstLine="0"/>
      </w:pPr>
      <w:rPr>
        <w:rFonts w:cs="Times New Roman"/>
      </w:rPr>
    </w:lvl>
    <w:lvl w:ilvl="6">
      <w:start w:val="1"/>
      <w:numFmt w:val="decimal"/>
      <w:lvlText w:val="%7."/>
      <w:lvlJc w:val="left"/>
      <w:pPr>
        <w:tabs>
          <w:tab w:val="num" w:pos="2880"/>
        </w:tabs>
        <w:ind w:left="0" w:firstLine="0"/>
      </w:pPr>
      <w:rPr>
        <w:rFonts w:cs="Times New Roman"/>
      </w:rPr>
    </w:lvl>
    <w:lvl w:ilvl="7">
      <w:start w:val="1"/>
      <w:numFmt w:val="decimal"/>
      <w:lvlText w:val="%8."/>
      <w:lvlJc w:val="left"/>
      <w:pPr>
        <w:tabs>
          <w:tab w:val="num" w:pos="3240"/>
        </w:tabs>
        <w:ind w:left="0" w:firstLine="0"/>
      </w:pPr>
      <w:rPr>
        <w:rFonts w:cs="Times New Roman"/>
      </w:rPr>
    </w:lvl>
    <w:lvl w:ilvl="8">
      <w:start w:val="1"/>
      <w:numFmt w:val="decimal"/>
      <w:lvlText w:val="%9."/>
      <w:lvlJc w:val="left"/>
      <w:pPr>
        <w:tabs>
          <w:tab w:val="num" w:pos="3600"/>
        </w:tabs>
        <w:ind w:left="0" w:firstLine="0"/>
      </w:pPr>
      <w:rPr>
        <w:rFonts w:cs="Times New Roman"/>
      </w:rPr>
    </w:lvl>
  </w:abstractNum>
  <w:abstractNum w:abstractNumId="31" w15:restartNumberingAfterBreak="0">
    <w:nsid w:val="64FE1FC0"/>
    <w:multiLevelType w:val="hybridMultilevel"/>
    <w:tmpl w:val="9EEEB2D2"/>
    <w:lvl w:ilvl="0" w:tplc="30A6A1B8">
      <w:start w:val="1"/>
      <w:numFmt w:val="decimal"/>
      <w:lvlText w:val="%1."/>
      <w:lvlJc w:val="left"/>
      <w:pPr>
        <w:ind w:left="644" w:hanging="360"/>
      </w:pPr>
      <w:rPr>
        <w:i w:val="0"/>
        <w:iCs w:val="0"/>
      </w:rPr>
    </w:lvl>
    <w:lvl w:ilvl="1" w:tplc="04050001">
      <w:start w:val="1"/>
      <w:numFmt w:val="bullet"/>
      <w:lvlText w:val=""/>
      <w:lvlJc w:val="left"/>
      <w:pPr>
        <w:ind w:left="1440" w:hanging="360"/>
      </w:pPr>
      <w:rPr>
        <w:rFonts w:ascii="Symbol" w:hAnsi="Symbol" w:hint="default"/>
      </w:r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68C1070B"/>
    <w:multiLevelType w:val="hybridMultilevel"/>
    <w:tmpl w:val="3064D21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6A0D41B7"/>
    <w:multiLevelType w:val="hybridMultilevel"/>
    <w:tmpl w:val="98325468"/>
    <w:lvl w:ilvl="0" w:tplc="04050001">
      <w:start w:val="1"/>
      <w:numFmt w:val="bullet"/>
      <w:lvlText w:val=""/>
      <w:lvlJc w:val="left"/>
      <w:pPr>
        <w:ind w:left="1004" w:hanging="360"/>
      </w:pPr>
      <w:rPr>
        <w:rFonts w:ascii="Symbol" w:hAnsi="Symbol" w:hint="default"/>
        <w:i w:val="0"/>
        <w:iCs w:val="0"/>
      </w:rPr>
    </w:lvl>
    <w:lvl w:ilvl="1" w:tplc="04050019">
      <w:start w:val="1"/>
      <w:numFmt w:val="lowerLetter"/>
      <w:lvlText w:val="%2."/>
      <w:lvlJc w:val="left"/>
      <w:pPr>
        <w:ind w:left="1800" w:hanging="360"/>
      </w:pPr>
    </w:lvl>
    <w:lvl w:ilvl="2" w:tplc="0405001B">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34" w15:restartNumberingAfterBreak="0">
    <w:nsid w:val="6A8655B9"/>
    <w:multiLevelType w:val="hybridMultilevel"/>
    <w:tmpl w:val="3064D21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15:restartNumberingAfterBreak="0">
    <w:nsid w:val="74B17A64"/>
    <w:multiLevelType w:val="hybridMultilevel"/>
    <w:tmpl w:val="AA502C30"/>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36" w15:restartNumberingAfterBreak="0">
    <w:nsid w:val="74D72B19"/>
    <w:multiLevelType w:val="hybridMultilevel"/>
    <w:tmpl w:val="0C429732"/>
    <w:lvl w:ilvl="0" w:tplc="04050001">
      <w:start w:val="1"/>
      <w:numFmt w:val="bullet"/>
      <w:lvlText w:val=""/>
      <w:lvlJc w:val="left"/>
      <w:pPr>
        <w:ind w:left="1429" w:hanging="360"/>
      </w:pPr>
      <w:rPr>
        <w:rFonts w:ascii="Symbol" w:hAnsi="Symbol" w:hint="default"/>
      </w:rPr>
    </w:lvl>
    <w:lvl w:ilvl="1" w:tplc="6ECCF03C">
      <w:numFmt w:val="bullet"/>
      <w:lvlText w:val="•"/>
      <w:lvlJc w:val="left"/>
      <w:pPr>
        <w:ind w:left="2224" w:hanging="435"/>
      </w:pPr>
      <w:rPr>
        <w:rFonts w:ascii="Times New Roman" w:eastAsia="Times New Roman" w:hAnsi="Times New Roman" w:cs="Times New Roman"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7" w15:restartNumberingAfterBreak="0">
    <w:nsid w:val="773D438D"/>
    <w:multiLevelType w:val="hybridMultilevel"/>
    <w:tmpl w:val="6726BA4C"/>
    <w:lvl w:ilvl="0" w:tplc="04050017">
      <w:start w:val="1"/>
      <w:numFmt w:val="lowerLetter"/>
      <w:lvlText w:val="%1)"/>
      <w:lvlJc w:val="left"/>
      <w:pPr>
        <w:ind w:left="1004" w:hanging="360"/>
      </w:pPr>
    </w:lvl>
    <w:lvl w:ilvl="1" w:tplc="04050017">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38" w15:restartNumberingAfterBreak="0">
    <w:nsid w:val="77E02332"/>
    <w:multiLevelType w:val="hybridMultilevel"/>
    <w:tmpl w:val="DC7C2EA8"/>
    <w:lvl w:ilvl="0" w:tplc="0000000D">
      <w:start w:val="1"/>
      <w:numFmt w:val="lowerLetter"/>
      <w:lvlText w:val="%1)"/>
      <w:lvlJc w:val="left"/>
      <w:pPr>
        <w:ind w:left="1108" w:hanging="360"/>
      </w:pPr>
    </w:lvl>
    <w:lvl w:ilvl="1" w:tplc="04050017">
      <w:start w:val="1"/>
      <w:numFmt w:val="lowerLetter"/>
      <w:lvlText w:val="%2)"/>
      <w:lvlJc w:val="left"/>
      <w:pPr>
        <w:ind w:left="1828" w:hanging="360"/>
      </w:pPr>
    </w:lvl>
    <w:lvl w:ilvl="2" w:tplc="0405001B">
      <w:start w:val="1"/>
      <w:numFmt w:val="lowerRoman"/>
      <w:lvlText w:val="%3."/>
      <w:lvlJc w:val="right"/>
      <w:pPr>
        <w:ind w:left="2548" w:hanging="180"/>
      </w:pPr>
    </w:lvl>
    <w:lvl w:ilvl="3" w:tplc="0405000F" w:tentative="1">
      <w:start w:val="1"/>
      <w:numFmt w:val="decimal"/>
      <w:lvlText w:val="%4."/>
      <w:lvlJc w:val="left"/>
      <w:pPr>
        <w:ind w:left="3268" w:hanging="360"/>
      </w:pPr>
    </w:lvl>
    <w:lvl w:ilvl="4" w:tplc="04050019" w:tentative="1">
      <w:start w:val="1"/>
      <w:numFmt w:val="lowerLetter"/>
      <w:lvlText w:val="%5."/>
      <w:lvlJc w:val="left"/>
      <w:pPr>
        <w:ind w:left="3988" w:hanging="360"/>
      </w:pPr>
    </w:lvl>
    <w:lvl w:ilvl="5" w:tplc="0405001B" w:tentative="1">
      <w:start w:val="1"/>
      <w:numFmt w:val="lowerRoman"/>
      <w:lvlText w:val="%6."/>
      <w:lvlJc w:val="right"/>
      <w:pPr>
        <w:ind w:left="4708" w:hanging="180"/>
      </w:pPr>
    </w:lvl>
    <w:lvl w:ilvl="6" w:tplc="0405000F" w:tentative="1">
      <w:start w:val="1"/>
      <w:numFmt w:val="decimal"/>
      <w:lvlText w:val="%7."/>
      <w:lvlJc w:val="left"/>
      <w:pPr>
        <w:ind w:left="5428" w:hanging="360"/>
      </w:pPr>
    </w:lvl>
    <w:lvl w:ilvl="7" w:tplc="04050019" w:tentative="1">
      <w:start w:val="1"/>
      <w:numFmt w:val="lowerLetter"/>
      <w:lvlText w:val="%8."/>
      <w:lvlJc w:val="left"/>
      <w:pPr>
        <w:ind w:left="6148" w:hanging="360"/>
      </w:pPr>
    </w:lvl>
    <w:lvl w:ilvl="8" w:tplc="0405001B" w:tentative="1">
      <w:start w:val="1"/>
      <w:numFmt w:val="lowerRoman"/>
      <w:lvlText w:val="%9."/>
      <w:lvlJc w:val="right"/>
      <w:pPr>
        <w:ind w:left="6868" w:hanging="180"/>
      </w:pPr>
    </w:lvl>
  </w:abstractNum>
  <w:abstractNum w:abstractNumId="39" w15:restartNumberingAfterBreak="0">
    <w:nsid w:val="79DF3487"/>
    <w:multiLevelType w:val="hybridMultilevel"/>
    <w:tmpl w:val="A8984D9E"/>
    <w:lvl w:ilvl="0" w:tplc="04050001">
      <w:start w:val="1"/>
      <w:numFmt w:val="bullet"/>
      <w:lvlText w:val=""/>
      <w:lvlJc w:val="left"/>
      <w:pPr>
        <w:ind w:left="1068" w:hanging="360"/>
      </w:pPr>
      <w:rPr>
        <w:rFonts w:ascii="Symbol" w:hAnsi="Symbol" w:hint="default"/>
        <w:color w:val="auto"/>
      </w:rPr>
    </w:lvl>
    <w:lvl w:ilvl="1" w:tplc="04050003">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40" w15:restartNumberingAfterBreak="0">
    <w:nsid w:val="79E0587E"/>
    <w:multiLevelType w:val="hybridMultilevel"/>
    <w:tmpl w:val="44B2D6C4"/>
    <w:lvl w:ilvl="0" w:tplc="04050001">
      <w:start w:val="1"/>
      <w:numFmt w:val="bullet"/>
      <w:lvlText w:val=""/>
      <w:lvlJc w:val="left"/>
      <w:pPr>
        <w:ind w:left="1571" w:hanging="360"/>
      </w:pPr>
      <w:rPr>
        <w:rFonts w:ascii="Symbol" w:hAnsi="Symbol" w:hint="default"/>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41" w15:restartNumberingAfterBreak="0">
    <w:nsid w:val="7A513A07"/>
    <w:multiLevelType w:val="hybridMultilevel"/>
    <w:tmpl w:val="3C96A25C"/>
    <w:lvl w:ilvl="0" w:tplc="C4663248">
      <w:start w:val="1"/>
      <w:numFmt w:val="decimal"/>
      <w:lvlText w:val="22.%1"/>
      <w:lvlJc w:val="left"/>
      <w:pPr>
        <w:ind w:left="1108" w:hanging="360"/>
      </w:pPr>
      <w:rPr>
        <w:rFonts w:hint="default"/>
      </w:rPr>
    </w:lvl>
    <w:lvl w:ilvl="1" w:tplc="04050017">
      <w:start w:val="1"/>
      <w:numFmt w:val="lowerLetter"/>
      <w:lvlText w:val="%2)"/>
      <w:lvlJc w:val="left"/>
      <w:pPr>
        <w:ind w:left="1828" w:hanging="360"/>
      </w:pPr>
    </w:lvl>
    <w:lvl w:ilvl="2" w:tplc="0405001B">
      <w:start w:val="1"/>
      <w:numFmt w:val="lowerRoman"/>
      <w:lvlText w:val="%3."/>
      <w:lvlJc w:val="right"/>
      <w:pPr>
        <w:ind w:left="2548" w:hanging="180"/>
      </w:pPr>
    </w:lvl>
    <w:lvl w:ilvl="3" w:tplc="0405000F" w:tentative="1">
      <w:start w:val="1"/>
      <w:numFmt w:val="decimal"/>
      <w:lvlText w:val="%4."/>
      <w:lvlJc w:val="left"/>
      <w:pPr>
        <w:ind w:left="3268" w:hanging="360"/>
      </w:pPr>
    </w:lvl>
    <w:lvl w:ilvl="4" w:tplc="04050019" w:tentative="1">
      <w:start w:val="1"/>
      <w:numFmt w:val="lowerLetter"/>
      <w:lvlText w:val="%5."/>
      <w:lvlJc w:val="left"/>
      <w:pPr>
        <w:ind w:left="3988" w:hanging="360"/>
      </w:pPr>
    </w:lvl>
    <w:lvl w:ilvl="5" w:tplc="0405001B" w:tentative="1">
      <w:start w:val="1"/>
      <w:numFmt w:val="lowerRoman"/>
      <w:lvlText w:val="%6."/>
      <w:lvlJc w:val="right"/>
      <w:pPr>
        <w:ind w:left="4708" w:hanging="180"/>
      </w:pPr>
    </w:lvl>
    <w:lvl w:ilvl="6" w:tplc="0405000F" w:tentative="1">
      <w:start w:val="1"/>
      <w:numFmt w:val="decimal"/>
      <w:lvlText w:val="%7."/>
      <w:lvlJc w:val="left"/>
      <w:pPr>
        <w:ind w:left="5428" w:hanging="360"/>
      </w:pPr>
    </w:lvl>
    <w:lvl w:ilvl="7" w:tplc="04050019" w:tentative="1">
      <w:start w:val="1"/>
      <w:numFmt w:val="lowerLetter"/>
      <w:lvlText w:val="%8."/>
      <w:lvlJc w:val="left"/>
      <w:pPr>
        <w:ind w:left="6148" w:hanging="360"/>
      </w:pPr>
    </w:lvl>
    <w:lvl w:ilvl="8" w:tplc="0405001B" w:tentative="1">
      <w:start w:val="1"/>
      <w:numFmt w:val="lowerRoman"/>
      <w:lvlText w:val="%9."/>
      <w:lvlJc w:val="right"/>
      <w:pPr>
        <w:ind w:left="6868" w:hanging="180"/>
      </w:pPr>
    </w:lvl>
  </w:abstractNum>
  <w:abstractNum w:abstractNumId="42" w15:restartNumberingAfterBreak="0">
    <w:nsid w:val="7F0E1B77"/>
    <w:multiLevelType w:val="hybridMultilevel"/>
    <w:tmpl w:val="95E0473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0"/>
  </w:num>
  <w:num w:numId="2">
    <w:abstractNumId w:val="38"/>
  </w:num>
  <w:num w:numId="3">
    <w:abstractNumId w:val="30"/>
  </w:num>
  <w:num w:numId="4">
    <w:abstractNumId w:val="14"/>
  </w:num>
  <w:num w:numId="5">
    <w:abstractNumId w:val="2"/>
  </w:num>
  <w:num w:numId="6">
    <w:abstractNumId w:val="13"/>
  </w:num>
  <w:num w:numId="7">
    <w:abstractNumId w:val="17"/>
  </w:num>
  <w:num w:numId="8">
    <w:abstractNumId w:val="41"/>
  </w:num>
  <w:num w:numId="9">
    <w:abstractNumId w:val="7"/>
  </w:num>
  <w:num w:numId="10">
    <w:abstractNumId w:val="32"/>
  </w:num>
  <w:num w:numId="11">
    <w:abstractNumId w:val="15"/>
  </w:num>
  <w:num w:numId="12">
    <w:abstractNumId w:val="28"/>
  </w:num>
  <w:num w:numId="13">
    <w:abstractNumId w:val="23"/>
  </w:num>
  <w:num w:numId="14">
    <w:abstractNumId w:val="34"/>
  </w:num>
  <w:num w:numId="15">
    <w:abstractNumId w:val="1"/>
  </w:num>
  <w:num w:numId="16">
    <w:abstractNumId w:val="9"/>
  </w:num>
  <w:num w:numId="17">
    <w:abstractNumId w:val="29"/>
  </w:num>
  <w:num w:numId="18">
    <w:abstractNumId w:val="11"/>
  </w:num>
  <w:num w:numId="19">
    <w:abstractNumId w:val="27"/>
  </w:num>
  <w:num w:numId="20">
    <w:abstractNumId w:val="4"/>
  </w:num>
  <w:num w:numId="21">
    <w:abstractNumId w:val="22"/>
  </w:num>
  <w:num w:numId="22">
    <w:abstractNumId w:val="37"/>
  </w:num>
  <w:num w:numId="2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9"/>
  </w:num>
  <w:num w:numId="25">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0"/>
  </w:num>
  <w:num w:numId="27">
    <w:abstractNumId w:val="36"/>
  </w:num>
  <w:num w:numId="28">
    <w:abstractNumId w:val="18"/>
  </w:num>
  <w:num w:numId="29">
    <w:abstractNumId w:val="25"/>
  </w:num>
  <w:num w:numId="30">
    <w:abstractNumId w:val="16"/>
  </w:num>
  <w:num w:numId="31">
    <w:abstractNumId w:val="6"/>
  </w:num>
  <w:num w:numId="32">
    <w:abstractNumId w:val="35"/>
  </w:num>
  <w:num w:numId="33">
    <w:abstractNumId w:val="3"/>
  </w:num>
  <w:num w:numId="34">
    <w:abstractNumId w:val="42"/>
  </w:num>
  <w:num w:numId="35">
    <w:abstractNumId w:val="20"/>
  </w:num>
  <w:num w:numId="36">
    <w:abstractNumId w:val="24"/>
  </w:num>
  <w:num w:numId="37">
    <w:abstractNumId w:val="21"/>
  </w:num>
  <w:num w:numId="38">
    <w:abstractNumId w:val="5"/>
  </w:num>
  <w:num w:numId="39">
    <w:abstractNumId w:val="12"/>
  </w:num>
  <w:num w:numId="40">
    <w:abstractNumId w:val="31"/>
  </w:num>
  <w:num w:numId="41">
    <w:abstractNumId w:val="39"/>
  </w:num>
  <w:num w:numId="42">
    <w:abstractNumId w:val="33"/>
  </w:num>
  <w:num w:numId="43">
    <w:abstractNumId w:val="10"/>
  </w:num>
  <w:num w:numId="4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hideSpellingErrors/>
  <w:hideGrammaticalErrors/>
  <w:defaultTabStop w:val="708"/>
  <w:hyphenationZone w:val="425"/>
  <w:characterSpacingControl w:val="doNotCompress"/>
  <w:hdrShapeDefaults>
    <o:shapedefaults v:ext="edit" spidmax="573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A36A9"/>
    <w:rsid w:val="0000205A"/>
    <w:rsid w:val="00020322"/>
    <w:rsid w:val="00031235"/>
    <w:rsid w:val="00036D74"/>
    <w:rsid w:val="00050D79"/>
    <w:rsid w:val="000609C6"/>
    <w:rsid w:val="00060B76"/>
    <w:rsid w:val="000652CA"/>
    <w:rsid w:val="00077D16"/>
    <w:rsid w:val="000832FE"/>
    <w:rsid w:val="00085A62"/>
    <w:rsid w:val="000912C4"/>
    <w:rsid w:val="00096B62"/>
    <w:rsid w:val="000A0FF3"/>
    <w:rsid w:val="000A32E6"/>
    <w:rsid w:val="000C2BBF"/>
    <w:rsid w:val="000D5277"/>
    <w:rsid w:val="000E4B1C"/>
    <w:rsid w:val="000E4EB6"/>
    <w:rsid w:val="000E5DCD"/>
    <w:rsid w:val="000F00E4"/>
    <w:rsid w:val="000F2827"/>
    <w:rsid w:val="000F5E4C"/>
    <w:rsid w:val="00101A54"/>
    <w:rsid w:val="001041C2"/>
    <w:rsid w:val="00104420"/>
    <w:rsid w:val="001058FB"/>
    <w:rsid w:val="0010599D"/>
    <w:rsid w:val="001142B6"/>
    <w:rsid w:val="00116A0C"/>
    <w:rsid w:val="00120351"/>
    <w:rsid w:val="00130506"/>
    <w:rsid w:val="001314A4"/>
    <w:rsid w:val="00131F70"/>
    <w:rsid w:val="00133407"/>
    <w:rsid w:val="001516CF"/>
    <w:rsid w:val="00157F1E"/>
    <w:rsid w:val="00162D7E"/>
    <w:rsid w:val="00165C06"/>
    <w:rsid w:val="00170184"/>
    <w:rsid w:val="00171748"/>
    <w:rsid w:val="00175E25"/>
    <w:rsid w:val="00180E2E"/>
    <w:rsid w:val="0018224F"/>
    <w:rsid w:val="00184B10"/>
    <w:rsid w:val="001955A8"/>
    <w:rsid w:val="001A5DAF"/>
    <w:rsid w:val="001B4711"/>
    <w:rsid w:val="001C2C4E"/>
    <w:rsid w:val="001C35B6"/>
    <w:rsid w:val="001C5CE9"/>
    <w:rsid w:val="001D2B83"/>
    <w:rsid w:val="001E1D60"/>
    <w:rsid w:val="001E6EAF"/>
    <w:rsid w:val="001F163B"/>
    <w:rsid w:val="001F2A9E"/>
    <w:rsid w:val="001F4F58"/>
    <w:rsid w:val="002050D5"/>
    <w:rsid w:val="00206C6A"/>
    <w:rsid w:val="00207242"/>
    <w:rsid w:val="00211339"/>
    <w:rsid w:val="0021595B"/>
    <w:rsid w:val="002500BB"/>
    <w:rsid w:val="00252024"/>
    <w:rsid w:val="00252F0E"/>
    <w:rsid w:val="00254B7C"/>
    <w:rsid w:val="00265D6E"/>
    <w:rsid w:val="00276440"/>
    <w:rsid w:val="00281750"/>
    <w:rsid w:val="00284731"/>
    <w:rsid w:val="00284DD5"/>
    <w:rsid w:val="002879DF"/>
    <w:rsid w:val="002960DC"/>
    <w:rsid w:val="002978A7"/>
    <w:rsid w:val="002A227A"/>
    <w:rsid w:val="002A24D3"/>
    <w:rsid w:val="002A2D03"/>
    <w:rsid w:val="002A5116"/>
    <w:rsid w:val="002B4739"/>
    <w:rsid w:val="002B6DB3"/>
    <w:rsid w:val="002E0B61"/>
    <w:rsid w:val="002F0DBF"/>
    <w:rsid w:val="003018F7"/>
    <w:rsid w:val="00304EB5"/>
    <w:rsid w:val="003065ED"/>
    <w:rsid w:val="00307BDD"/>
    <w:rsid w:val="00321D13"/>
    <w:rsid w:val="003344D5"/>
    <w:rsid w:val="0034495D"/>
    <w:rsid w:val="003506AD"/>
    <w:rsid w:val="003608C7"/>
    <w:rsid w:val="003629F4"/>
    <w:rsid w:val="00370C9F"/>
    <w:rsid w:val="00373F2B"/>
    <w:rsid w:val="0037493F"/>
    <w:rsid w:val="00376EE3"/>
    <w:rsid w:val="00377EDB"/>
    <w:rsid w:val="00384616"/>
    <w:rsid w:val="00385276"/>
    <w:rsid w:val="00391180"/>
    <w:rsid w:val="003911F5"/>
    <w:rsid w:val="00396516"/>
    <w:rsid w:val="003A320F"/>
    <w:rsid w:val="003B30BD"/>
    <w:rsid w:val="003B34D7"/>
    <w:rsid w:val="003C1938"/>
    <w:rsid w:val="003D12B4"/>
    <w:rsid w:val="003D40CD"/>
    <w:rsid w:val="003D6C9E"/>
    <w:rsid w:val="003F0F8E"/>
    <w:rsid w:val="00424E16"/>
    <w:rsid w:val="00432A80"/>
    <w:rsid w:val="0043423D"/>
    <w:rsid w:val="0043610E"/>
    <w:rsid w:val="00444AB5"/>
    <w:rsid w:val="00452618"/>
    <w:rsid w:val="0045677B"/>
    <w:rsid w:val="00462F7D"/>
    <w:rsid w:val="00465A4E"/>
    <w:rsid w:val="00476EFC"/>
    <w:rsid w:val="00482C01"/>
    <w:rsid w:val="00492BD9"/>
    <w:rsid w:val="00494B52"/>
    <w:rsid w:val="004A44B7"/>
    <w:rsid w:val="004A629E"/>
    <w:rsid w:val="004C4A84"/>
    <w:rsid w:val="004C6AD5"/>
    <w:rsid w:val="004D2459"/>
    <w:rsid w:val="004D4116"/>
    <w:rsid w:val="004F381C"/>
    <w:rsid w:val="004F6144"/>
    <w:rsid w:val="00503326"/>
    <w:rsid w:val="00515F1A"/>
    <w:rsid w:val="00516F64"/>
    <w:rsid w:val="005256A5"/>
    <w:rsid w:val="00525C43"/>
    <w:rsid w:val="0053054B"/>
    <w:rsid w:val="00532F40"/>
    <w:rsid w:val="0053456F"/>
    <w:rsid w:val="00553D41"/>
    <w:rsid w:val="005566D6"/>
    <w:rsid w:val="00557029"/>
    <w:rsid w:val="005605F1"/>
    <w:rsid w:val="00562475"/>
    <w:rsid w:val="00563584"/>
    <w:rsid w:val="00564F26"/>
    <w:rsid w:val="005655B9"/>
    <w:rsid w:val="005666AA"/>
    <w:rsid w:val="0059677A"/>
    <w:rsid w:val="005A2EFA"/>
    <w:rsid w:val="005A6E50"/>
    <w:rsid w:val="005B6B38"/>
    <w:rsid w:val="005C1A55"/>
    <w:rsid w:val="005C3180"/>
    <w:rsid w:val="005C45E2"/>
    <w:rsid w:val="005C580D"/>
    <w:rsid w:val="005D13F6"/>
    <w:rsid w:val="005D7647"/>
    <w:rsid w:val="005E13CD"/>
    <w:rsid w:val="005E1543"/>
    <w:rsid w:val="005E25E0"/>
    <w:rsid w:val="005E624F"/>
    <w:rsid w:val="005F253D"/>
    <w:rsid w:val="005F2F8C"/>
    <w:rsid w:val="00602896"/>
    <w:rsid w:val="006028D6"/>
    <w:rsid w:val="00605E17"/>
    <w:rsid w:val="00606682"/>
    <w:rsid w:val="00622500"/>
    <w:rsid w:val="0062520E"/>
    <w:rsid w:val="00636C16"/>
    <w:rsid w:val="00670058"/>
    <w:rsid w:val="006741E1"/>
    <w:rsid w:val="00677353"/>
    <w:rsid w:val="00691A51"/>
    <w:rsid w:val="00697175"/>
    <w:rsid w:val="006A2832"/>
    <w:rsid w:val="006A36A9"/>
    <w:rsid w:val="006B385E"/>
    <w:rsid w:val="006C07FB"/>
    <w:rsid w:val="006D0171"/>
    <w:rsid w:val="006D5927"/>
    <w:rsid w:val="007043A0"/>
    <w:rsid w:val="00710649"/>
    <w:rsid w:val="00717C4C"/>
    <w:rsid w:val="00730B87"/>
    <w:rsid w:val="0074380D"/>
    <w:rsid w:val="0076251E"/>
    <w:rsid w:val="00771B17"/>
    <w:rsid w:val="007732BE"/>
    <w:rsid w:val="0077388F"/>
    <w:rsid w:val="007804AA"/>
    <w:rsid w:val="00782111"/>
    <w:rsid w:val="00795A37"/>
    <w:rsid w:val="00795AB8"/>
    <w:rsid w:val="007A42E8"/>
    <w:rsid w:val="007B6512"/>
    <w:rsid w:val="007B72C6"/>
    <w:rsid w:val="007C225E"/>
    <w:rsid w:val="007D0541"/>
    <w:rsid w:val="007D3999"/>
    <w:rsid w:val="007D4423"/>
    <w:rsid w:val="007D4588"/>
    <w:rsid w:val="007E4749"/>
    <w:rsid w:val="007F2657"/>
    <w:rsid w:val="00800356"/>
    <w:rsid w:val="008041F3"/>
    <w:rsid w:val="0080560B"/>
    <w:rsid w:val="00806873"/>
    <w:rsid w:val="008120D6"/>
    <w:rsid w:val="00824353"/>
    <w:rsid w:val="008268C0"/>
    <w:rsid w:val="008269BA"/>
    <w:rsid w:val="008275B4"/>
    <w:rsid w:val="00836966"/>
    <w:rsid w:val="008377CA"/>
    <w:rsid w:val="00853E26"/>
    <w:rsid w:val="00857C62"/>
    <w:rsid w:val="008704C2"/>
    <w:rsid w:val="00871E07"/>
    <w:rsid w:val="00873BD7"/>
    <w:rsid w:val="00886D81"/>
    <w:rsid w:val="008913D1"/>
    <w:rsid w:val="00893E5E"/>
    <w:rsid w:val="00896738"/>
    <w:rsid w:val="008A728C"/>
    <w:rsid w:val="008B3EC8"/>
    <w:rsid w:val="008C432C"/>
    <w:rsid w:val="008C53D3"/>
    <w:rsid w:val="008D1AAD"/>
    <w:rsid w:val="008E1F99"/>
    <w:rsid w:val="008E76A1"/>
    <w:rsid w:val="008F0176"/>
    <w:rsid w:val="008F2185"/>
    <w:rsid w:val="008F267A"/>
    <w:rsid w:val="008F356C"/>
    <w:rsid w:val="008F7002"/>
    <w:rsid w:val="008F7D59"/>
    <w:rsid w:val="009016D2"/>
    <w:rsid w:val="00907179"/>
    <w:rsid w:val="009151DB"/>
    <w:rsid w:val="009212FF"/>
    <w:rsid w:val="009250B6"/>
    <w:rsid w:val="009257D9"/>
    <w:rsid w:val="0093122C"/>
    <w:rsid w:val="0093634E"/>
    <w:rsid w:val="00947296"/>
    <w:rsid w:val="00950EAA"/>
    <w:rsid w:val="0095214D"/>
    <w:rsid w:val="00964F90"/>
    <w:rsid w:val="0096624B"/>
    <w:rsid w:val="00977058"/>
    <w:rsid w:val="0098598A"/>
    <w:rsid w:val="00985AB3"/>
    <w:rsid w:val="00990D08"/>
    <w:rsid w:val="00994D9E"/>
    <w:rsid w:val="00996B5D"/>
    <w:rsid w:val="009A192E"/>
    <w:rsid w:val="009A275D"/>
    <w:rsid w:val="009A5AB0"/>
    <w:rsid w:val="009A5E3F"/>
    <w:rsid w:val="009B0C36"/>
    <w:rsid w:val="009B1364"/>
    <w:rsid w:val="009B3ECD"/>
    <w:rsid w:val="009B7886"/>
    <w:rsid w:val="009C4212"/>
    <w:rsid w:val="009C6E46"/>
    <w:rsid w:val="009D4C21"/>
    <w:rsid w:val="009F261B"/>
    <w:rsid w:val="009F5FAB"/>
    <w:rsid w:val="00A07579"/>
    <w:rsid w:val="00A11FEF"/>
    <w:rsid w:val="00A34B94"/>
    <w:rsid w:val="00A36F2B"/>
    <w:rsid w:val="00A37978"/>
    <w:rsid w:val="00A443FD"/>
    <w:rsid w:val="00A72C26"/>
    <w:rsid w:val="00A7460C"/>
    <w:rsid w:val="00A97B84"/>
    <w:rsid w:val="00A97DF3"/>
    <w:rsid w:val="00AB3441"/>
    <w:rsid w:val="00AB34FE"/>
    <w:rsid w:val="00AC1C6A"/>
    <w:rsid w:val="00AD0FB1"/>
    <w:rsid w:val="00AE0E9E"/>
    <w:rsid w:val="00AE1502"/>
    <w:rsid w:val="00AE2B3E"/>
    <w:rsid w:val="00AE6166"/>
    <w:rsid w:val="00AF01B0"/>
    <w:rsid w:val="00AF367E"/>
    <w:rsid w:val="00B043EF"/>
    <w:rsid w:val="00B071C9"/>
    <w:rsid w:val="00B10678"/>
    <w:rsid w:val="00B12772"/>
    <w:rsid w:val="00B21D73"/>
    <w:rsid w:val="00B2509B"/>
    <w:rsid w:val="00B45AB3"/>
    <w:rsid w:val="00B566A2"/>
    <w:rsid w:val="00B666DA"/>
    <w:rsid w:val="00B72071"/>
    <w:rsid w:val="00B768F5"/>
    <w:rsid w:val="00B76EAA"/>
    <w:rsid w:val="00B774C6"/>
    <w:rsid w:val="00B82E7A"/>
    <w:rsid w:val="00B8364E"/>
    <w:rsid w:val="00BA23D8"/>
    <w:rsid w:val="00BA2736"/>
    <w:rsid w:val="00BA75DD"/>
    <w:rsid w:val="00BA7FE6"/>
    <w:rsid w:val="00BC3994"/>
    <w:rsid w:val="00BC5379"/>
    <w:rsid w:val="00BD6D3B"/>
    <w:rsid w:val="00BE056D"/>
    <w:rsid w:val="00BE443A"/>
    <w:rsid w:val="00BE56AB"/>
    <w:rsid w:val="00BF24BB"/>
    <w:rsid w:val="00BF2FC2"/>
    <w:rsid w:val="00C03C60"/>
    <w:rsid w:val="00C156D2"/>
    <w:rsid w:val="00C168C7"/>
    <w:rsid w:val="00C24E47"/>
    <w:rsid w:val="00C34021"/>
    <w:rsid w:val="00C61483"/>
    <w:rsid w:val="00C67406"/>
    <w:rsid w:val="00C74B29"/>
    <w:rsid w:val="00C75FD1"/>
    <w:rsid w:val="00C84EB9"/>
    <w:rsid w:val="00C92EC4"/>
    <w:rsid w:val="00C96C5E"/>
    <w:rsid w:val="00CA0617"/>
    <w:rsid w:val="00CA634E"/>
    <w:rsid w:val="00CB09EF"/>
    <w:rsid w:val="00CB257E"/>
    <w:rsid w:val="00CB32A5"/>
    <w:rsid w:val="00CB5F41"/>
    <w:rsid w:val="00CC268A"/>
    <w:rsid w:val="00CC3673"/>
    <w:rsid w:val="00CD5890"/>
    <w:rsid w:val="00CD5D07"/>
    <w:rsid w:val="00CE770C"/>
    <w:rsid w:val="00CF0773"/>
    <w:rsid w:val="00D02334"/>
    <w:rsid w:val="00D0262A"/>
    <w:rsid w:val="00D057F3"/>
    <w:rsid w:val="00D0714B"/>
    <w:rsid w:val="00D07F19"/>
    <w:rsid w:val="00D13172"/>
    <w:rsid w:val="00D16900"/>
    <w:rsid w:val="00D177EF"/>
    <w:rsid w:val="00D51603"/>
    <w:rsid w:val="00D60629"/>
    <w:rsid w:val="00D60FB4"/>
    <w:rsid w:val="00D61838"/>
    <w:rsid w:val="00D61FD0"/>
    <w:rsid w:val="00D71975"/>
    <w:rsid w:val="00D72EBB"/>
    <w:rsid w:val="00D73A4C"/>
    <w:rsid w:val="00D76CE5"/>
    <w:rsid w:val="00D83A47"/>
    <w:rsid w:val="00D845B1"/>
    <w:rsid w:val="00D94A02"/>
    <w:rsid w:val="00DA0D07"/>
    <w:rsid w:val="00DA2B06"/>
    <w:rsid w:val="00DA3510"/>
    <w:rsid w:val="00DA4679"/>
    <w:rsid w:val="00DB243E"/>
    <w:rsid w:val="00DB4ED8"/>
    <w:rsid w:val="00DB6FF7"/>
    <w:rsid w:val="00DC0EE9"/>
    <w:rsid w:val="00DC42E2"/>
    <w:rsid w:val="00DC44E5"/>
    <w:rsid w:val="00DD08EA"/>
    <w:rsid w:val="00DD36AE"/>
    <w:rsid w:val="00DD4B70"/>
    <w:rsid w:val="00DE52E6"/>
    <w:rsid w:val="00DF2DED"/>
    <w:rsid w:val="00E108F0"/>
    <w:rsid w:val="00E228EC"/>
    <w:rsid w:val="00E40844"/>
    <w:rsid w:val="00E42968"/>
    <w:rsid w:val="00E45A27"/>
    <w:rsid w:val="00E578B8"/>
    <w:rsid w:val="00E6140A"/>
    <w:rsid w:val="00E61C3A"/>
    <w:rsid w:val="00E66908"/>
    <w:rsid w:val="00E702F2"/>
    <w:rsid w:val="00E75BE0"/>
    <w:rsid w:val="00E762CB"/>
    <w:rsid w:val="00E84956"/>
    <w:rsid w:val="00E85372"/>
    <w:rsid w:val="00E91E0D"/>
    <w:rsid w:val="00E92E41"/>
    <w:rsid w:val="00E95569"/>
    <w:rsid w:val="00E96EC0"/>
    <w:rsid w:val="00EA44A3"/>
    <w:rsid w:val="00EA74F8"/>
    <w:rsid w:val="00EB723F"/>
    <w:rsid w:val="00EC006E"/>
    <w:rsid w:val="00EC57EC"/>
    <w:rsid w:val="00EC6687"/>
    <w:rsid w:val="00EC7723"/>
    <w:rsid w:val="00ED280F"/>
    <w:rsid w:val="00ED5FFF"/>
    <w:rsid w:val="00ED7BC3"/>
    <w:rsid w:val="00EE0BA2"/>
    <w:rsid w:val="00EE5324"/>
    <w:rsid w:val="00EF3A7F"/>
    <w:rsid w:val="00EF715A"/>
    <w:rsid w:val="00F1156D"/>
    <w:rsid w:val="00F13FDC"/>
    <w:rsid w:val="00F14237"/>
    <w:rsid w:val="00F310B2"/>
    <w:rsid w:val="00F31CE2"/>
    <w:rsid w:val="00F465D2"/>
    <w:rsid w:val="00F46BF8"/>
    <w:rsid w:val="00F514C1"/>
    <w:rsid w:val="00F605E2"/>
    <w:rsid w:val="00F77E68"/>
    <w:rsid w:val="00F80236"/>
    <w:rsid w:val="00F837E0"/>
    <w:rsid w:val="00F855D3"/>
    <w:rsid w:val="00F86AE2"/>
    <w:rsid w:val="00F900CD"/>
    <w:rsid w:val="00F96F46"/>
    <w:rsid w:val="00F970BC"/>
    <w:rsid w:val="00FA62C3"/>
    <w:rsid w:val="00FB22DD"/>
    <w:rsid w:val="00FB4FFF"/>
    <w:rsid w:val="00FB5684"/>
    <w:rsid w:val="00FB7CFB"/>
    <w:rsid w:val="00FC11D8"/>
    <w:rsid w:val="00FD657E"/>
    <w:rsid w:val="00FD6DB0"/>
    <w:rsid w:val="00FD7DCD"/>
    <w:rsid w:val="00FF2F66"/>
    <w:rsid w:val="00FF70F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57345"/>
    <o:shapelayout v:ext="edit">
      <o:idmap v:ext="edit" data="1"/>
    </o:shapelayout>
  </w:shapeDefaults>
  <w:decimalSymbol w:val=","/>
  <w:listSeparator w:val=";"/>
  <w14:docId w14:val="20AF5F87"/>
  <w15:docId w15:val="{9E9F85A4-D9CF-4AF6-9A02-C3923D4B5F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6A36A9"/>
    <w:pPr>
      <w:spacing w:after="0" w:line="240" w:lineRule="auto"/>
    </w:pPr>
    <w:rPr>
      <w:rFonts w:ascii="Times New Roman" w:eastAsia="Times New Roman" w:hAnsi="Times New Roman" w:cs="Times New Roman"/>
      <w:sz w:val="24"/>
      <w:szCs w:val="24"/>
      <w:lang w:eastAsia="cs-CZ"/>
    </w:rPr>
  </w:style>
  <w:style w:type="paragraph" w:styleId="Nadpis1">
    <w:name w:val="heading 1"/>
    <w:basedOn w:val="Normln"/>
    <w:next w:val="Normln"/>
    <w:link w:val="Nadpis1Char"/>
    <w:uiPriority w:val="99"/>
    <w:qFormat/>
    <w:rsid w:val="006A36A9"/>
    <w:pPr>
      <w:keepNext/>
      <w:spacing w:before="120"/>
      <w:ind w:left="1440" w:firstLine="720"/>
      <w:outlineLvl w:val="0"/>
    </w:pPr>
    <w:rPr>
      <w:b/>
      <w:sz w:val="28"/>
      <w:szCs w:val="20"/>
    </w:rPr>
  </w:style>
  <w:style w:type="paragraph" w:styleId="Nadpis2">
    <w:name w:val="heading 2"/>
    <w:basedOn w:val="Normln"/>
    <w:next w:val="Normln"/>
    <w:link w:val="Nadpis2Char"/>
    <w:uiPriority w:val="9"/>
    <w:unhideWhenUsed/>
    <w:qFormat/>
    <w:rsid w:val="00EB723F"/>
    <w:pPr>
      <w:keepNext/>
      <w:jc w:val="both"/>
      <w:outlineLvl w:val="1"/>
    </w:pPr>
    <w:rPr>
      <w:rFonts w:ascii="Calibri" w:hAnsi="Calibri" w:cs="Calibri"/>
      <w:b/>
      <w:sz w:val="28"/>
      <w:szCs w:val="28"/>
    </w:rPr>
  </w:style>
  <w:style w:type="paragraph" w:styleId="Nadpis3">
    <w:name w:val="heading 3"/>
    <w:basedOn w:val="Normln"/>
    <w:next w:val="Normln"/>
    <w:link w:val="Nadpis3Char"/>
    <w:uiPriority w:val="9"/>
    <w:unhideWhenUsed/>
    <w:qFormat/>
    <w:rsid w:val="008F356C"/>
    <w:pPr>
      <w:keepNext/>
      <w:widowControl w:val="0"/>
      <w:suppressAutoHyphens/>
      <w:jc w:val="center"/>
      <w:outlineLvl w:val="2"/>
    </w:pPr>
    <w:rPr>
      <w:rFonts w:ascii="Calibri" w:eastAsia="SimSun" w:hAnsi="Calibri"/>
      <w:b/>
      <w:kern w:val="1"/>
      <w:lang w:eastAsia="hi-IN" w:bidi="hi-IN"/>
    </w:rPr>
  </w:style>
  <w:style w:type="paragraph" w:styleId="Nadpis4">
    <w:name w:val="heading 4"/>
    <w:basedOn w:val="Normln"/>
    <w:next w:val="Normln"/>
    <w:link w:val="Nadpis4Char"/>
    <w:uiPriority w:val="9"/>
    <w:unhideWhenUsed/>
    <w:qFormat/>
    <w:rsid w:val="00D02334"/>
    <w:pPr>
      <w:keepNext/>
      <w:tabs>
        <w:tab w:val="left" w:pos="1140"/>
      </w:tabs>
      <w:outlineLvl w:val="3"/>
    </w:pPr>
    <w:rPr>
      <w:rFonts w:ascii="Calibri" w:hAnsi="Calibri" w:cs="Calibri"/>
      <w:b/>
      <w:b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basedOn w:val="Standardnpsmoodstavce"/>
    <w:uiPriority w:val="99"/>
    <w:unhideWhenUsed/>
    <w:rsid w:val="006A36A9"/>
    <w:rPr>
      <w:color w:val="0000FF" w:themeColor="hyperlink"/>
      <w:u w:val="single"/>
    </w:rPr>
  </w:style>
  <w:style w:type="character" w:customStyle="1" w:styleId="Nadpis1Char">
    <w:name w:val="Nadpis 1 Char"/>
    <w:basedOn w:val="Standardnpsmoodstavce"/>
    <w:link w:val="Nadpis1"/>
    <w:uiPriority w:val="99"/>
    <w:rsid w:val="006A36A9"/>
    <w:rPr>
      <w:rFonts w:ascii="Times New Roman" w:eastAsia="Times New Roman" w:hAnsi="Times New Roman" w:cs="Times New Roman"/>
      <w:b/>
      <w:sz w:val="28"/>
      <w:szCs w:val="20"/>
      <w:lang w:eastAsia="cs-CZ"/>
    </w:rPr>
  </w:style>
  <w:style w:type="paragraph" w:styleId="Odstavecseseznamem">
    <w:name w:val="List Paragraph"/>
    <w:aliases w:val="Nad,List Paragraph,Odstavec cíl se seznamem,Odstavec se seznamem5,Odstavec_muj,Odrážky,Odstavec,Reference List,Odstavec se seznamem a odrážkou,1 úroveň Odstavec se seznamem,List Paragraph (Czech Tourism),Odstavec se seznamem1"/>
    <w:basedOn w:val="Normln"/>
    <w:link w:val="OdstavecseseznamemChar"/>
    <w:uiPriority w:val="34"/>
    <w:qFormat/>
    <w:rsid w:val="006A36A9"/>
    <w:pPr>
      <w:ind w:left="720"/>
      <w:contextualSpacing/>
    </w:pPr>
    <w:rPr>
      <w:noProof/>
      <w:sz w:val="20"/>
      <w:szCs w:val="20"/>
    </w:rPr>
  </w:style>
  <w:style w:type="character" w:customStyle="1" w:styleId="OdstavecseseznamemChar">
    <w:name w:val="Odstavec se seznamem Char"/>
    <w:aliases w:val="Nad Char,List Paragraph Char,Odstavec cíl se seznamem Char,Odstavec se seznamem5 Char,Odstavec_muj Char,Odrážky Char,Odstavec Char,Reference List Char,Odstavec se seznamem a odrážkou Char,1 úroveň Odstavec se seznamem Char"/>
    <w:link w:val="Odstavecseseznamem"/>
    <w:uiPriority w:val="34"/>
    <w:qFormat/>
    <w:locked/>
    <w:rsid w:val="006A36A9"/>
    <w:rPr>
      <w:rFonts w:ascii="Times New Roman" w:eastAsia="Times New Roman" w:hAnsi="Times New Roman" w:cs="Times New Roman"/>
      <w:noProof/>
      <w:sz w:val="20"/>
      <w:szCs w:val="20"/>
      <w:lang w:eastAsia="cs-CZ"/>
    </w:rPr>
  </w:style>
  <w:style w:type="paragraph" w:styleId="Zhlav">
    <w:name w:val="header"/>
    <w:basedOn w:val="Normln"/>
    <w:link w:val="ZhlavChar"/>
    <w:uiPriority w:val="99"/>
    <w:unhideWhenUsed/>
    <w:rsid w:val="009B0C36"/>
    <w:pPr>
      <w:tabs>
        <w:tab w:val="center" w:pos="4536"/>
        <w:tab w:val="right" w:pos="9072"/>
      </w:tabs>
    </w:pPr>
  </w:style>
  <w:style w:type="character" w:customStyle="1" w:styleId="ZhlavChar">
    <w:name w:val="Záhlaví Char"/>
    <w:basedOn w:val="Standardnpsmoodstavce"/>
    <w:link w:val="Zhlav"/>
    <w:uiPriority w:val="99"/>
    <w:rsid w:val="009B0C36"/>
    <w:rPr>
      <w:rFonts w:ascii="Times New Roman" w:eastAsia="Times New Roman" w:hAnsi="Times New Roman" w:cs="Times New Roman"/>
      <w:sz w:val="24"/>
      <w:szCs w:val="24"/>
      <w:lang w:eastAsia="cs-CZ"/>
    </w:rPr>
  </w:style>
  <w:style w:type="paragraph" w:styleId="Zpat">
    <w:name w:val="footer"/>
    <w:basedOn w:val="Normln"/>
    <w:link w:val="ZpatChar"/>
    <w:uiPriority w:val="99"/>
    <w:unhideWhenUsed/>
    <w:rsid w:val="009B0C36"/>
    <w:pPr>
      <w:tabs>
        <w:tab w:val="center" w:pos="4536"/>
        <w:tab w:val="right" w:pos="9072"/>
      </w:tabs>
    </w:pPr>
  </w:style>
  <w:style w:type="character" w:customStyle="1" w:styleId="ZpatChar">
    <w:name w:val="Zápatí Char"/>
    <w:basedOn w:val="Standardnpsmoodstavce"/>
    <w:link w:val="Zpat"/>
    <w:uiPriority w:val="99"/>
    <w:rsid w:val="009B0C36"/>
    <w:rPr>
      <w:rFonts w:ascii="Times New Roman" w:eastAsia="Times New Roman" w:hAnsi="Times New Roman" w:cs="Times New Roman"/>
      <w:sz w:val="24"/>
      <w:szCs w:val="24"/>
      <w:lang w:eastAsia="cs-CZ"/>
    </w:rPr>
  </w:style>
  <w:style w:type="paragraph" w:styleId="Textbubliny">
    <w:name w:val="Balloon Text"/>
    <w:basedOn w:val="Normln"/>
    <w:link w:val="TextbublinyChar"/>
    <w:uiPriority w:val="99"/>
    <w:semiHidden/>
    <w:unhideWhenUsed/>
    <w:rsid w:val="006C07FB"/>
    <w:rPr>
      <w:rFonts w:ascii="Tahoma" w:hAnsi="Tahoma" w:cs="Tahoma"/>
      <w:sz w:val="16"/>
      <w:szCs w:val="16"/>
    </w:rPr>
  </w:style>
  <w:style w:type="character" w:customStyle="1" w:styleId="TextbublinyChar">
    <w:name w:val="Text bubliny Char"/>
    <w:basedOn w:val="Standardnpsmoodstavce"/>
    <w:link w:val="Textbubliny"/>
    <w:uiPriority w:val="99"/>
    <w:semiHidden/>
    <w:rsid w:val="006C07FB"/>
    <w:rPr>
      <w:rFonts w:ascii="Tahoma" w:eastAsia="Times New Roman" w:hAnsi="Tahoma" w:cs="Tahoma"/>
      <w:sz w:val="16"/>
      <w:szCs w:val="16"/>
      <w:lang w:eastAsia="cs-CZ"/>
    </w:rPr>
  </w:style>
  <w:style w:type="character" w:customStyle="1" w:styleId="Nadpis2Char">
    <w:name w:val="Nadpis 2 Char"/>
    <w:basedOn w:val="Standardnpsmoodstavce"/>
    <w:link w:val="Nadpis2"/>
    <w:uiPriority w:val="9"/>
    <w:rsid w:val="00EB723F"/>
    <w:rPr>
      <w:rFonts w:ascii="Calibri" w:eastAsia="Times New Roman" w:hAnsi="Calibri" w:cs="Calibri"/>
      <w:b/>
      <w:sz w:val="28"/>
      <w:szCs w:val="28"/>
      <w:lang w:eastAsia="cs-CZ"/>
    </w:rPr>
  </w:style>
  <w:style w:type="character" w:customStyle="1" w:styleId="Nadpis3Char">
    <w:name w:val="Nadpis 3 Char"/>
    <w:basedOn w:val="Standardnpsmoodstavce"/>
    <w:link w:val="Nadpis3"/>
    <w:uiPriority w:val="99"/>
    <w:rsid w:val="008F356C"/>
    <w:rPr>
      <w:rFonts w:ascii="Calibri" w:eastAsia="SimSun" w:hAnsi="Calibri" w:cs="Times New Roman"/>
      <w:b/>
      <w:kern w:val="1"/>
      <w:sz w:val="24"/>
      <w:szCs w:val="24"/>
      <w:lang w:eastAsia="hi-IN" w:bidi="hi-IN"/>
    </w:rPr>
  </w:style>
  <w:style w:type="character" w:customStyle="1" w:styleId="Nevyeenzmnka1">
    <w:name w:val="Nevyřešená zmínka1"/>
    <w:basedOn w:val="Standardnpsmoodstavce"/>
    <w:uiPriority w:val="99"/>
    <w:semiHidden/>
    <w:unhideWhenUsed/>
    <w:rsid w:val="009F261B"/>
    <w:rPr>
      <w:color w:val="605E5C"/>
      <w:shd w:val="clear" w:color="auto" w:fill="E1DFDD"/>
    </w:rPr>
  </w:style>
  <w:style w:type="paragraph" w:styleId="Zkladntextodsazen2">
    <w:name w:val="Body Text Indent 2"/>
    <w:basedOn w:val="Normln"/>
    <w:link w:val="Zkladntextodsazen2Char"/>
    <w:uiPriority w:val="99"/>
    <w:unhideWhenUsed/>
    <w:rsid w:val="001A5DAF"/>
    <w:pPr>
      <w:ind w:left="705"/>
      <w:jc w:val="both"/>
    </w:pPr>
    <w:rPr>
      <w:sz w:val="22"/>
      <w:szCs w:val="22"/>
    </w:rPr>
  </w:style>
  <w:style w:type="character" w:customStyle="1" w:styleId="Zkladntextodsazen2Char">
    <w:name w:val="Základní text odsazený 2 Char"/>
    <w:basedOn w:val="Standardnpsmoodstavce"/>
    <w:link w:val="Zkladntextodsazen2"/>
    <w:uiPriority w:val="99"/>
    <w:rsid w:val="001A5DAF"/>
    <w:rPr>
      <w:rFonts w:ascii="Times New Roman" w:eastAsia="Times New Roman" w:hAnsi="Times New Roman" w:cs="Times New Roman"/>
      <w:lang w:eastAsia="cs-CZ"/>
    </w:rPr>
  </w:style>
  <w:style w:type="paragraph" w:styleId="Zkladntextodsazen">
    <w:name w:val="Body Text Indent"/>
    <w:basedOn w:val="Normln"/>
    <w:link w:val="ZkladntextodsazenChar"/>
    <w:uiPriority w:val="99"/>
    <w:unhideWhenUsed/>
    <w:rsid w:val="00E95569"/>
    <w:pPr>
      <w:tabs>
        <w:tab w:val="left" w:pos="426"/>
      </w:tabs>
      <w:ind w:left="709" w:hanging="709"/>
      <w:jc w:val="both"/>
    </w:pPr>
    <w:rPr>
      <w:rFonts w:ascii="Calibri" w:hAnsi="Calibri" w:cs="Calibri"/>
      <w:sz w:val="22"/>
      <w:szCs w:val="22"/>
    </w:rPr>
  </w:style>
  <w:style w:type="character" w:customStyle="1" w:styleId="ZkladntextodsazenChar">
    <w:name w:val="Základní text odsazený Char"/>
    <w:basedOn w:val="Standardnpsmoodstavce"/>
    <w:link w:val="Zkladntextodsazen"/>
    <w:uiPriority w:val="99"/>
    <w:rsid w:val="00E95569"/>
    <w:rPr>
      <w:rFonts w:ascii="Calibri" w:eastAsia="Times New Roman" w:hAnsi="Calibri" w:cs="Calibri"/>
      <w:lang w:eastAsia="cs-CZ"/>
    </w:rPr>
  </w:style>
  <w:style w:type="character" w:customStyle="1" w:styleId="Nadpis4Char">
    <w:name w:val="Nadpis 4 Char"/>
    <w:basedOn w:val="Standardnpsmoodstavce"/>
    <w:link w:val="Nadpis4"/>
    <w:uiPriority w:val="9"/>
    <w:rsid w:val="00D02334"/>
    <w:rPr>
      <w:rFonts w:ascii="Calibri" w:eastAsia="Times New Roman" w:hAnsi="Calibri" w:cs="Calibri"/>
      <w:b/>
      <w:bCs/>
      <w:sz w:val="24"/>
      <w:szCs w:val="24"/>
      <w:lang w:eastAsia="cs-CZ"/>
    </w:rPr>
  </w:style>
  <w:style w:type="character" w:styleId="Odkaznakoment">
    <w:name w:val="annotation reference"/>
    <w:basedOn w:val="Standardnpsmoodstavce"/>
    <w:uiPriority w:val="99"/>
    <w:semiHidden/>
    <w:unhideWhenUsed/>
    <w:rsid w:val="00F1156D"/>
    <w:rPr>
      <w:sz w:val="16"/>
      <w:szCs w:val="16"/>
    </w:rPr>
  </w:style>
  <w:style w:type="paragraph" w:styleId="Textkomente">
    <w:name w:val="annotation text"/>
    <w:basedOn w:val="Normln"/>
    <w:link w:val="TextkomenteChar"/>
    <w:uiPriority w:val="99"/>
    <w:semiHidden/>
    <w:unhideWhenUsed/>
    <w:rsid w:val="00F1156D"/>
    <w:rPr>
      <w:sz w:val="20"/>
      <w:szCs w:val="20"/>
    </w:rPr>
  </w:style>
  <w:style w:type="character" w:customStyle="1" w:styleId="TextkomenteChar">
    <w:name w:val="Text komentáře Char"/>
    <w:basedOn w:val="Standardnpsmoodstavce"/>
    <w:link w:val="Textkomente"/>
    <w:uiPriority w:val="99"/>
    <w:semiHidden/>
    <w:rsid w:val="00F1156D"/>
    <w:rPr>
      <w:rFonts w:ascii="Times New Roman" w:eastAsia="Times New Roman" w:hAnsi="Times New Roman"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F1156D"/>
    <w:rPr>
      <w:b/>
      <w:bCs/>
    </w:rPr>
  </w:style>
  <w:style w:type="character" w:customStyle="1" w:styleId="PedmtkomenteChar">
    <w:name w:val="Předmět komentáře Char"/>
    <w:basedOn w:val="TextkomenteChar"/>
    <w:link w:val="Pedmtkomente"/>
    <w:uiPriority w:val="99"/>
    <w:semiHidden/>
    <w:rsid w:val="00F1156D"/>
    <w:rPr>
      <w:rFonts w:ascii="Times New Roman" w:eastAsia="Times New Roman" w:hAnsi="Times New Roman" w:cs="Times New Roman"/>
      <w:b/>
      <w:bCs/>
      <w:sz w:val="20"/>
      <w:szCs w:val="20"/>
      <w:lang w:eastAsia="cs-CZ"/>
    </w:rPr>
  </w:style>
  <w:style w:type="paragraph" w:styleId="Zkladntextodsazen3">
    <w:name w:val="Body Text Indent 3"/>
    <w:basedOn w:val="Normln"/>
    <w:link w:val="Zkladntextodsazen3Char"/>
    <w:uiPriority w:val="99"/>
    <w:semiHidden/>
    <w:unhideWhenUsed/>
    <w:rsid w:val="002A227A"/>
    <w:pPr>
      <w:spacing w:after="120"/>
      <w:ind w:left="283"/>
    </w:pPr>
    <w:rPr>
      <w:sz w:val="16"/>
      <w:szCs w:val="16"/>
    </w:rPr>
  </w:style>
  <w:style w:type="character" w:customStyle="1" w:styleId="Zkladntextodsazen3Char">
    <w:name w:val="Základní text odsazený 3 Char"/>
    <w:basedOn w:val="Standardnpsmoodstavce"/>
    <w:link w:val="Zkladntextodsazen3"/>
    <w:uiPriority w:val="99"/>
    <w:semiHidden/>
    <w:rsid w:val="002A227A"/>
    <w:rPr>
      <w:rFonts w:ascii="Times New Roman" w:eastAsia="Times New Roman" w:hAnsi="Times New Roman" w:cs="Times New Roman"/>
      <w:sz w:val="16"/>
      <w:szCs w:val="16"/>
      <w:lang w:eastAsia="cs-CZ"/>
    </w:rPr>
  </w:style>
  <w:style w:type="character" w:customStyle="1" w:styleId="BezmezerChar">
    <w:name w:val="Bez mezer Char"/>
    <w:link w:val="Bezmezer"/>
    <w:uiPriority w:val="1"/>
    <w:locked/>
    <w:rsid w:val="0093122C"/>
    <w:rPr>
      <w:rFonts w:ascii="Calibri" w:hAnsi="Calibri" w:cs="Calibri"/>
    </w:rPr>
  </w:style>
  <w:style w:type="paragraph" w:styleId="Bezmezer">
    <w:name w:val="No Spacing"/>
    <w:link w:val="BezmezerChar"/>
    <w:uiPriority w:val="99"/>
    <w:qFormat/>
    <w:rsid w:val="0093122C"/>
    <w:pPr>
      <w:spacing w:after="0" w:line="240" w:lineRule="auto"/>
    </w:pPr>
    <w:rPr>
      <w:rFonts w:ascii="Calibri" w:hAnsi="Calibri" w:cs="Calibri"/>
    </w:rPr>
  </w:style>
  <w:style w:type="character" w:styleId="Zdraznn">
    <w:name w:val="Emphasis"/>
    <w:basedOn w:val="Standardnpsmoodstavce"/>
    <w:uiPriority w:val="20"/>
    <w:qFormat/>
    <w:rsid w:val="00452618"/>
    <w:rPr>
      <w:i/>
      <w:iCs/>
    </w:rPr>
  </w:style>
  <w:style w:type="paragraph" w:customStyle="1" w:styleId="PODKAPITOLA">
    <w:name w:val="PODKAPITOLA"/>
    <w:basedOn w:val="Normln"/>
    <w:link w:val="PODKAPITOLAChar"/>
    <w:uiPriority w:val="99"/>
    <w:rsid w:val="00697175"/>
    <w:pPr>
      <w:shd w:val="clear" w:color="auto" w:fill="FFFFFF"/>
      <w:spacing w:before="300" w:after="150"/>
      <w:outlineLvl w:val="1"/>
    </w:pPr>
    <w:rPr>
      <w:rFonts w:ascii="Verdana" w:hAnsi="Verdana" w:cs="Verdana"/>
      <w:b/>
      <w:bCs/>
      <w:color w:val="333333"/>
      <w:sz w:val="20"/>
      <w:szCs w:val="20"/>
      <w:shd w:val="clear" w:color="auto" w:fill="FFFFFF"/>
    </w:rPr>
  </w:style>
  <w:style w:type="character" w:customStyle="1" w:styleId="PODKAPITOLAChar">
    <w:name w:val="PODKAPITOLA Char"/>
    <w:basedOn w:val="Standardnpsmoodstavce"/>
    <w:link w:val="PODKAPITOLA"/>
    <w:uiPriority w:val="99"/>
    <w:rsid w:val="00697175"/>
    <w:rPr>
      <w:rFonts w:ascii="Verdana" w:eastAsia="Times New Roman" w:hAnsi="Verdana" w:cs="Verdana"/>
      <w:b/>
      <w:bCs/>
      <w:color w:val="333333"/>
      <w:sz w:val="20"/>
      <w:szCs w:val="20"/>
      <w:shd w:val="clear" w:color="auto" w:fill="FFFFFF"/>
      <w:lang w:eastAsia="cs-CZ"/>
    </w:rPr>
  </w:style>
  <w:style w:type="table" w:styleId="Mkatabulky">
    <w:name w:val="Table Grid"/>
    <w:basedOn w:val="Normlntabulka"/>
    <w:uiPriority w:val="39"/>
    <w:rsid w:val="008269B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97159246">
      <w:bodyDiv w:val="1"/>
      <w:marLeft w:val="0"/>
      <w:marRight w:val="0"/>
      <w:marTop w:val="0"/>
      <w:marBottom w:val="0"/>
      <w:divBdr>
        <w:top w:val="none" w:sz="0" w:space="0" w:color="auto"/>
        <w:left w:val="none" w:sz="0" w:space="0" w:color="auto"/>
        <w:bottom w:val="none" w:sz="0" w:space="0" w:color="auto"/>
        <w:right w:val="none" w:sz="0" w:space="0" w:color="auto"/>
      </w:divBdr>
    </w:div>
    <w:div w:id="1060861548">
      <w:bodyDiv w:val="1"/>
      <w:marLeft w:val="0"/>
      <w:marRight w:val="0"/>
      <w:marTop w:val="0"/>
      <w:marBottom w:val="0"/>
      <w:divBdr>
        <w:top w:val="none" w:sz="0" w:space="0" w:color="auto"/>
        <w:left w:val="none" w:sz="0" w:space="0" w:color="auto"/>
        <w:bottom w:val="none" w:sz="0" w:space="0" w:color="auto"/>
        <w:right w:val="none" w:sz="0" w:space="0" w:color="auto"/>
      </w:divBdr>
    </w:div>
    <w:div w:id="1523586072">
      <w:bodyDiv w:val="1"/>
      <w:marLeft w:val="0"/>
      <w:marRight w:val="0"/>
      <w:marTop w:val="0"/>
      <w:marBottom w:val="0"/>
      <w:divBdr>
        <w:top w:val="none" w:sz="0" w:space="0" w:color="auto"/>
        <w:left w:val="none" w:sz="0" w:space="0" w:color="auto"/>
        <w:bottom w:val="none" w:sz="0" w:space="0" w:color="auto"/>
        <w:right w:val="none" w:sz="0" w:space="0" w:color="auto"/>
      </w:divBdr>
    </w:div>
    <w:div w:id="1792438315">
      <w:bodyDiv w:val="1"/>
      <w:marLeft w:val="0"/>
      <w:marRight w:val="0"/>
      <w:marTop w:val="0"/>
      <w:marBottom w:val="0"/>
      <w:divBdr>
        <w:top w:val="none" w:sz="0" w:space="0" w:color="auto"/>
        <w:left w:val="none" w:sz="0" w:space="0" w:color="auto"/>
        <w:bottom w:val="none" w:sz="0" w:space="0" w:color="auto"/>
        <w:right w:val="none" w:sz="0" w:space="0" w:color="auto"/>
      </w:divBdr>
    </w:div>
    <w:div w:id="1798523853">
      <w:bodyDiv w:val="1"/>
      <w:marLeft w:val="0"/>
      <w:marRight w:val="0"/>
      <w:marTop w:val="0"/>
      <w:marBottom w:val="0"/>
      <w:divBdr>
        <w:top w:val="none" w:sz="0" w:space="0" w:color="auto"/>
        <w:left w:val="none" w:sz="0" w:space="0" w:color="auto"/>
        <w:bottom w:val="none" w:sz="0" w:space="0" w:color="auto"/>
        <w:right w:val="none" w:sz="0" w:space="0" w:color="auto"/>
      </w:divBdr>
    </w:div>
    <w:div w:id="18835926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fakturace@nempk.cz" TargetMode="External"/><Relationship Id="rId13" Type="http://schemas.openxmlformats.org/officeDocument/2006/relationships/image" Target="media/image5.emf"/><Relationship Id="rId18"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9.emf"/><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fontTable" Target="fontTable.xml"/><Relationship Id="rId28" Type="http://schemas.microsoft.com/office/2016/09/relationships/commentsIds" Target="commentsIds.xml"/><Relationship Id="rId10" Type="http://schemas.openxmlformats.org/officeDocument/2006/relationships/image" Target="media/image2.emf"/><Relationship Id="rId19" Type="http://schemas.openxmlformats.org/officeDocument/2006/relationships/image" Target="media/image11.emf"/><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9AB5021-078D-4DBE-9C75-382FDC8B33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24</Pages>
  <Words>4753</Words>
  <Characters>28048</Characters>
  <Application>Microsoft Office Word</Application>
  <DocSecurity>0</DocSecurity>
  <Lines>233</Lines>
  <Paragraphs>65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32736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motlickova</dc:creator>
  <cp:lastModifiedBy>Zdeněk Kohoutek</cp:lastModifiedBy>
  <cp:revision>19</cp:revision>
  <cp:lastPrinted>2018-10-01T07:59:00Z</cp:lastPrinted>
  <dcterms:created xsi:type="dcterms:W3CDTF">2020-10-05T08:35:00Z</dcterms:created>
  <dcterms:modified xsi:type="dcterms:W3CDTF">2020-11-11T13:34:00Z</dcterms:modified>
</cp:coreProperties>
</file>