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783EDDE4" w14:textId="77777777" w:rsidR="001D1372" w:rsidRDefault="001D1372" w:rsidP="009B4E45">
      <w:pPr>
        <w:jc w:val="both"/>
        <w:outlineLvl w:val="0"/>
        <w:rPr>
          <w:rFonts w:ascii="Calibri" w:eastAsia="Calibri" w:hAnsi="Calibri" w:cs="Arial"/>
          <w:b/>
          <w:sz w:val="28"/>
          <w:szCs w:val="28"/>
          <w:lang w:eastAsia="en-US"/>
        </w:rPr>
      </w:pPr>
    </w:p>
    <w:p w14:paraId="1ED35ED4" w14:textId="5D534F4C"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7B3E7C">
        <w:rPr>
          <w:rFonts w:ascii="Calibri" w:eastAsia="Calibri" w:hAnsi="Calibri" w:cs="Arial"/>
          <w:b/>
          <w:sz w:val="28"/>
          <w:szCs w:val="28"/>
          <w:lang w:eastAsia="en-US"/>
        </w:rPr>
        <w:t>pro část 1</w:t>
      </w:r>
    </w:p>
    <w:p w14:paraId="2DE9AD2E" w14:textId="77777777" w:rsidR="00F42F2C" w:rsidRDefault="00F42F2C" w:rsidP="009B4E45">
      <w:pPr>
        <w:jc w:val="both"/>
        <w:outlineLvl w:val="0"/>
        <w:rPr>
          <w:rFonts w:ascii="Calibri" w:eastAsia="Calibri" w:hAnsi="Calibri" w:cs="Arial"/>
          <w:b/>
          <w:sz w:val="28"/>
          <w:szCs w:val="28"/>
          <w:lang w:eastAsia="en-US"/>
        </w:rPr>
      </w:pPr>
    </w:p>
    <w:p w14:paraId="78A58018"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00301661" w14:textId="77777777" w:rsidR="00074528" w:rsidRDefault="00074528" w:rsidP="009B4E45">
      <w:pPr>
        <w:jc w:val="both"/>
        <w:outlineLvl w:val="0"/>
        <w:rPr>
          <w:rFonts w:ascii="Calibri" w:eastAsia="Calibri" w:hAnsi="Calibri" w:cs="Arial"/>
          <w:b/>
          <w:sz w:val="28"/>
          <w:szCs w:val="28"/>
          <w:lang w:eastAsia="en-US"/>
        </w:rPr>
      </w:pPr>
    </w:p>
    <w:p w14:paraId="4FD72BE1"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0CBB29C4" w14:textId="37E29B60" w:rsidR="0073070F" w:rsidRPr="007B3E7C" w:rsidRDefault="0008144E" w:rsidP="007B3E7C">
      <w:pPr>
        <w:pStyle w:val="Nadpis8"/>
      </w:pPr>
      <w:r w:rsidRPr="007B3E7C">
        <w:t>Vrtací systémy</w:t>
      </w:r>
      <w:r w:rsidR="007B3E7C" w:rsidRPr="007B3E7C">
        <w:t xml:space="preserve"> – část 1</w:t>
      </w:r>
    </w:p>
    <w:p w14:paraId="033DE999" w14:textId="77777777" w:rsidR="00393D63" w:rsidRPr="00393D63" w:rsidRDefault="00393D63" w:rsidP="002B39F1">
      <w:pPr>
        <w:jc w:val="both"/>
        <w:rPr>
          <w:rFonts w:asciiTheme="minorHAnsi" w:hAnsiTheme="minorHAnsi" w:cs="Arial"/>
          <w:b/>
          <w:bCs/>
          <w:sz w:val="24"/>
        </w:rPr>
      </w:pPr>
    </w:p>
    <w:p w14:paraId="79373831"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5673B70C"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304232E2" w14:textId="77777777" w:rsidR="00F42F2C" w:rsidRPr="00C52FD4" w:rsidRDefault="00F42F2C" w:rsidP="00F42F2C">
      <w:pPr>
        <w:pStyle w:val="Zkladntext2"/>
        <w:rPr>
          <w:rFonts w:ascii="Calibri" w:hAnsi="Calibri" w:cs="Arial"/>
          <w:sz w:val="22"/>
          <w:szCs w:val="22"/>
        </w:rPr>
      </w:pPr>
    </w:p>
    <w:p w14:paraId="7939E31C" w14:textId="7854ED19" w:rsidR="002B39F1" w:rsidRPr="00096392" w:rsidRDefault="007B3E7C" w:rsidP="00096392">
      <w:pPr>
        <w:pStyle w:val="Zkladntext3"/>
        <w:rPr>
          <w:rFonts w:asciiTheme="minorHAnsi" w:hAnsiTheme="minorHAnsi" w:cstheme="minorHAnsi"/>
        </w:rPr>
      </w:pPr>
      <w:r w:rsidRPr="00096392">
        <w:rPr>
          <w:rFonts w:asciiTheme="minorHAnsi" w:hAnsiTheme="minorHAnsi" w:cstheme="minorHAnsi"/>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3CCAA986" w14:textId="77777777" w:rsidR="008E1D92" w:rsidRDefault="008E1D92" w:rsidP="00602A33">
      <w:pPr>
        <w:suppressAutoHyphens/>
        <w:spacing w:after="160" w:line="276" w:lineRule="auto"/>
        <w:contextualSpacing/>
        <w:rPr>
          <w:rFonts w:ascii="Calibri" w:hAnsi="Calibri" w:cs="Arial"/>
          <w:sz w:val="22"/>
          <w:szCs w:val="22"/>
        </w:rPr>
      </w:pPr>
    </w:p>
    <w:p w14:paraId="45D6595D" w14:textId="11F3787A" w:rsidR="00602A33" w:rsidRDefault="007B3E7C"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4B2F1CE7" w14:textId="77777777" w:rsidR="00654188" w:rsidRPr="00654188" w:rsidRDefault="00654188" w:rsidP="00654188">
      <w:pPr>
        <w:rPr>
          <w:lang w:eastAsia="en-US"/>
        </w:rPr>
      </w:pPr>
    </w:p>
    <w:p w14:paraId="697494C5" w14:textId="77777777" w:rsidR="00654188" w:rsidRPr="0008144E" w:rsidRDefault="0008144E" w:rsidP="00654188">
      <w:pPr>
        <w:rPr>
          <w:b/>
          <w:bCs/>
          <w:lang w:eastAsia="en-US"/>
        </w:rPr>
      </w:pPr>
      <w:r w:rsidRPr="0008144E">
        <w:rPr>
          <w:b/>
          <w:bCs/>
          <w:lang w:eastAsia="en-US"/>
        </w:rPr>
        <w:t>Část č. 1</w:t>
      </w:r>
    </w:p>
    <w:p w14:paraId="387C3504" w14:textId="77777777" w:rsidR="0008144E" w:rsidRPr="00654188" w:rsidRDefault="0008144E"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0208CC49" w14:textId="77777777" w:rsidTr="000B179B">
        <w:trPr>
          <w:trHeight w:val="387"/>
          <w:tblHeader/>
        </w:trPr>
        <w:tc>
          <w:tcPr>
            <w:tcW w:w="4536" w:type="dxa"/>
            <w:shd w:val="clear" w:color="auto" w:fill="BDD6EE" w:themeFill="accent1" w:themeFillTint="66"/>
            <w:vAlign w:val="center"/>
          </w:tcPr>
          <w:p w14:paraId="100AA011"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2AB55D7" w14:textId="74442E1F" w:rsidR="00600F8C" w:rsidRPr="00393D63" w:rsidRDefault="0008144E" w:rsidP="00600F8C">
            <w:pPr>
              <w:autoSpaceDE w:val="0"/>
              <w:autoSpaceDN w:val="0"/>
              <w:adjustRightInd w:val="0"/>
              <w:rPr>
                <w:rFonts w:asciiTheme="minorHAnsi" w:hAnsiTheme="minorHAnsi"/>
                <w:b/>
                <w:bCs/>
                <w:sz w:val="28"/>
                <w:szCs w:val="28"/>
              </w:rPr>
            </w:pPr>
            <w:r>
              <w:rPr>
                <w:rFonts w:asciiTheme="minorHAnsi" w:hAnsiTheme="minorHAnsi"/>
                <w:b/>
                <w:bCs/>
                <w:sz w:val="28"/>
                <w:szCs w:val="28"/>
              </w:rPr>
              <w:t>Vrtací systémy</w:t>
            </w:r>
            <w:r w:rsidR="00096392">
              <w:rPr>
                <w:rFonts w:asciiTheme="minorHAnsi" w:hAnsiTheme="minorHAnsi"/>
                <w:b/>
                <w:bCs/>
                <w:sz w:val="28"/>
                <w:szCs w:val="28"/>
              </w:rPr>
              <w:t xml:space="preserve"> 1</w:t>
            </w:r>
          </w:p>
        </w:tc>
      </w:tr>
      <w:tr w:rsidR="00654188" w:rsidRPr="00654188" w14:paraId="45FBF5B5" w14:textId="77777777" w:rsidTr="000B179B">
        <w:trPr>
          <w:tblHeader/>
        </w:trPr>
        <w:tc>
          <w:tcPr>
            <w:tcW w:w="4536" w:type="dxa"/>
            <w:shd w:val="clear" w:color="auto" w:fill="F7CAAC" w:themeFill="accent2" w:themeFillTint="66"/>
          </w:tcPr>
          <w:p w14:paraId="2691C253"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0D89E4C"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513DABFD"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341832" w:rsidRPr="00C10A7D" w14:paraId="602E458B" w14:textId="77777777" w:rsidTr="000B179B">
        <w:tc>
          <w:tcPr>
            <w:tcW w:w="4536" w:type="dxa"/>
            <w:vAlign w:val="center"/>
          </w:tcPr>
          <w:p w14:paraId="6E0DF0B3" w14:textId="77777777" w:rsidR="00341832" w:rsidRPr="00FD2267" w:rsidRDefault="00341832" w:rsidP="00341832">
            <w:pPr>
              <w:pStyle w:val="Bezmezer"/>
              <w:autoSpaceDE w:val="0"/>
              <w:autoSpaceDN w:val="0"/>
              <w:adjustRightInd w:val="0"/>
              <w:rPr>
                <w:rFonts w:eastAsia="Times New Roman"/>
                <w:b/>
                <w:lang w:eastAsia="cs-CZ"/>
              </w:rPr>
            </w:pPr>
            <w:r w:rsidRPr="00FD2267">
              <w:rPr>
                <w:rFonts w:eastAsia="Times New Roman"/>
                <w:b/>
                <w:lang w:eastAsia="cs-CZ"/>
              </w:rPr>
              <w:t>Doplnění vrtacího</w:t>
            </w:r>
            <w:r>
              <w:rPr>
                <w:rFonts w:eastAsia="Times New Roman"/>
                <w:b/>
                <w:lang w:eastAsia="cs-CZ"/>
              </w:rPr>
              <w:t xml:space="preserve"> </w:t>
            </w:r>
            <w:r w:rsidRPr="00FD2267">
              <w:rPr>
                <w:rFonts w:eastAsia="Times New Roman"/>
                <w:b/>
                <w:lang w:eastAsia="cs-CZ"/>
              </w:rPr>
              <w:t xml:space="preserve">systému </w:t>
            </w:r>
            <w:proofErr w:type="spellStart"/>
            <w:r>
              <w:rPr>
                <w:rFonts w:eastAsia="Times New Roman"/>
                <w:b/>
                <w:lang w:eastAsia="cs-CZ"/>
              </w:rPr>
              <w:t>DePuy</w:t>
            </w:r>
            <w:proofErr w:type="spellEnd"/>
            <w:r>
              <w:rPr>
                <w:rFonts w:eastAsia="Times New Roman"/>
                <w:b/>
                <w:lang w:eastAsia="cs-CZ"/>
              </w:rPr>
              <w:t xml:space="preserve"> </w:t>
            </w:r>
            <w:proofErr w:type="spellStart"/>
            <w:r>
              <w:rPr>
                <w:rFonts w:eastAsia="Times New Roman"/>
                <w:b/>
                <w:lang w:eastAsia="cs-CZ"/>
              </w:rPr>
              <w:t>Synthes</w:t>
            </w:r>
            <w:proofErr w:type="spellEnd"/>
            <w:r>
              <w:rPr>
                <w:rFonts w:eastAsia="Times New Roman"/>
                <w:b/>
                <w:lang w:eastAsia="cs-CZ"/>
              </w:rPr>
              <w:t xml:space="preserve"> (</w:t>
            </w:r>
            <w:r w:rsidRPr="00B3722C">
              <w:rPr>
                <w:rFonts w:asciiTheme="minorHAnsi" w:hAnsiTheme="minorHAnsi"/>
                <w:b/>
                <w:bCs/>
              </w:rPr>
              <w:t>Johnson &amp; Johnson)</w:t>
            </w:r>
            <w:r>
              <w:rPr>
                <w:rFonts w:eastAsia="Times New Roman"/>
                <w:b/>
                <w:lang w:eastAsia="cs-CZ"/>
              </w:rPr>
              <w:t xml:space="preserve"> </w:t>
            </w:r>
            <w:r w:rsidRPr="00FD2267">
              <w:rPr>
                <w:rFonts w:eastAsia="Times New Roman"/>
                <w:b/>
                <w:lang w:eastAsia="cs-CZ"/>
              </w:rPr>
              <w:t>na operační sálech Svitavské, Litomyšlské</w:t>
            </w:r>
            <w:r>
              <w:rPr>
                <w:rFonts w:eastAsia="Times New Roman"/>
                <w:b/>
                <w:lang w:eastAsia="cs-CZ"/>
              </w:rPr>
              <w:t xml:space="preserve">, Orlickoústecké a Pardubické </w:t>
            </w:r>
            <w:r w:rsidRPr="00FD2267">
              <w:rPr>
                <w:rFonts w:eastAsia="Times New Roman"/>
                <w:b/>
                <w:lang w:eastAsia="cs-CZ"/>
              </w:rPr>
              <w:t>nemocnice</w:t>
            </w:r>
            <w:r>
              <w:rPr>
                <w:rFonts w:eastAsia="Times New Roman"/>
                <w:b/>
                <w:lang w:eastAsia="cs-CZ"/>
              </w:rPr>
              <w:t xml:space="preserve"> </w:t>
            </w:r>
          </w:p>
        </w:tc>
        <w:tc>
          <w:tcPr>
            <w:tcW w:w="1276" w:type="dxa"/>
            <w:vAlign w:val="center"/>
          </w:tcPr>
          <w:p w14:paraId="27D7FBF7" w14:textId="77777777" w:rsidR="00341832" w:rsidRPr="002476E6" w:rsidRDefault="00341832" w:rsidP="0034183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3E9ECCD" w14:textId="77777777" w:rsidR="00341832" w:rsidRPr="002476E6" w:rsidRDefault="00341832" w:rsidP="00341832">
            <w:pPr>
              <w:jc w:val="center"/>
              <w:rPr>
                <w:rFonts w:ascii="Calibri" w:hAnsi="Calibri" w:cs="Calibri"/>
                <w:color w:val="FF0000"/>
                <w:szCs w:val="20"/>
              </w:rPr>
            </w:pPr>
            <w:r w:rsidRPr="002476E6">
              <w:rPr>
                <w:rFonts w:ascii="Calibri" w:hAnsi="Calibri" w:cs="Calibri"/>
                <w:color w:val="FF0000"/>
                <w:szCs w:val="20"/>
              </w:rPr>
              <w:t>(doplní dodavatel)</w:t>
            </w:r>
          </w:p>
        </w:tc>
      </w:tr>
      <w:tr w:rsidR="00341832" w:rsidRPr="00C10A7D" w14:paraId="3221FFD7" w14:textId="77777777" w:rsidTr="000B179B">
        <w:tc>
          <w:tcPr>
            <w:tcW w:w="4536" w:type="dxa"/>
            <w:vAlign w:val="center"/>
          </w:tcPr>
          <w:p w14:paraId="6A2ED3DD" w14:textId="77777777" w:rsidR="00341832" w:rsidRPr="00AD29CB" w:rsidRDefault="00341832" w:rsidP="00341832">
            <w:pPr>
              <w:pStyle w:val="Bezmezer"/>
              <w:autoSpaceDE w:val="0"/>
              <w:autoSpaceDN w:val="0"/>
              <w:adjustRightInd w:val="0"/>
              <w:rPr>
                <w:rFonts w:eastAsia="Times New Roman"/>
                <w:b/>
                <w:lang w:eastAsia="cs-CZ"/>
              </w:rPr>
            </w:pPr>
            <w:r w:rsidRPr="00AD29CB">
              <w:rPr>
                <w:rFonts w:eastAsia="Times New Roman"/>
                <w:b/>
                <w:lang w:eastAsia="cs-CZ"/>
              </w:rPr>
              <w:t>2 ks kostní vrtačky pro COS Svitavské nemocnice</w:t>
            </w:r>
          </w:p>
        </w:tc>
        <w:tc>
          <w:tcPr>
            <w:tcW w:w="1276" w:type="dxa"/>
            <w:vAlign w:val="center"/>
          </w:tcPr>
          <w:p w14:paraId="2182B47B" w14:textId="77777777" w:rsidR="00341832" w:rsidRPr="002476E6" w:rsidRDefault="00341832" w:rsidP="0034183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E529B71" w14:textId="77777777" w:rsidR="00341832" w:rsidRPr="002476E6" w:rsidRDefault="00341832" w:rsidP="00341832">
            <w:pPr>
              <w:jc w:val="center"/>
              <w:rPr>
                <w:rFonts w:ascii="Calibri" w:hAnsi="Calibri" w:cs="Calibri"/>
                <w:color w:val="FF0000"/>
                <w:szCs w:val="20"/>
              </w:rPr>
            </w:pPr>
            <w:r w:rsidRPr="002476E6">
              <w:rPr>
                <w:rFonts w:ascii="Calibri" w:hAnsi="Calibri" w:cs="Calibri"/>
                <w:color w:val="FF0000"/>
                <w:szCs w:val="20"/>
              </w:rPr>
              <w:t>(doplní dodavatel)</w:t>
            </w:r>
          </w:p>
        </w:tc>
      </w:tr>
      <w:tr w:rsidR="00341832" w:rsidRPr="00C10A7D" w14:paraId="44987E64" w14:textId="77777777" w:rsidTr="000B179B">
        <w:tc>
          <w:tcPr>
            <w:tcW w:w="4536" w:type="dxa"/>
            <w:vAlign w:val="center"/>
          </w:tcPr>
          <w:p w14:paraId="5D60A103" w14:textId="77777777" w:rsidR="00341832" w:rsidRPr="009776BA" w:rsidRDefault="00341832" w:rsidP="00341832">
            <w:pPr>
              <w:pStyle w:val="Bezmezer"/>
              <w:autoSpaceDE w:val="0"/>
              <w:autoSpaceDN w:val="0"/>
              <w:adjustRightInd w:val="0"/>
              <w:rPr>
                <w:rFonts w:eastAsia="Times New Roman"/>
                <w:lang w:eastAsia="cs-CZ"/>
              </w:rPr>
            </w:pPr>
            <w:r w:rsidRPr="009776BA">
              <w:rPr>
                <w:rFonts w:eastAsia="Times New Roman"/>
                <w:lang w:eastAsia="cs-CZ"/>
              </w:rPr>
              <w:t xml:space="preserve">Kostní akumulátorový vrtací systém kompatibilní s vybavením </w:t>
            </w:r>
            <w:proofErr w:type="spellStart"/>
            <w:r w:rsidRPr="009776BA">
              <w:rPr>
                <w:rFonts w:eastAsia="Times New Roman"/>
                <w:lang w:eastAsia="cs-CZ"/>
              </w:rPr>
              <w:t>Synthes</w:t>
            </w:r>
            <w:proofErr w:type="spellEnd"/>
            <w:r w:rsidRPr="009776BA">
              <w:rPr>
                <w:rFonts w:eastAsia="Times New Roman"/>
                <w:lang w:eastAsia="cs-CZ"/>
              </w:rPr>
              <w:t xml:space="preserve"> na pracovišti zadavatele</w:t>
            </w:r>
          </w:p>
        </w:tc>
        <w:tc>
          <w:tcPr>
            <w:tcW w:w="1276" w:type="dxa"/>
            <w:vAlign w:val="center"/>
          </w:tcPr>
          <w:p w14:paraId="5F0DDBFC" w14:textId="77777777" w:rsidR="00341832" w:rsidRPr="002476E6" w:rsidRDefault="00341832" w:rsidP="0034183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1BD41F7" w14:textId="77777777" w:rsidR="00341832" w:rsidRPr="002476E6" w:rsidRDefault="00341832" w:rsidP="00341832">
            <w:pPr>
              <w:jc w:val="center"/>
              <w:rPr>
                <w:rFonts w:ascii="Calibri" w:hAnsi="Calibri" w:cs="Calibri"/>
                <w:color w:val="FF0000"/>
                <w:szCs w:val="20"/>
              </w:rPr>
            </w:pPr>
            <w:r w:rsidRPr="002476E6">
              <w:rPr>
                <w:rFonts w:ascii="Calibri" w:hAnsi="Calibri" w:cs="Calibri"/>
                <w:color w:val="FF0000"/>
                <w:szCs w:val="20"/>
              </w:rPr>
              <w:t>(doplní dodavatel)</w:t>
            </w:r>
          </w:p>
        </w:tc>
      </w:tr>
      <w:tr w:rsidR="00341832" w:rsidRPr="00C10A7D" w14:paraId="176C05B7" w14:textId="77777777" w:rsidTr="000B179B">
        <w:tc>
          <w:tcPr>
            <w:tcW w:w="4536" w:type="dxa"/>
            <w:vAlign w:val="center"/>
          </w:tcPr>
          <w:p w14:paraId="29359E1E" w14:textId="77777777" w:rsidR="00341832" w:rsidRPr="004A6A6A" w:rsidRDefault="00341832" w:rsidP="00341832">
            <w:pPr>
              <w:autoSpaceDE w:val="0"/>
              <w:autoSpaceDN w:val="0"/>
              <w:adjustRightInd w:val="0"/>
              <w:rPr>
                <w:rFonts w:ascii="Calibri" w:hAnsi="Calibri" w:cs="Calibri"/>
                <w:sz w:val="22"/>
                <w:szCs w:val="22"/>
              </w:rPr>
            </w:pPr>
            <w:r>
              <w:rPr>
                <w:rFonts w:ascii="Calibri" w:hAnsi="Calibri" w:cs="Calibri"/>
                <w:sz w:val="22"/>
                <w:szCs w:val="22"/>
              </w:rPr>
              <w:t>Víko pro vrtací systém</w:t>
            </w:r>
          </w:p>
        </w:tc>
        <w:tc>
          <w:tcPr>
            <w:tcW w:w="1276" w:type="dxa"/>
            <w:vAlign w:val="center"/>
          </w:tcPr>
          <w:p w14:paraId="08FFABEF" w14:textId="77777777" w:rsidR="00341832" w:rsidRPr="002476E6" w:rsidRDefault="00341832" w:rsidP="0034183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373AACB" w14:textId="77777777" w:rsidR="00341832" w:rsidRPr="002476E6" w:rsidRDefault="00341832" w:rsidP="00341832">
            <w:pPr>
              <w:jc w:val="center"/>
              <w:rPr>
                <w:rFonts w:ascii="Calibri" w:hAnsi="Calibri" w:cs="Calibri"/>
                <w:color w:val="FF0000"/>
                <w:szCs w:val="20"/>
              </w:rPr>
            </w:pPr>
            <w:r w:rsidRPr="002476E6">
              <w:rPr>
                <w:rFonts w:ascii="Calibri" w:hAnsi="Calibri" w:cs="Calibri"/>
                <w:color w:val="FF0000"/>
                <w:szCs w:val="20"/>
              </w:rPr>
              <w:t>(doplní dodavatel)</w:t>
            </w:r>
          </w:p>
        </w:tc>
      </w:tr>
      <w:tr w:rsidR="00341832" w:rsidRPr="00C10A7D" w14:paraId="5E9ED1EF" w14:textId="77777777" w:rsidTr="004006C4">
        <w:trPr>
          <w:trHeight w:val="677"/>
        </w:trPr>
        <w:tc>
          <w:tcPr>
            <w:tcW w:w="4536" w:type="dxa"/>
            <w:vAlign w:val="center"/>
          </w:tcPr>
          <w:p w14:paraId="2623FA66" w14:textId="77777777" w:rsidR="00341832" w:rsidRPr="00432B46" w:rsidRDefault="00341832" w:rsidP="00341832">
            <w:pPr>
              <w:autoSpaceDE w:val="0"/>
              <w:autoSpaceDN w:val="0"/>
              <w:adjustRightInd w:val="0"/>
              <w:rPr>
                <w:rFonts w:ascii="Calibri" w:hAnsi="Calibri" w:cs="Calibri"/>
                <w:sz w:val="22"/>
                <w:szCs w:val="22"/>
              </w:rPr>
            </w:pPr>
            <w:r w:rsidRPr="004A6A6A">
              <w:rPr>
                <w:rFonts w:ascii="Calibri" w:hAnsi="Calibri" w:cs="Calibri"/>
                <w:sz w:val="22"/>
                <w:szCs w:val="22"/>
              </w:rPr>
              <w:t>Integrovaný napájecí zdroj s ukazatelem stavu nabití (2 ks)</w:t>
            </w:r>
          </w:p>
        </w:tc>
        <w:tc>
          <w:tcPr>
            <w:tcW w:w="1276" w:type="dxa"/>
            <w:vAlign w:val="center"/>
          </w:tcPr>
          <w:p w14:paraId="4D49E861" w14:textId="77777777" w:rsidR="00341832" w:rsidRPr="002476E6" w:rsidRDefault="00341832" w:rsidP="0034183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764BC76" w14:textId="77777777" w:rsidR="00341832" w:rsidRPr="002476E6" w:rsidRDefault="00341832" w:rsidP="00341832">
            <w:pPr>
              <w:jc w:val="center"/>
              <w:rPr>
                <w:rFonts w:ascii="Calibri" w:hAnsi="Calibri" w:cs="Calibri"/>
                <w:color w:val="FF0000"/>
                <w:szCs w:val="20"/>
              </w:rPr>
            </w:pPr>
            <w:r w:rsidRPr="002476E6">
              <w:rPr>
                <w:rFonts w:ascii="Calibri" w:hAnsi="Calibri" w:cs="Calibri"/>
                <w:color w:val="FF0000"/>
                <w:szCs w:val="20"/>
              </w:rPr>
              <w:t>(doplní dodavatel)</w:t>
            </w:r>
          </w:p>
        </w:tc>
      </w:tr>
      <w:tr w:rsidR="00341832" w:rsidRPr="00C10A7D" w14:paraId="3B75A8D1" w14:textId="77777777" w:rsidTr="000B179B">
        <w:tc>
          <w:tcPr>
            <w:tcW w:w="4536" w:type="dxa"/>
            <w:vAlign w:val="center"/>
          </w:tcPr>
          <w:p w14:paraId="0DE89A37" w14:textId="77777777" w:rsidR="00341832" w:rsidRPr="00432B46" w:rsidRDefault="00341832" w:rsidP="00341832">
            <w:pPr>
              <w:autoSpaceDE w:val="0"/>
              <w:autoSpaceDN w:val="0"/>
              <w:adjustRightInd w:val="0"/>
              <w:rPr>
                <w:rFonts w:ascii="Calibri" w:hAnsi="Calibri" w:cs="Calibri"/>
                <w:sz w:val="22"/>
                <w:szCs w:val="22"/>
              </w:rPr>
            </w:pPr>
            <w:r w:rsidRPr="004A6A6A">
              <w:rPr>
                <w:rFonts w:ascii="Calibri" w:hAnsi="Calibri" w:cs="Calibri"/>
                <w:sz w:val="22"/>
                <w:szCs w:val="22"/>
              </w:rPr>
              <w:t>Čas nabíjení do 60 minut</w:t>
            </w:r>
          </w:p>
        </w:tc>
        <w:tc>
          <w:tcPr>
            <w:tcW w:w="1276" w:type="dxa"/>
            <w:vAlign w:val="center"/>
          </w:tcPr>
          <w:p w14:paraId="2F70E209" w14:textId="77777777" w:rsidR="00341832" w:rsidRPr="002476E6" w:rsidRDefault="00341832" w:rsidP="0034183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89C33A3" w14:textId="77777777" w:rsidR="00341832" w:rsidRPr="002476E6" w:rsidRDefault="00341832" w:rsidP="00341832">
            <w:pPr>
              <w:jc w:val="center"/>
              <w:rPr>
                <w:rFonts w:ascii="Calibri" w:hAnsi="Calibri" w:cs="Calibri"/>
                <w:color w:val="FF0000"/>
                <w:szCs w:val="20"/>
              </w:rPr>
            </w:pPr>
            <w:r w:rsidRPr="002476E6">
              <w:rPr>
                <w:rFonts w:ascii="Calibri" w:hAnsi="Calibri" w:cs="Calibri"/>
                <w:color w:val="FF0000"/>
                <w:szCs w:val="20"/>
              </w:rPr>
              <w:t>(doplní dodavatel)</w:t>
            </w:r>
          </w:p>
        </w:tc>
      </w:tr>
      <w:tr w:rsidR="00341832" w:rsidRPr="00C10A7D" w14:paraId="4BE70BBC" w14:textId="77777777" w:rsidTr="000B179B">
        <w:tc>
          <w:tcPr>
            <w:tcW w:w="4536" w:type="dxa"/>
            <w:vAlign w:val="center"/>
          </w:tcPr>
          <w:p w14:paraId="2BDA2109" w14:textId="77777777" w:rsidR="00341832" w:rsidRPr="00432B46" w:rsidRDefault="00341832" w:rsidP="00341832">
            <w:pPr>
              <w:autoSpaceDE w:val="0"/>
              <w:autoSpaceDN w:val="0"/>
              <w:adjustRightInd w:val="0"/>
              <w:rPr>
                <w:rFonts w:ascii="Calibri" w:hAnsi="Calibri" w:cs="Calibri"/>
                <w:sz w:val="22"/>
                <w:szCs w:val="22"/>
              </w:rPr>
            </w:pPr>
            <w:r w:rsidRPr="004A6A6A">
              <w:rPr>
                <w:rFonts w:ascii="Calibri" w:hAnsi="Calibri" w:cs="Calibri"/>
                <w:sz w:val="22"/>
                <w:szCs w:val="22"/>
              </w:rPr>
              <w:t xml:space="preserve">Typ baterie </w:t>
            </w:r>
            <w:proofErr w:type="spellStart"/>
            <w:r w:rsidRPr="004A6A6A">
              <w:rPr>
                <w:rFonts w:ascii="Calibri" w:hAnsi="Calibri" w:cs="Calibri"/>
                <w:sz w:val="22"/>
                <w:szCs w:val="22"/>
              </w:rPr>
              <w:t>Li</w:t>
            </w:r>
            <w:proofErr w:type="spellEnd"/>
            <w:r w:rsidRPr="004A6A6A">
              <w:rPr>
                <w:rFonts w:ascii="Calibri" w:hAnsi="Calibri" w:cs="Calibri"/>
                <w:sz w:val="22"/>
                <w:szCs w:val="22"/>
              </w:rPr>
              <w:t>-Ion</w:t>
            </w:r>
          </w:p>
        </w:tc>
        <w:tc>
          <w:tcPr>
            <w:tcW w:w="1276" w:type="dxa"/>
            <w:vAlign w:val="center"/>
          </w:tcPr>
          <w:p w14:paraId="6A321834" w14:textId="77777777" w:rsidR="00341832" w:rsidRPr="002476E6" w:rsidRDefault="00341832" w:rsidP="0034183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ED77D1A" w14:textId="77777777" w:rsidR="00341832" w:rsidRPr="002476E6" w:rsidRDefault="00341832" w:rsidP="00341832">
            <w:pPr>
              <w:jc w:val="center"/>
              <w:rPr>
                <w:rFonts w:ascii="Calibri" w:hAnsi="Calibri" w:cs="Calibri"/>
                <w:color w:val="FF0000"/>
                <w:szCs w:val="20"/>
              </w:rPr>
            </w:pPr>
            <w:r w:rsidRPr="002476E6">
              <w:rPr>
                <w:rFonts w:ascii="Calibri" w:hAnsi="Calibri" w:cs="Calibri"/>
                <w:color w:val="FF0000"/>
                <w:szCs w:val="20"/>
              </w:rPr>
              <w:t>(doplní dodavatel)</w:t>
            </w:r>
          </w:p>
        </w:tc>
      </w:tr>
      <w:tr w:rsidR="00341832" w:rsidRPr="002476E6" w14:paraId="418109C9" w14:textId="77777777" w:rsidTr="000B179B">
        <w:tc>
          <w:tcPr>
            <w:tcW w:w="4536" w:type="dxa"/>
            <w:vAlign w:val="center"/>
          </w:tcPr>
          <w:p w14:paraId="79BA1B76" w14:textId="77777777" w:rsidR="00341832" w:rsidRPr="00432B46" w:rsidRDefault="00341832" w:rsidP="00341832">
            <w:pPr>
              <w:autoSpaceDE w:val="0"/>
              <w:autoSpaceDN w:val="0"/>
              <w:adjustRightInd w:val="0"/>
              <w:rPr>
                <w:rFonts w:ascii="Calibri" w:hAnsi="Calibri" w:cs="Calibri"/>
                <w:sz w:val="22"/>
                <w:szCs w:val="22"/>
              </w:rPr>
            </w:pPr>
            <w:r w:rsidRPr="004A6A6A">
              <w:rPr>
                <w:rFonts w:ascii="Calibri" w:hAnsi="Calibri" w:cs="Calibri"/>
                <w:sz w:val="22"/>
                <w:szCs w:val="22"/>
              </w:rPr>
              <w:t>Hmotnost do 1,5 kg</w:t>
            </w:r>
          </w:p>
        </w:tc>
        <w:tc>
          <w:tcPr>
            <w:tcW w:w="1276" w:type="dxa"/>
            <w:vAlign w:val="center"/>
          </w:tcPr>
          <w:p w14:paraId="73BC7AD8" w14:textId="77777777" w:rsidR="00341832" w:rsidRPr="002476E6" w:rsidRDefault="00341832" w:rsidP="0034183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0C1AFC6" w14:textId="77777777" w:rsidR="00341832" w:rsidRPr="002476E6" w:rsidRDefault="00341832" w:rsidP="00341832">
            <w:pPr>
              <w:jc w:val="center"/>
              <w:rPr>
                <w:rFonts w:ascii="Calibri" w:hAnsi="Calibri" w:cs="Calibri"/>
                <w:color w:val="FF0000"/>
                <w:szCs w:val="20"/>
              </w:rPr>
            </w:pPr>
            <w:r w:rsidRPr="002476E6">
              <w:rPr>
                <w:rFonts w:ascii="Calibri" w:hAnsi="Calibri" w:cs="Calibri"/>
                <w:color w:val="FF0000"/>
                <w:szCs w:val="20"/>
              </w:rPr>
              <w:t>(doplní dodavatel)</w:t>
            </w:r>
          </w:p>
        </w:tc>
      </w:tr>
      <w:tr w:rsidR="00341832" w:rsidRPr="002476E6" w14:paraId="512888BB" w14:textId="77777777" w:rsidTr="000B179B">
        <w:tc>
          <w:tcPr>
            <w:tcW w:w="4536" w:type="dxa"/>
            <w:vAlign w:val="center"/>
          </w:tcPr>
          <w:p w14:paraId="0E61291B" w14:textId="77777777" w:rsidR="00341832" w:rsidRPr="00432B46" w:rsidRDefault="00341832" w:rsidP="00341832">
            <w:pPr>
              <w:autoSpaceDE w:val="0"/>
              <w:autoSpaceDN w:val="0"/>
              <w:adjustRightInd w:val="0"/>
              <w:rPr>
                <w:rFonts w:ascii="Calibri" w:hAnsi="Calibri" w:cs="Calibri"/>
                <w:sz w:val="22"/>
                <w:szCs w:val="22"/>
              </w:rPr>
            </w:pPr>
            <w:r w:rsidRPr="004A6A6A">
              <w:rPr>
                <w:rFonts w:ascii="Calibri" w:hAnsi="Calibri" w:cs="Calibri"/>
                <w:sz w:val="22"/>
                <w:szCs w:val="22"/>
              </w:rPr>
              <w:lastRenderedPageBreak/>
              <w:t>Min. 3 režimy pro rotační nástavce, pilové nástavce, oscilační vrtání</w:t>
            </w:r>
          </w:p>
        </w:tc>
        <w:tc>
          <w:tcPr>
            <w:tcW w:w="1276" w:type="dxa"/>
            <w:vAlign w:val="center"/>
          </w:tcPr>
          <w:p w14:paraId="4072B66B" w14:textId="77777777" w:rsidR="00341832" w:rsidRPr="002476E6" w:rsidRDefault="00341832" w:rsidP="0034183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BCCF6E6" w14:textId="77777777" w:rsidR="00341832" w:rsidRPr="002476E6" w:rsidRDefault="00341832" w:rsidP="00341832">
            <w:pPr>
              <w:jc w:val="center"/>
              <w:rPr>
                <w:rFonts w:ascii="Calibri" w:hAnsi="Calibri" w:cs="Calibri"/>
                <w:color w:val="FF0000"/>
                <w:szCs w:val="20"/>
              </w:rPr>
            </w:pPr>
            <w:r w:rsidRPr="002476E6">
              <w:rPr>
                <w:rFonts w:ascii="Calibri" w:hAnsi="Calibri" w:cs="Calibri"/>
                <w:color w:val="FF0000"/>
                <w:szCs w:val="20"/>
              </w:rPr>
              <w:t>(doplní dodavatel)</w:t>
            </w:r>
          </w:p>
        </w:tc>
      </w:tr>
      <w:tr w:rsidR="00341832" w:rsidRPr="002476E6" w14:paraId="7C0B08C0" w14:textId="77777777" w:rsidTr="000B179B">
        <w:tc>
          <w:tcPr>
            <w:tcW w:w="4536" w:type="dxa"/>
            <w:vAlign w:val="center"/>
          </w:tcPr>
          <w:p w14:paraId="1B124A19" w14:textId="77777777" w:rsidR="00341832" w:rsidRPr="00432B46" w:rsidRDefault="00341832" w:rsidP="00341832">
            <w:pPr>
              <w:autoSpaceDE w:val="0"/>
              <w:autoSpaceDN w:val="0"/>
              <w:adjustRightInd w:val="0"/>
              <w:rPr>
                <w:rFonts w:ascii="Calibri" w:hAnsi="Calibri" w:cs="Calibri"/>
                <w:sz w:val="22"/>
                <w:szCs w:val="22"/>
              </w:rPr>
            </w:pPr>
            <w:r w:rsidRPr="004A6A6A">
              <w:rPr>
                <w:rFonts w:ascii="Calibri" w:hAnsi="Calibri" w:cs="Calibri"/>
                <w:sz w:val="22"/>
                <w:szCs w:val="22"/>
              </w:rPr>
              <w:t>Funkce úspory energie</w:t>
            </w:r>
          </w:p>
        </w:tc>
        <w:tc>
          <w:tcPr>
            <w:tcW w:w="1276" w:type="dxa"/>
            <w:vAlign w:val="center"/>
          </w:tcPr>
          <w:p w14:paraId="27B16498" w14:textId="77777777" w:rsidR="00341832" w:rsidRPr="002476E6" w:rsidRDefault="00341832" w:rsidP="0034183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B6CE7F2" w14:textId="77777777" w:rsidR="00341832" w:rsidRPr="002476E6" w:rsidRDefault="00341832" w:rsidP="00341832">
            <w:pPr>
              <w:jc w:val="center"/>
              <w:rPr>
                <w:rFonts w:ascii="Calibri" w:hAnsi="Calibri" w:cs="Calibri"/>
                <w:color w:val="FF0000"/>
                <w:szCs w:val="20"/>
              </w:rPr>
            </w:pPr>
            <w:r w:rsidRPr="002476E6">
              <w:rPr>
                <w:rFonts w:ascii="Calibri" w:hAnsi="Calibri" w:cs="Calibri"/>
                <w:color w:val="FF0000"/>
                <w:szCs w:val="20"/>
              </w:rPr>
              <w:t>(doplní dodavatel)</w:t>
            </w:r>
          </w:p>
        </w:tc>
      </w:tr>
      <w:tr w:rsidR="00341832" w:rsidRPr="002476E6" w14:paraId="4308EF0C" w14:textId="77777777" w:rsidTr="000B179B">
        <w:tc>
          <w:tcPr>
            <w:tcW w:w="4536" w:type="dxa"/>
            <w:vAlign w:val="center"/>
          </w:tcPr>
          <w:p w14:paraId="4E5BA5C9" w14:textId="77777777" w:rsidR="00341832" w:rsidRPr="00432B46" w:rsidRDefault="00341832" w:rsidP="00341832">
            <w:pPr>
              <w:autoSpaceDE w:val="0"/>
              <w:autoSpaceDN w:val="0"/>
              <w:adjustRightInd w:val="0"/>
              <w:rPr>
                <w:rFonts w:ascii="Calibri" w:hAnsi="Calibri" w:cs="Calibri"/>
                <w:sz w:val="22"/>
                <w:szCs w:val="22"/>
              </w:rPr>
            </w:pPr>
            <w:r w:rsidRPr="004A6A6A">
              <w:rPr>
                <w:rFonts w:ascii="Calibri" w:hAnsi="Calibri" w:cs="Calibri"/>
                <w:sz w:val="22"/>
                <w:szCs w:val="22"/>
              </w:rPr>
              <w:t>Dvoustupňová ochrana proti přehřátí</w:t>
            </w:r>
          </w:p>
        </w:tc>
        <w:tc>
          <w:tcPr>
            <w:tcW w:w="1276" w:type="dxa"/>
            <w:vAlign w:val="center"/>
          </w:tcPr>
          <w:p w14:paraId="2CF3E98F" w14:textId="77777777" w:rsidR="00341832" w:rsidRPr="002476E6" w:rsidRDefault="00341832" w:rsidP="0034183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453EF1D" w14:textId="77777777" w:rsidR="00341832" w:rsidRPr="002476E6" w:rsidRDefault="00341832" w:rsidP="00341832">
            <w:pPr>
              <w:jc w:val="center"/>
              <w:rPr>
                <w:rFonts w:ascii="Calibri" w:hAnsi="Calibri" w:cs="Calibri"/>
                <w:color w:val="FF0000"/>
                <w:szCs w:val="20"/>
              </w:rPr>
            </w:pPr>
            <w:r w:rsidRPr="002476E6">
              <w:rPr>
                <w:rFonts w:ascii="Calibri" w:hAnsi="Calibri" w:cs="Calibri"/>
                <w:color w:val="FF0000"/>
                <w:szCs w:val="20"/>
              </w:rPr>
              <w:t>(doplní dodavatel)</w:t>
            </w:r>
          </w:p>
        </w:tc>
      </w:tr>
      <w:tr w:rsidR="00341832" w:rsidRPr="002476E6" w14:paraId="20A09E1D" w14:textId="77777777" w:rsidTr="000B179B">
        <w:tc>
          <w:tcPr>
            <w:tcW w:w="4536" w:type="dxa"/>
            <w:vAlign w:val="center"/>
          </w:tcPr>
          <w:p w14:paraId="48C76C16" w14:textId="77777777" w:rsidR="00341832" w:rsidRPr="00786E4D" w:rsidRDefault="00341832" w:rsidP="00341832">
            <w:pPr>
              <w:spacing w:line="259" w:lineRule="auto"/>
              <w:contextualSpacing/>
              <w:rPr>
                <w:rFonts w:ascii="Calibri" w:eastAsia="Calibri" w:hAnsi="Calibri" w:cs="Calibri"/>
                <w:bCs/>
                <w:color w:val="000000"/>
                <w:sz w:val="22"/>
                <w:szCs w:val="22"/>
                <w:lang w:eastAsia="en-US"/>
              </w:rPr>
            </w:pPr>
            <w:r w:rsidRPr="00786E4D">
              <w:rPr>
                <w:rFonts w:ascii="Calibri" w:eastAsia="Calibri" w:hAnsi="Calibri" w:cs="Calibri"/>
                <w:bCs/>
                <w:color w:val="000000"/>
                <w:sz w:val="22"/>
                <w:szCs w:val="22"/>
                <w:lang w:eastAsia="en-US"/>
              </w:rPr>
              <w:t>Příslušenství:</w:t>
            </w:r>
          </w:p>
        </w:tc>
        <w:tc>
          <w:tcPr>
            <w:tcW w:w="1276" w:type="dxa"/>
            <w:vAlign w:val="center"/>
          </w:tcPr>
          <w:p w14:paraId="258A61D5" w14:textId="77777777" w:rsidR="00341832" w:rsidRPr="002476E6" w:rsidRDefault="00341832" w:rsidP="0034183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8D7FA0D" w14:textId="77777777" w:rsidR="00341832" w:rsidRPr="002476E6" w:rsidRDefault="00341832" w:rsidP="00341832">
            <w:pPr>
              <w:jc w:val="center"/>
              <w:rPr>
                <w:rFonts w:ascii="Calibri" w:hAnsi="Calibri" w:cs="Calibri"/>
                <w:color w:val="FF0000"/>
                <w:szCs w:val="20"/>
              </w:rPr>
            </w:pPr>
            <w:r w:rsidRPr="002476E6">
              <w:rPr>
                <w:rFonts w:ascii="Calibri" w:hAnsi="Calibri" w:cs="Calibri"/>
                <w:color w:val="FF0000"/>
                <w:szCs w:val="20"/>
              </w:rPr>
              <w:t>(doplní dodavatel)</w:t>
            </w:r>
          </w:p>
        </w:tc>
      </w:tr>
      <w:tr w:rsidR="00341832" w:rsidRPr="002476E6" w14:paraId="557CA60C" w14:textId="77777777" w:rsidTr="00890047">
        <w:tc>
          <w:tcPr>
            <w:tcW w:w="4536" w:type="dxa"/>
            <w:vAlign w:val="center"/>
          </w:tcPr>
          <w:p w14:paraId="4CDE8CC3" w14:textId="77777777" w:rsidR="00341832" w:rsidRPr="00EB0CA8" w:rsidRDefault="00341832" w:rsidP="00341832">
            <w:pPr>
              <w:pStyle w:val="Bezmezer"/>
              <w:autoSpaceDE w:val="0"/>
              <w:autoSpaceDN w:val="0"/>
              <w:adjustRightInd w:val="0"/>
              <w:rPr>
                <w:rFonts w:eastAsia="Times New Roman"/>
                <w:lang w:eastAsia="cs-CZ"/>
              </w:rPr>
            </w:pPr>
            <w:r w:rsidRPr="00EB0CA8">
              <w:rPr>
                <w:rFonts w:eastAsia="Times New Roman"/>
                <w:lang w:eastAsia="cs-CZ"/>
              </w:rPr>
              <w:t>Nástavec pro frézování acetabula a dřeňové dutiny</w:t>
            </w:r>
          </w:p>
        </w:tc>
        <w:tc>
          <w:tcPr>
            <w:tcW w:w="1276" w:type="dxa"/>
            <w:vAlign w:val="center"/>
          </w:tcPr>
          <w:p w14:paraId="10CAE098" w14:textId="77777777" w:rsidR="00341832" w:rsidRDefault="00341832" w:rsidP="00341832">
            <w:pPr>
              <w:jc w:val="center"/>
            </w:pPr>
            <w:r w:rsidRPr="00BB42BA">
              <w:rPr>
                <w:rFonts w:ascii="Calibri" w:hAnsi="Calibri" w:cs="Calibri"/>
                <w:color w:val="FF0000"/>
                <w:szCs w:val="20"/>
              </w:rPr>
              <w:t>(doplní dodavatel)</w:t>
            </w:r>
          </w:p>
        </w:tc>
        <w:tc>
          <w:tcPr>
            <w:tcW w:w="3821" w:type="dxa"/>
            <w:vAlign w:val="center"/>
          </w:tcPr>
          <w:p w14:paraId="5216F332" w14:textId="77777777" w:rsidR="00341832" w:rsidRDefault="00341832" w:rsidP="00341832">
            <w:pPr>
              <w:jc w:val="center"/>
            </w:pPr>
            <w:r w:rsidRPr="000F2B33">
              <w:rPr>
                <w:rFonts w:ascii="Calibri" w:hAnsi="Calibri" w:cs="Calibri"/>
                <w:color w:val="FF0000"/>
                <w:szCs w:val="20"/>
              </w:rPr>
              <w:t>(doplní dodavatel)</w:t>
            </w:r>
          </w:p>
        </w:tc>
      </w:tr>
      <w:tr w:rsidR="00341832" w:rsidRPr="002476E6" w14:paraId="76BA9A32" w14:textId="77777777" w:rsidTr="00890047">
        <w:tc>
          <w:tcPr>
            <w:tcW w:w="4536" w:type="dxa"/>
            <w:vAlign w:val="center"/>
          </w:tcPr>
          <w:p w14:paraId="29FAEEE1" w14:textId="77777777" w:rsidR="00341832" w:rsidRPr="00432B46" w:rsidRDefault="00341832" w:rsidP="00341832">
            <w:pPr>
              <w:spacing w:line="259" w:lineRule="auto"/>
              <w:contextualSpacing/>
              <w:rPr>
                <w:rFonts w:ascii="Calibri" w:eastAsia="Calibri" w:hAnsi="Calibri" w:cs="Calibri"/>
                <w:color w:val="000000"/>
                <w:sz w:val="22"/>
                <w:szCs w:val="22"/>
                <w:lang w:eastAsia="en-US"/>
              </w:rPr>
            </w:pPr>
            <w:r w:rsidRPr="004A6A6A">
              <w:rPr>
                <w:rFonts w:ascii="Calibri" w:eastAsia="Calibri" w:hAnsi="Calibri" w:cs="Calibri"/>
                <w:color w:val="000000"/>
                <w:sz w:val="22"/>
                <w:szCs w:val="22"/>
                <w:lang w:eastAsia="en-US"/>
              </w:rPr>
              <w:t>Rychlospojka pro vrtáky</w:t>
            </w:r>
          </w:p>
        </w:tc>
        <w:tc>
          <w:tcPr>
            <w:tcW w:w="1276" w:type="dxa"/>
            <w:vAlign w:val="center"/>
          </w:tcPr>
          <w:p w14:paraId="1AAB0362" w14:textId="77777777" w:rsidR="00341832" w:rsidRDefault="00341832" w:rsidP="00341832">
            <w:pPr>
              <w:jc w:val="center"/>
            </w:pPr>
            <w:r w:rsidRPr="00BB42BA">
              <w:rPr>
                <w:rFonts w:ascii="Calibri" w:hAnsi="Calibri" w:cs="Calibri"/>
                <w:color w:val="FF0000"/>
                <w:szCs w:val="20"/>
              </w:rPr>
              <w:t>(doplní dodavatel)</w:t>
            </w:r>
          </w:p>
        </w:tc>
        <w:tc>
          <w:tcPr>
            <w:tcW w:w="3821" w:type="dxa"/>
            <w:vAlign w:val="center"/>
          </w:tcPr>
          <w:p w14:paraId="2DAD91AE" w14:textId="77777777" w:rsidR="00341832" w:rsidRDefault="00341832" w:rsidP="00341832">
            <w:pPr>
              <w:jc w:val="center"/>
            </w:pPr>
            <w:r w:rsidRPr="000F2B33">
              <w:rPr>
                <w:rFonts w:ascii="Calibri" w:hAnsi="Calibri" w:cs="Calibri"/>
                <w:color w:val="FF0000"/>
                <w:szCs w:val="20"/>
              </w:rPr>
              <w:t>(doplní dodavatel)</w:t>
            </w:r>
          </w:p>
        </w:tc>
      </w:tr>
      <w:tr w:rsidR="00341832" w:rsidRPr="002476E6" w14:paraId="300BDCEC" w14:textId="77777777" w:rsidTr="00890047">
        <w:tc>
          <w:tcPr>
            <w:tcW w:w="4536" w:type="dxa"/>
            <w:vAlign w:val="center"/>
          </w:tcPr>
          <w:p w14:paraId="6FBA7622" w14:textId="77777777" w:rsidR="00341832" w:rsidRPr="00432B46" w:rsidRDefault="00341832" w:rsidP="00341832">
            <w:pPr>
              <w:spacing w:line="259" w:lineRule="auto"/>
              <w:contextualSpacing/>
              <w:rPr>
                <w:rFonts w:ascii="Calibri" w:eastAsia="Calibri" w:hAnsi="Calibri" w:cs="Calibri"/>
                <w:color w:val="000000"/>
                <w:sz w:val="22"/>
                <w:szCs w:val="22"/>
                <w:lang w:eastAsia="en-US"/>
              </w:rPr>
            </w:pPr>
            <w:r w:rsidRPr="009776BA">
              <w:rPr>
                <w:rFonts w:ascii="Calibri" w:eastAsia="Calibri" w:hAnsi="Calibri" w:cs="Calibri"/>
                <w:color w:val="000000"/>
                <w:sz w:val="22"/>
                <w:szCs w:val="22"/>
                <w:lang w:eastAsia="en-US"/>
              </w:rPr>
              <w:t>Sklíčidlo na vrtáky s klíčem</w:t>
            </w:r>
          </w:p>
        </w:tc>
        <w:tc>
          <w:tcPr>
            <w:tcW w:w="1276" w:type="dxa"/>
            <w:vAlign w:val="center"/>
          </w:tcPr>
          <w:p w14:paraId="5F52EDDC" w14:textId="77777777" w:rsidR="00341832" w:rsidRDefault="00341832" w:rsidP="00341832">
            <w:pPr>
              <w:jc w:val="center"/>
            </w:pPr>
            <w:r w:rsidRPr="00BB42BA">
              <w:rPr>
                <w:rFonts w:ascii="Calibri" w:hAnsi="Calibri" w:cs="Calibri"/>
                <w:color w:val="FF0000"/>
                <w:szCs w:val="20"/>
              </w:rPr>
              <w:t>(doplní dodavatel)</w:t>
            </w:r>
          </w:p>
        </w:tc>
        <w:tc>
          <w:tcPr>
            <w:tcW w:w="3821" w:type="dxa"/>
            <w:vAlign w:val="center"/>
          </w:tcPr>
          <w:p w14:paraId="0B7C0657" w14:textId="77777777" w:rsidR="00341832" w:rsidRDefault="00341832" w:rsidP="00341832">
            <w:pPr>
              <w:jc w:val="center"/>
            </w:pPr>
            <w:r w:rsidRPr="000F2B33">
              <w:rPr>
                <w:rFonts w:ascii="Calibri" w:hAnsi="Calibri" w:cs="Calibri"/>
                <w:color w:val="FF0000"/>
                <w:szCs w:val="20"/>
              </w:rPr>
              <w:t>(doplní dodavatel)</w:t>
            </w:r>
          </w:p>
        </w:tc>
      </w:tr>
      <w:tr w:rsidR="00341832" w:rsidRPr="002476E6" w14:paraId="2605AD1B" w14:textId="77777777" w:rsidTr="00890047">
        <w:tc>
          <w:tcPr>
            <w:tcW w:w="4536" w:type="dxa"/>
            <w:vAlign w:val="center"/>
          </w:tcPr>
          <w:p w14:paraId="52270EBE" w14:textId="77777777" w:rsidR="00341832" w:rsidRPr="00432B46" w:rsidRDefault="00341832" w:rsidP="00341832">
            <w:pPr>
              <w:spacing w:line="259" w:lineRule="auto"/>
              <w:contextualSpacing/>
              <w:rPr>
                <w:rFonts w:ascii="Calibri" w:eastAsia="Calibri" w:hAnsi="Calibri" w:cs="Calibri"/>
                <w:color w:val="000000"/>
                <w:sz w:val="22"/>
                <w:szCs w:val="22"/>
                <w:lang w:eastAsia="en-US"/>
              </w:rPr>
            </w:pPr>
            <w:r w:rsidRPr="009776BA">
              <w:rPr>
                <w:rFonts w:ascii="Calibri" w:eastAsia="Calibri" w:hAnsi="Calibri" w:cs="Calibri"/>
                <w:color w:val="000000"/>
                <w:sz w:val="22"/>
                <w:szCs w:val="22"/>
                <w:lang w:eastAsia="en-US"/>
              </w:rPr>
              <w:t>Pilový oscilační nástavec s rychloupínáním pilových listů</w:t>
            </w:r>
          </w:p>
        </w:tc>
        <w:tc>
          <w:tcPr>
            <w:tcW w:w="1276" w:type="dxa"/>
            <w:vAlign w:val="center"/>
          </w:tcPr>
          <w:p w14:paraId="3F6D7407" w14:textId="77777777" w:rsidR="00341832" w:rsidRDefault="00341832" w:rsidP="00341832">
            <w:pPr>
              <w:jc w:val="center"/>
            </w:pPr>
            <w:r w:rsidRPr="00BB42BA">
              <w:rPr>
                <w:rFonts w:ascii="Calibri" w:hAnsi="Calibri" w:cs="Calibri"/>
                <w:color w:val="FF0000"/>
                <w:szCs w:val="20"/>
              </w:rPr>
              <w:t>(doplní dodavatel)</w:t>
            </w:r>
          </w:p>
        </w:tc>
        <w:tc>
          <w:tcPr>
            <w:tcW w:w="3821" w:type="dxa"/>
            <w:vAlign w:val="center"/>
          </w:tcPr>
          <w:p w14:paraId="650904AF" w14:textId="77777777" w:rsidR="00341832" w:rsidRDefault="00341832" w:rsidP="00341832">
            <w:pPr>
              <w:jc w:val="center"/>
            </w:pPr>
            <w:r w:rsidRPr="000F2B33">
              <w:rPr>
                <w:rFonts w:ascii="Calibri" w:hAnsi="Calibri" w:cs="Calibri"/>
                <w:color w:val="FF0000"/>
                <w:szCs w:val="20"/>
              </w:rPr>
              <w:t>(doplní dodavatel)</w:t>
            </w:r>
          </w:p>
        </w:tc>
      </w:tr>
      <w:tr w:rsidR="00341832" w:rsidRPr="002476E6" w14:paraId="7C9AACD7" w14:textId="77777777" w:rsidTr="00890047">
        <w:tc>
          <w:tcPr>
            <w:tcW w:w="4536" w:type="dxa"/>
            <w:vAlign w:val="center"/>
          </w:tcPr>
          <w:p w14:paraId="42CE9E21" w14:textId="77777777" w:rsidR="00341832" w:rsidRPr="00432B46" w:rsidRDefault="00341832" w:rsidP="00341832">
            <w:pPr>
              <w:pStyle w:val="Bezmezer"/>
              <w:spacing w:line="259" w:lineRule="auto"/>
              <w:contextualSpacing/>
              <w:rPr>
                <w:color w:val="FF0000"/>
              </w:rPr>
            </w:pPr>
            <w:r w:rsidRPr="00EB0CA8">
              <w:t xml:space="preserve">Rychlospojka pro </w:t>
            </w:r>
            <w:proofErr w:type="spellStart"/>
            <w:r w:rsidRPr="00EB0CA8">
              <w:t>Kirschnerovy</w:t>
            </w:r>
            <w:proofErr w:type="spellEnd"/>
            <w:r w:rsidRPr="00EB0CA8">
              <w:t xml:space="preserve"> dráty</w:t>
            </w:r>
          </w:p>
        </w:tc>
        <w:tc>
          <w:tcPr>
            <w:tcW w:w="1276" w:type="dxa"/>
            <w:vAlign w:val="center"/>
          </w:tcPr>
          <w:p w14:paraId="0B95301C" w14:textId="77777777" w:rsidR="00341832" w:rsidRPr="00BB42BA" w:rsidRDefault="00341832" w:rsidP="00341832">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756346A9" w14:textId="77777777" w:rsidR="00341832" w:rsidRPr="000F2B33" w:rsidRDefault="00341832" w:rsidP="00341832">
            <w:pPr>
              <w:jc w:val="center"/>
              <w:rPr>
                <w:rFonts w:ascii="Calibri" w:hAnsi="Calibri" w:cs="Calibri"/>
                <w:color w:val="FF0000"/>
                <w:szCs w:val="20"/>
              </w:rPr>
            </w:pPr>
            <w:r w:rsidRPr="000F2B33">
              <w:rPr>
                <w:rFonts w:ascii="Calibri" w:hAnsi="Calibri" w:cs="Calibri"/>
                <w:color w:val="FF0000"/>
                <w:szCs w:val="20"/>
              </w:rPr>
              <w:t>(doplní dodavatel)</w:t>
            </w:r>
          </w:p>
        </w:tc>
      </w:tr>
      <w:tr w:rsidR="00341832" w:rsidRPr="002476E6" w14:paraId="3F06ECB1" w14:textId="77777777" w:rsidTr="00890047">
        <w:tc>
          <w:tcPr>
            <w:tcW w:w="4536" w:type="dxa"/>
            <w:vAlign w:val="center"/>
          </w:tcPr>
          <w:p w14:paraId="54E5A03A" w14:textId="77777777" w:rsidR="00341832" w:rsidRPr="006D41BA" w:rsidRDefault="00341832" w:rsidP="00341832">
            <w:pPr>
              <w:pStyle w:val="Bezmezer"/>
              <w:spacing w:line="259" w:lineRule="auto"/>
              <w:contextualSpacing/>
              <w:rPr>
                <w:b/>
                <w:bCs/>
              </w:rPr>
            </w:pPr>
            <w:r w:rsidRPr="006D41BA">
              <w:rPr>
                <w:b/>
                <w:bCs/>
              </w:rPr>
              <w:t xml:space="preserve">1 ks </w:t>
            </w:r>
            <w:r>
              <w:rPr>
                <w:b/>
                <w:bCs/>
              </w:rPr>
              <w:t>k</w:t>
            </w:r>
            <w:r w:rsidRPr="006D41BA">
              <w:rPr>
                <w:b/>
                <w:bCs/>
              </w:rPr>
              <w:t>ostní vrtačky</w:t>
            </w:r>
            <w:r>
              <w:rPr>
                <w:b/>
                <w:bCs/>
              </w:rPr>
              <w:t xml:space="preserve"> </w:t>
            </w:r>
            <w:r w:rsidRPr="006D41BA">
              <w:rPr>
                <w:b/>
                <w:bCs/>
              </w:rPr>
              <w:t>pro COS Orlickoústecké nemocnice</w:t>
            </w:r>
          </w:p>
        </w:tc>
        <w:tc>
          <w:tcPr>
            <w:tcW w:w="1276" w:type="dxa"/>
            <w:vAlign w:val="center"/>
          </w:tcPr>
          <w:p w14:paraId="0840AF1C" w14:textId="77777777" w:rsidR="00341832" w:rsidRDefault="00341832" w:rsidP="00341832">
            <w:pPr>
              <w:jc w:val="center"/>
            </w:pPr>
            <w:r w:rsidRPr="00BB42BA">
              <w:rPr>
                <w:rFonts w:ascii="Calibri" w:hAnsi="Calibri" w:cs="Calibri"/>
                <w:color w:val="FF0000"/>
                <w:szCs w:val="20"/>
              </w:rPr>
              <w:t>(doplní dodavatel)</w:t>
            </w:r>
          </w:p>
        </w:tc>
        <w:tc>
          <w:tcPr>
            <w:tcW w:w="3821" w:type="dxa"/>
            <w:vAlign w:val="center"/>
          </w:tcPr>
          <w:p w14:paraId="348A7713" w14:textId="77777777" w:rsidR="00341832" w:rsidRDefault="00341832" w:rsidP="00341832">
            <w:pPr>
              <w:jc w:val="center"/>
            </w:pPr>
            <w:r w:rsidRPr="000F2B33">
              <w:rPr>
                <w:rFonts w:ascii="Calibri" w:hAnsi="Calibri" w:cs="Calibri"/>
                <w:color w:val="FF0000"/>
                <w:szCs w:val="20"/>
              </w:rPr>
              <w:t>(doplní dodavatel)</w:t>
            </w:r>
          </w:p>
        </w:tc>
      </w:tr>
      <w:tr w:rsidR="00341832" w:rsidRPr="002476E6" w14:paraId="689811CC" w14:textId="77777777" w:rsidTr="00890047">
        <w:tc>
          <w:tcPr>
            <w:tcW w:w="4536" w:type="dxa"/>
            <w:vAlign w:val="center"/>
          </w:tcPr>
          <w:p w14:paraId="07B32582" w14:textId="77777777" w:rsidR="00341832" w:rsidRPr="009776BA" w:rsidRDefault="00341832" w:rsidP="00341832">
            <w:pPr>
              <w:pStyle w:val="Bezmezer"/>
              <w:autoSpaceDE w:val="0"/>
              <w:autoSpaceDN w:val="0"/>
              <w:adjustRightInd w:val="0"/>
              <w:rPr>
                <w:rFonts w:eastAsia="Times New Roman"/>
                <w:lang w:eastAsia="cs-CZ"/>
              </w:rPr>
            </w:pPr>
            <w:r w:rsidRPr="009776BA">
              <w:rPr>
                <w:rFonts w:eastAsia="Times New Roman"/>
                <w:lang w:eastAsia="cs-CZ"/>
              </w:rPr>
              <w:t xml:space="preserve">Kostní akumulátorový vrtací systém kompatibilní s vybavením </w:t>
            </w:r>
            <w:proofErr w:type="spellStart"/>
            <w:r w:rsidRPr="009776BA">
              <w:rPr>
                <w:rFonts w:eastAsia="Times New Roman"/>
                <w:lang w:eastAsia="cs-CZ"/>
              </w:rPr>
              <w:t>Synthes</w:t>
            </w:r>
            <w:proofErr w:type="spellEnd"/>
            <w:r w:rsidRPr="009776BA">
              <w:rPr>
                <w:rFonts w:eastAsia="Times New Roman"/>
                <w:lang w:eastAsia="cs-CZ"/>
              </w:rPr>
              <w:t xml:space="preserve"> na pracovišti zadavatele</w:t>
            </w:r>
          </w:p>
        </w:tc>
        <w:tc>
          <w:tcPr>
            <w:tcW w:w="1276" w:type="dxa"/>
            <w:vAlign w:val="center"/>
          </w:tcPr>
          <w:p w14:paraId="7EB2B295" w14:textId="77777777" w:rsidR="00341832" w:rsidRDefault="00341832" w:rsidP="00341832">
            <w:pPr>
              <w:jc w:val="center"/>
            </w:pPr>
            <w:r w:rsidRPr="00E023BD">
              <w:rPr>
                <w:rFonts w:ascii="Calibri" w:hAnsi="Calibri" w:cs="Calibri"/>
                <w:color w:val="FF0000"/>
                <w:szCs w:val="20"/>
              </w:rPr>
              <w:t>(doplní dodavatel)</w:t>
            </w:r>
          </w:p>
        </w:tc>
        <w:tc>
          <w:tcPr>
            <w:tcW w:w="3821" w:type="dxa"/>
            <w:vAlign w:val="center"/>
          </w:tcPr>
          <w:p w14:paraId="2879ED79" w14:textId="77777777" w:rsidR="00341832" w:rsidRDefault="00341832" w:rsidP="00341832">
            <w:pPr>
              <w:jc w:val="center"/>
            </w:pPr>
            <w:r w:rsidRPr="000F2B33">
              <w:rPr>
                <w:rFonts w:ascii="Calibri" w:hAnsi="Calibri" w:cs="Calibri"/>
                <w:color w:val="FF0000"/>
                <w:szCs w:val="20"/>
              </w:rPr>
              <w:t>(doplní dodavatel)</w:t>
            </w:r>
          </w:p>
        </w:tc>
      </w:tr>
      <w:tr w:rsidR="00341832" w:rsidRPr="002476E6" w14:paraId="4B39B67D" w14:textId="77777777" w:rsidTr="00890047">
        <w:tc>
          <w:tcPr>
            <w:tcW w:w="4536" w:type="dxa"/>
            <w:vAlign w:val="center"/>
          </w:tcPr>
          <w:p w14:paraId="2CEFACF5" w14:textId="77777777" w:rsidR="00341832" w:rsidRPr="00432B46" w:rsidRDefault="00341832" w:rsidP="00341832">
            <w:pPr>
              <w:autoSpaceDE w:val="0"/>
              <w:autoSpaceDN w:val="0"/>
              <w:adjustRightInd w:val="0"/>
              <w:rPr>
                <w:rFonts w:ascii="Calibri" w:hAnsi="Calibri" w:cs="Calibri"/>
                <w:sz w:val="22"/>
                <w:szCs w:val="22"/>
              </w:rPr>
            </w:pPr>
            <w:r w:rsidRPr="004A6A6A">
              <w:rPr>
                <w:rFonts w:ascii="Calibri" w:hAnsi="Calibri" w:cs="Calibri"/>
                <w:sz w:val="22"/>
                <w:szCs w:val="22"/>
              </w:rPr>
              <w:t xml:space="preserve">Integrovaný napájecí zdroj s ukazatelem stavu nabití </w:t>
            </w:r>
          </w:p>
        </w:tc>
        <w:tc>
          <w:tcPr>
            <w:tcW w:w="1276" w:type="dxa"/>
            <w:vAlign w:val="center"/>
          </w:tcPr>
          <w:p w14:paraId="01CAF16C" w14:textId="77777777" w:rsidR="00341832" w:rsidRDefault="00341832" w:rsidP="00341832">
            <w:pPr>
              <w:jc w:val="center"/>
            </w:pPr>
            <w:r w:rsidRPr="00E023BD">
              <w:rPr>
                <w:rFonts w:ascii="Calibri" w:hAnsi="Calibri" w:cs="Calibri"/>
                <w:color w:val="FF0000"/>
                <w:szCs w:val="20"/>
              </w:rPr>
              <w:t>(doplní dodavatel)</w:t>
            </w:r>
          </w:p>
        </w:tc>
        <w:tc>
          <w:tcPr>
            <w:tcW w:w="3821" w:type="dxa"/>
            <w:vAlign w:val="center"/>
          </w:tcPr>
          <w:p w14:paraId="619C7B79" w14:textId="77777777" w:rsidR="00341832" w:rsidRDefault="00341832" w:rsidP="00341832">
            <w:pPr>
              <w:jc w:val="center"/>
            </w:pPr>
            <w:r w:rsidRPr="000F2B33">
              <w:rPr>
                <w:rFonts w:ascii="Calibri" w:hAnsi="Calibri" w:cs="Calibri"/>
                <w:color w:val="FF0000"/>
                <w:szCs w:val="20"/>
              </w:rPr>
              <w:t>(doplní dodavatel)</w:t>
            </w:r>
          </w:p>
        </w:tc>
      </w:tr>
      <w:tr w:rsidR="00341832" w:rsidRPr="002476E6" w14:paraId="1C284D6D" w14:textId="77777777" w:rsidTr="00890047">
        <w:tc>
          <w:tcPr>
            <w:tcW w:w="4536" w:type="dxa"/>
            <w:vAlign w:val="center"/>
          </w:tcPr>
          <w:p w14:paraId="001AA89D" w14:textId="77777777" w:rsidR="00341832" w:rsidRPr="004A6A6A" w:rsidRDefault="00341832" w:rsidP="00341832">
            <w:pPr>
              <w:autoSpaceDE w:val="0"/>
              <w:autoSpaceDN w:val="0"/>
              <w:adjustRightInd w:val="0"/>
              <w:rPr>
                <w:rFonts w:ascii="Calibri" w:hAnsi="Calibri" w:cs="Calibri"/>
                <w:sz w:val="22"/>
                <w:szCs w:val="22"/>
              </w:rPr>
            </w:pPr>
            <w:r>
              <w:rPr>
                <w:rFonts w:ascii="Calibri" w:hAnsi="Calibri" w:cs="Calibri"/>
                <w:sz w:val="22"/>
                <w:szCs w:val="22"/>
              </w:rPr>
              <w:t>Víko pro vrtací systém</w:t>
            </w:r>
          </w:p>
        </w:tc>
        <w:tc>
          <w:tcPr>
            <w:tcW w:w="1276" w:type="dxa"/>
            <w:vAlign w:val="center"/>
          </w:tcPr>
          <w:p w14:paraId="19C3424A" w14:textId="77777777" w:rsidR="00341832" w:rsidRPr="00E023BD" w:rsidRDefault="00341832" w:rsidP="00341832">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72D2CDA6" w14:textId="77777777" w:rsidR="00341832" w:rsidRPr="000F2B33" w:rsidRDefault="00341832" w:rsidP="00341832">
            <w:pPr>
              <w:jc w:val="center"/>
              <w:rPr>
                <w:rFonts w:ascii="Calibri" w:hAnsi="Calibri" w:cs="Calibri"/>
                <w:color w:val="FF0000"/>
                <w:szCs w:val="20"/>
              </w:rPr>
            </w:pPr>
            <w:r w:rsidRPr="00F011A6">
              <w:rPr>
                <w:rFonts w:ascii="Calibri" w:hAnsi="Calibri" w:cs="Calibri"/>
                <w:color w:val="FF0000"/>
                <w:szCs w:val="20"/>
              </w:rPr>
              <w:t>(doplní dodavatel)</w:t>
            </w:r>
          </w:p>
        </w:tc>
      </w:tr>
      <w:tr w:rsidR="00341832" w:rsidRPr="002476E6" w14:paraId="31D86BD6" w14:textId="77777777" w:rsidTr="00890047">
        <w:tc>
          <w:tcPr>
            <w:tcW w:w="4536" w:type="dxa"/>
            <w:vAlign w:val="center"/>
          </w:tcPr>
          <w:p w14:paraId="512F1ED8" w14:textId="77777777" w:rsidR="00341832" w:rsidRPr="00432B46" w:rsidRDefault="00341832" w:rsidP="00341832">
            <w:pPr>
              <w:autoSpaceDE w:val="0"/>
              <w:autoSpaceDN w:val="0"/>
              <w:adjustRightInd w:val="0"/>
              <w:rPr>
                <w:rFonts w:ascii="Calibri" w:hAnsi="Calibri" w:cs="Calibri"/>
                <w:sz w:val="22"/>
                <w:szCs w:val="22"/>
              </w:rPr>
            </w:pPr>
            <w:r w:rsidRPr="004A6A6A">
              <w:rPr>
                <w:rFonts w:ascii="Calibri" w:hAnsi="Calibri" w:cs="Calibri"/>
                <w:sz w:val="22"/>
                <w:szCs w:val="22"/>
              </w:rPr>
              <w:t>Čas nabíjení do 60 minut</w:t>
            </w:r>
          </w:p>
        </w:tc>
        <w:tc>
          <w:tcPr>
            <w:tcW w:w="1276" w:type="dxa"/>
            <w:vAlign w:val="center"/>
          </w:tcPr>
          <w:p w14:paraId="17BF32EA" w14:textId="77777777" w:rsidR="00341832" w:rsidRPr="00E023BD" w:rsidRDefault="00341832" w:rsidP="00341832">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1D110ACF" w14:textId="77777777" w:rsidR="00341832" w:rsidRPr="000F2B33" w:rsidRDefault="00341832" w:rsidP="00341832">
            <w:pPr>
              <w:jc w:val="center"/>
              <w:rPr>
                <w:rFonts w:ascii="Calibri" w:hAnsi="Calibri" w:cs="Calibri"/>
                <w:color w:val="FF0000"/>
                <w:szCs w:val="20"/>
              </w:rPr>
            </w:pPr>
            <w:r w:rsidRPr="00F011A6">
              <w:rPr>
                <w:rFonts w:ascii="Calibri" w:hAnsi="Calibri" w:cs="Calibri"/>
                <w:color w:val="FF0000"/>
                <w:szCs w:val="20"/>
              </w:rPr>
              <w:t>(doplní dodavatel)</w:t>
            </w:r>
          </w:p>
        </w:tc>
      </w:tr>
      <w:tr w:rsidR="00341832" w:rsidRPr="002476E6" w14:paraId="30729870" w14:textId="77777777" w:rsidTr="00890047">
        <w:tc>
          <w:tcPr>
            <w:tcW w:w="4536" w:type="dxa"/>
            <w:vAlign w:val="center"/>
          </w:tcPr>
          <w:p w14:paraId="56ADB2E7" w14:textId="77777777" w:rsidR="00341832" w:rsidRPr="00432B46" w:rsidRDefault="00341832" w:rsidP="00341832">
            <w:pPr>
              <w:autoSpaceDE w:val="0"/>
              <w:autoSpaceDN w:val="0"/>
              <w:adjustRightInd w:val="0"/>
              <w:rPr>
                <w:rFonts w:ascii="Calibri" w:hAnsi="Calibri" w:cs="Calibri"/>
                <w:sz w:val="22"/>
                <w:szCs w:val="22"/>
              </w:rPr>
            </w:pPr>
            <w:r w:rsidRPr="004A6A6A">
              <w:rPr>
                <w:rFonts w:ascii="Calibri" w:hAnsi="Calibri" w:cs="Calibri"/>
                <w:sz w:val="22"/>
                <w:szCs w:val="22"/>
              </w:rPr>
              <w:t xml:space="preserve">Typ baterie </w:t>
            </w:r>
            <w:proofErr w:type="spellStart"/>
            <w:r w:rsidRPr="004A6A6A">
              <w:rPr>
                <w:rFonts w:ascii="Calibri" w:hAnsi="Calibri" w:cs="Calibri"/>
                <w:sz w:val="22"/>
                <w:szCs w:val="22"/>
              </w:rPr>
              <w:t>Li</w:t>
            </w:r>
            <w:proofErr w:type="spellEnd"/>
            <w:r w:rsidRPr="004A6A6A">
              <w:rPr>
                <w:rFonts w:ascii="Calibri" w:hAnsi="Calibri" w:cs="Calibri"/>
                <w:sz w:val="22"/>
                <w:szCs w:val="22"/>
              </w:rPr>
              <w:t>-Ion</w:t>
            </w:r>
          </w:p>
        </w:tc>
        <w:tc>
          <w:tcPr>
            <w:tcW w:w="1276" w:type="dxa"/>
            <w:vAlign w:val="center"/>
          </w:tcPr>
          <w:p w14:paraId="60B530AB" w14:textId="77777777" w:rsidR="00341832" w:rsidRDefault="00341832" w:rsidP="00341832">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2218E76A" w14:textId="77777777" w:rsidR="00341832" w:rsidRPr="000F2B33" w:rsidRDefault="00341832" w:rsidP="00341832">
            <w:pPr>
              <w:jc w:val="center"/>
              <w:rPr>
                <w:rFonts w:ascii="Calibri" w:hAnsi="Calibri" w:cs="Calibri"/>
                <w:color w:val="FF0000"/>
                <w:szCs w:val="20"/>
              </w:rPr>
            </w:pPr>
            <w:r w:rsidRPr="00F011A6">
              <w:rPr>
                <w:rFonts w:ascii="Calibri" w:hAnsi="Calibri" w:cs="Calibri"/>
                <w:color w:val="FF0000"/>
                <w:szCs w:val="20"/>
              </w:rPr>
              <w:t>(doplní dodavatel)</w:t>
            </w:r>
          </w:p>
        </w:tc>
      </w:tr>
      <w:tr w:rsidR="00341832" w:rsidRPr="002476E6" w14:paraId="17DC52EE" w14:textId="77777777" w:rsidTr="00890047">
        <w:tc>
          <w:tcPr>
            <w:tcW w:w="4536" w:type="dxa"/>
            <w:vAlign w:val="center"/>
          </w:tcPr>
          <w:p w14:paraId="374ECCBE" w14:textId="77777777" w:rsidR="00341832" w:rsidRPr="00432B46" w:rsidRDefault="00341832" w:rsidP="00341832">
            <w:pPr>
              <w:autoSpaceDE w:val="0"/>
              <w:autoSpaceDN w:val="0"/>
              <w:adjustRightInd w:val="0"/>
              <w:rPr>
                <w:rFonts w:ascii="Calibri" w:hAnsi="Calibri" w:cs="Calibri"/>
                <w:sz w:val="22"/>
                <w:szCs w:val="22"/>
              </w:rPr>
            </w:pPr>
            <w:r w:rsidRPr="004A6A6A">
              <w:rPr>
                <w:rFonts w:ascii="Calibri" w:hAnsi="Calibri" w:cs="Calibri"/>
                <w:sz w:val="22"/>
                <w:szCs w:val="22"/>
              </w:rPr>
              <w:t>Hmotnost do 1,5 kg</w:t>
            </w:r>
          </w:p>
        </w:tc>
        <w:tc>
          <w:tcPr>
            <w:tcW w:w="1276" w:type="dxa"/>
            <w:vAlign w:val="center"/>
          </w:tcPr>
          <w:p w14:paraId="65115682" w14:textId="77777777" w:rsidR="00341832" w:rsidRDefault="00341832" w:rsidP="00341832">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6530AFFC" w14:textId="77777777" w:rsidR="00341832" w:rsidRPr="000F2B33" w:rsidRDefault="00341832" w:rsidP="00341832">
            <w:pPr>
              <w:jc w:val="center"/>
              <w:rPr>
                <w:rFonts w:ascii="Calibri" w:hAnsi="Calibri" w:cs="Calibri"/>
                <w:color w:val="FF0000"/>
                <w:szCs w:val="20"/>
              </w:rPr>
            </w:pPr>
            <w:r w:rsidRPr="00F011A6">
              <w:rPr>
                <w:rFonts w:ascii="Calibri" w:hAnsi="Calibri" w:cs="Calibri"/>
                <w:color w:val="FF0000"/>
                <w:szCs w:val="20"/>
              </w:rPr>
              <w:t>(doplní dodavatel)</w:t>
            </w:r>
          </w:p>
        </w:tc>
      </w:tr>
      <w:tr w:rsidR="00341832" w:rsidRPr="002476E6" w14:paraId="2819395F" w14:textId="77777777" w:rsidTr="00890047">
        <w:tc>
          <w:tcPr>
            <w:tcW w:w="4536" w:type="dxa"/>
            <w:vAlign w:val="center"/>
          </w:tcPr>
          <w:p w14:paraId="7A663C04" w14:textId="77777777" w:rsidR="00341832" w:rsidRPr="00432B46" w:rsidRDefault="00341832" w:rsidP="00341832">
            <w:pPr>
              <w:autoSpaceDE w:val="0"/>
              <w:autoSpaceDN w:val="0"/>
              <w:adjustRightInd w:val="0"/>
              <w:rPr>
                <w:rFonts w:ascii="Calibri" w:hAnsi="Calibri" w:cs="Calibri"/>
                <w:sz w:val="22"/>
                <w:szCs w:val="22"/>
              </w:rPr>
            </w:pPr>
            <w:r w:rsidRPr="004A6A6A">
              <w:rPr>
                <w:rFonts w:ascii="Calibri" w:hAnsi="Calibri" w:cs="Calibri"/>
                <w:sz w:val="22"/>
                <w:szCs w:val="22"/>
              </w:rPr>
              <w:t>Min. 3 režimy pro rotační nástavce, pilové nástavce, oscilační vrtání</w:t>
            </w:r>
          </w:p>
        </w:tc>
        <w:tc>
          <w:tcPr>
            <w:tcW w:w="1276" w:type="dxa"/>
            <w:vAlign w:val="center"/>
          </w:tcPr>
          <w:p w14:paraId="3F195133" w14:textId="77777777" w:rsidR="00341832" w:rsidRDefault="00341832" w:rsidP="00341832">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494CF329" w14:textId="77777777" w:rsidR="00341832" w:rsidRPr="000F2B33" w:rsidRDefault="00341832" w:rsidP="00341832">
            <w:pPr>
              <w:jc w:val="center"/>
              <w:rPr>
                <w:rFonts w:ascii="Calibri" w:hAnsi="Calibri" w:cs="Calibri"/>
                <w:color w:val="FF0000"/>
                <w:szCs w:val="20"/>
              </w:rPr>
            </w:pPr>
            <w:r w:rsidRPr="00F011A6">
              <w:rPr>
                <w:rFonts w:ascii="Calibri" w:hAnsi="Calibri" w:cs="Calibri"/>
                <w:color w:val="FF0000"/>
                <w:szCs w:val="20"/>
              </w:rPr>
              <w:t>(doplní dodavatel)</w:t>
            </w:r>
          </w:p>
        </w:tc>
      </w:tr>
      <w:tr w:rsidR="00341832" w:rsidRPr="002476E6" w14:paraId="77DA114B" w14:textId="77777777" w:rsidTr="00890047">
        <w:tc>
          <w:tcPr>
            <w:tcW w:w="4536" w:type="dxa"/>
            <w:vAlign w:val="center"/>
          </w:tcPr>
          <w:p w14:paraId="6ABAC44E" w14:textId="77777777" w:rsidR="00341832" w:rsidRPr="00432B46" w:rsidRDefault="00341832" w:rsidP="00341832">
            <w:pPr>
              <w:autoSpaceDE w:val="0"/>
              <w:autoSpaceDN w:val="0"/>
              <w:adjustRightInd w:val="0"/>
              <w:rPr>
                <w:rFonts w:ascii="Calibri" w:hAnsi="Calibri" w:cs="Calibri"/>
                <w:sz w:val="22"/>
                <w:szCs w:val="22"/>
              </w:rPr>
            </w:pPr>
            <w:r w:rsidRPr="004A6A6A">
              <w:rPr>
                <w:rFonts w:ascii="Calibri" w:hAnsi="Calibri" w:cs="Calibri"/>
                <w:sz w:val="22"/>
                <w:szCs w:val="22"/>
              </w:rPr>
              <w:t>Funkce úspory energie</w:t>
            </w:r>
          </w:p>
        </w:tc>
        <w:tc>
          <w:tcPr>
            <w:tcW w:w="1276" w:type="dxa"/>
            <w:vAlign w:val="center"/>
          </w:tcPr>
          <w:p w14:paraId="1A09D987" w14:textId="77777777" w:rsidR="00341832" w:rsidRDefault="00341832" w:rsidP="00341832">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06EAC6D2" w14:textId="77777777" w:rsidR="00341832" w:rsidRPr="000F2B33" w:rsidRDefault="00341832" w:rsidP="00341832">
            <w:pPr>
              <w:jc w:val="center"/>
              <w:rPr>
                <w:rFonts w:ascii="Calibri" w:hAnsi="Calibri" w:cs="Calibri"/>
                <w:color w:val="FF0000"/>
                <w:szCs w:val="20"/>
              </w:rPr>
            </w:pPr>
            <w:r w:rsidRPr="00F011A6">
              <w:rPr>
                <w:rFonts w:ascii="Calibri" w:hAnsi="Calibri" w:cs="Calibri"/>
                <w:color w:val="FF0000"/>
                <w:szCs w:val="20"/>
              </w:rPr>
              <w:t>(doplní dodavatel)</w:t>
            </w:r>
          </w:p>
        </w:tc>
      </w:tr>
      <w:tr w:rsidR="00341832" w:rsidRPr="002476E6" w14:paraId="35888CE9" w14:textId="77777777" w:rsidTr="00890047">
        <w:tc>
          <w:tcPr>
            <w:tcW w:w="4536" w:type="dxa"/>
            <w:vAlign w:val="center"/>
          </w:tcPr>
          <w:p w14:paraId="03D6747E" w14:textId="77777777" w:rsidR="00341832" w:rsidRPr="00432B46" w:rsidRDefault="00341832" w:rsidP="00341832">
            <w:pPr>
              <w:autoSpaceDE w:val="0"/>
              <w:autoSpaceDN w:val="0"/>
              <w:adjustRightInd w:val="0"/>
              <w:rPr>
                <w:rFonts w:ascii="Calibri" w:hAnsi="Calibri" w:cs="Calibri"/>
                <w:sz w:val="22"/>
                <w:szCs w:val="22"/>
              </w:rPr>
            </w:pPr>
            <w:r w:rsidRPr="004A6A6A">
              <w:rPr>
                <w:rFonts w:ascii="Calibri" w:hAnsi="Calibri" w:cs="Calibri"/>
                <w:sz w:val="22"/>
                <w:szCs w:val="22"/>
              </w:rPr>
              <w:t>Dvoustupňová ochrana proti přehřátí</w:t>
            </w:r>
          </w:p>
        </w:tc>
        <w:tc>
          <w:tcPr>
            <w:tcW w:w="1276" w:type="dxa"/>
            <w:vAlign w:val="center"/>
          </w:tcPr>
          <w:p w14:paraId="553FBE32" w14:textId="77777777" w:rsidR="00341832" w:rsidRDefault="00341832" w:rsidP="00341832">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09705564" w14:textId="77777777" w:rsidR="00341832" w:rsidRPr="000F2B33" w:rsidRDefault="00341832" w:rsidP="00341832">
            <w:pPr>
              <w:jc w:val="center"/>
              <w:rPr>
                <w:rFonts w:ascii="Calibri" w:hAnsi="Calibri" w:cs="Calibri"/>
                <w:color w:val="FF0000"/>
                <w:szCs w:val="20"/>
              </w:rPr>
            </w:pPr>
            <w:r w:rsidRPr="00F011A6">
              <w:rPr>
                <w:rFonts w:ascii="Calibri" w:hAnsi="Calibri" w:cs="Calibri"/>
                <w:color w:val="FF0000"/>
                <w:szCs w:val="20"/>
              </w:rPr>
              <w:t>(doplní dodavatel)</w:t>
            </w:r>
          </w:p>
        </w:tc>
      </w:tr>
      <w:tr w:rsidR="00341832" w:rsidRPr="002476E6" w14:paraId="3F29A9B1" w14:textId="77777777" w:rsidTr="00890047">
        <w:tc>
          <w:tcPr>
            <w:tcW w:w="4536" w:type="dxa"/>
            <w:vAlign w:val="center"/>
          </w:tcPr>
          <w:p w14:paraId="5292873B" w14:textId="77777777" w:rsidR="00341832" w:rsidRPr="00786E4D" w:rsidRDefault="00341832" w:rsidP="00341832">
            <w:pPr>
              <w:spacing w:line="259" w:lineRule="auto"/>
              <w:contextualSpacing/>
              <w:rPr>
                <w:rFonts w:ascii="Calibri" w:eastAsia="Calibri" w:hAnsi="Calibri" w:cs="Calibri"/>
                <w:bCs/>
                <w:color w:val="000000"/>
                <w:sz w:val="22"/>
                <w:szCs w:val="22"/>
                <w:lang w:eastAsia="en-US"/>
              </w:rPr>
            </w:pPr>
            <w:r w:rsidRPr="00786E4D">
              <w:rPr>
                <w:rFonts w:ascii="Calibri" w:eastAsia="Calibri" w:hAnsi="Calibri" w:cs="Calibri"/>
                <w:bCs/>
                <w:color w:val="000000"/>
                <w:sz w:val="22"/>
                <w:szCs w:val="22"/>
                <w:lang w:eastAsia="en-US"/>
              </w:rPr>
              <w:t>Příslušenství:</w:t>
            </w:r>
          </w:p>
        </w:tc>
        <w:tc>
          <w:tcPr>
            <w:tcW w:w="1276" w:type="dxa"/>
            <w:vAlign w:val="center"/>
          </w:tcPr>
          <w:p w14:paraId="5A5AD24D" w14:textId="77777777" w:rsidR="00341832" w:rsidRPr="00E023BD" w:rsidRDefault="00341832" w:rsidP="00341832">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6942B514" w14:textId="77777777" w:rsidR="00341832" w:rsidRPr="000F2B33" w:rsidRDefault="00341832" w:rsidP="00341832">
            <w:pPr>
              <w:jc w:val="center"/>
              <w:rPr>
                <w:rFonts w:ascii="Calibri" w:hAnsi="Calibri" w:cs="Calibri"/>
                <w:color w:val="FF0000"/>
                <w:szCs w:val="20"/>
              </w:rPr>
            </w:pPr>
            <w:r w:rsidRPr="00F011A6">
              <w:rPr>
                <w:rFonts w:ascii="Calibri" w:hAnsi="Calibri" w:cs="Calibri"/>
                <w:color w:val="FF0000"/>
                <w:szCs w:val="20"/>
              </w:rPr>
              <w:t>(doplní dodavatel)</w:t>
            </w:r>
          </w:p>
        </w:tc>
      </w:tr>
      <w:tr w:rsidR="00341832" w:rsidRPr="002476E6" w14:paraId="29DAF87E" w14:textId="77777777" w:rsidTr="00890047">
        <w:tc>
          <w:tcPr>
            <w:tcW w:w="4536" w:type="dxa"/>
            <w:vAlign w:val="center"/>
          </w:tcPr>
          <w:p w14:paraId="3C5FB495" w14:textId="77777777" w:rsidR="00341832" w:rsidRPr="00432B46" w:rsidRDefault="00341832" w:rsidP="00341832">
            <w:pPr>
              <w:spacing w:line="259" w:lineRule="auto"/>
              <w:contextualSpacing/>
              <w:rPr>
                <w:rFonts w:ascii="Calibri" w:eastAsia="Calibri" w:hAnsi="Calibri" w:cs="Calibri"/>
                <w:color w:val="000000"/>
                <w:sz w:val="22"/>
                <w:szCs w:val="22"/>
                <w:lang w:eastAsia="en-US"/>
              </w:rPr>
            </w:pPr>
            <w:r w:rsidRPr="004A6A6A">
              <w:rPr>
                <w:rFonts w:ascii="Calibri" w:eastAsia="Calibri" w:hAnsi="Calibri" w:cs="Calibri"/>
                <w:color w:val="000000"/>
                <w:sz w:val="22"/>
                <w:szCs w:val="22"/>
                <w:lang w:eastAsia="en-US"/>
              </w:rPr>
              <w:t>Rychlospojka pro vrtáky</w:t>
            </w:r>
          </w:p>
        </w:tc>
        <w:tc>
          <w:tcPr>
            <w:tcW w:w="1276" w:type="dxa"/>
            <w:vAlign w:val="center"/>
          </w:tcPr>
          <w:p w14:paraId="3E9F8455" w14:textId="77777777" w:rsidR="00341832" w:rsidRPr="00E023BD" w:rsidRDefault="00341832" w:rsidP="00341832">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08A4804E" w14:textId="77777777" w:rsidR="00341832" w:rsidRPr="000F2B33" w:rsidRDefault="00341832" w:rsidP="00341832">
            <w:pPr>
              <w:jc w:val="center"/>
              <w:rPr>
                <w:rFonts w:ascii="Calibri" w:hAnsi="Calibri" w:cs="Calibri"/>
                <w:color w:val="FF0000"/>
                <w:szCs w:val="20"/>
              </w:rPr>
            </w:pPr>
            <w:r w:rsidRPr="00F011A6">
              <w:rPr>
                <w:rFonts w:ascii="Calibri" w:hAnsi="Calibri" w:cs="Calibri"/>
                <w:color w:val="FF0000"/>
                <w:szCs w:val="20"/>
              </w:rPr>
              <w:t>(doplní dodavatel)</w:t>
            </w:r>
          </w:p>
        </w:tc>
      </w:tr>
      <w:tr w:rsidR="00341832" w:rsidRPr="002476E6" w14:paraId="65192D5A" w14:textId="77777777" w:rsidTr="00890047">
        <w:tc>
          <w:tcPr>
            <w:tcW w:w="4536" w:type="dxa"/>
            <w:vAlign w:val="center"/>
          </w:tcPr>
          <w:p w14:paraId="507BD08A" w14:textId="77777777" w:rsidR="00341832" w:rsidRPr="00432B46" w:rsidRDefault="00341832" w:rsidP="00341832">
            <w:pPr>
              <w:spacing w:line="259" w:lineRule="auto"/>
              <w:contextualSpacing/>
              <w:rPr>
                <w:rFonts w:ascii="Calibri" w:eastAsia="Calibri" w:hAnsi="Calibri" w:cs="Calibri"/>
                <w:color w:val="000000"/>
                <w:sz w:val="22"/>
                <w:szCs w:val="22"/>
                <w:lang w:eastAsia="en-US"/>
              </w:rPr>
            </w:pPr>
            <w:r w:rsidRPr="009776BA">
              <w:rPr>
                <w:rFonts w:ascii="Calibri" w:eastAsia="Calibri" w:hAnsi="Calibri" w:cs="Calibri"/>
                <w:color w:val="000000"/>
                <w:sz w:val="22"/>
                <w:szCs w:val="22"/>
                <w:lang w:eastAsia="en-US"/>
              </w:rPr>
              <w:t>Sklíčidlo na vrtáky s klíčem</w:t>
            </w:r>
          </w:p>
        </w:tc>
        <w:tc>
          <w:tcPr>
            <w:tcW w:w="1276" w:type="dxa"/>
            <w:vAlign w:val="center"/>
          </w:tcPr>
          <w:p w14:paraId="38FC2503" w14:textId="77777777" w:rsidR="00341832" w:rsidRPr="00E023BD" w:rsidRDefault="00341832" w:rsidP="00341832">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3C24A6A0" w14:textId="77777777" w:rsidR="00341832" w:rsidRPr="000F2B33" w:rsidRDefault="00341832" w:rsidP="00341832">
            <w:pPr>
              <w:jc w:val="center"/>
              <w:rPr>
                <w:rFonts w:ascii="Calibri" w:hAnsi="Calibri" w:cs="Calibri"/>
                <w:color w:val="FF0000"/>
                <w:szCs w:val="20"/>
              </w:rPr>
            </w:pPr>
            <w:r w:rsidRPr="00F011A6">
              <w:rPr>
                <w:rFonts w:ascii="Calibri" w:hAnsi="Calibri" w:cs="Calibri"/>
                <w:color w:val="FF0000"/>
                <w:szCs w:val="20"/>
              </w:rPr>
              <w:t>(doplní dodavatel)</w:t>
            </w:r>
          </w:p>
        </w:tc>
      </w:tr>
      <w:tr w:rsidR="00341832" w:rsidRPr="002476E6" w14:paraId="18634A71" w14:textId="77777777" w:rsidTr="00743AC9">
        <w:tc>
          <w:tcPr>
            <w:tcW w:w="4536" w:type="dxa"/>
            <w:vAlign w:val="center"/>
          </w:tcPr>
          <w:p w14:paraId="11EDBEBF" w14:textId="77777777" w:rsidR="00341832" w:rsidRPr="00432B46" w:rsidRDefault="00341832" w:rsidP="00341832">
            <w:pPr>
              <w:pStyle w:val="Bezmezer"/>
              <w:spacing w:line="259" w:lineRule="auto"/>
              <w:contextualSpacing/>
              <w:rPr>
                <w:color w:val="FF0000"/>
              </w:rPr>
            </w:pPr>
            <w:r w:rsidRPr="00EB0CA8">
              <w:lastRenderedPageBreak/>
              <w:t xml:space="preserve">Rychlospojka pro </w:t>
            </w:r>
            <w:proofErr w:type="spellStart"/>
            <w:r w:rsidRPr="00EB0CA8">
              <w:t>Kirschnerovy</w:t>
            </w:r>
            <w:proofErr w:type="spellEnd"/>
            <w:r w:rsidRPr="00EB0CA8">
              <w:t xml:space="preserve"> dráty</w:t>
            </w:r>
          </w:p>
        </w:tc>
        <w:tc>
          <w:tcPr>
            <w:tcW w:w="1276" w:type="dxa"/>
            <w:vAlign w:val="center"/>
          </w:tcPr>
          <w:p w14:paraId="68BB7230" w14:textId="77777777" w:rsidR="00341832" w:rsidRPr="00E023BD" w:rsidRDefault="00341832" w:rsidP="00341832">
            <w:pPr>
              <w:jc w:val="center"/>
              <w:rPr>
                <w:rFonts w:ascii="Calibri" w:hAnsi="Calibri" w:cs="Calibri"/>
                <w:color w:val="FF0000"/>
                <w:szCs w:val="20"/>
              </w:rPr>
            </w:pPr>
            <w:r w:rsidRPr="00567235">
              <w:rPr>
                <w:rFonts w:ascii="Calibri" w:hAnsi="Calibri" w:cs="Calibri"/>
                <w:color w:val="FF0000"/>
                <w:szCs w:val="20"/>
              </w:rPr>
              <w:t>(doplní dodavatel)</w:t>
            </w:r>
          </w:p>
        </w:tc>
        <w:tc>
          <w:tcPr>
            <w:tcW w:w="3821" w:type="dxa"/>
            <w:vAlign w:val="center"/>
          </w:tcPr>
          <w:p w14:paraId="7A187C3E" w14:textId="77777777" w:rsidR="00341832" w:rsidRPr="000F2B33" w:rsidRDefault="00341832" w:rsidP="00341832">
            <w:pPr>
              <w:jc w:val="center"/>
              <w:rPr>
                <w:rFonts w:ascii="Calibri" w:hAnsi="Calibri" w:cs="Calibri"/>
                <w:color w:val="FF0000"/>
                <w:szCs w:val="20"/>
              </w:rPr>
            </w:pPr>
            <w:r w:rsidRPr="00567235">
              <w:rPr>
                <w:rFonts w:ascii="Calibri" w:hAnsi="Calibri" w:cs="Calibri"/>
                <w:color w:val="FF0000"/>
                <w:szCs w:val="20"/>
              </w:rPr>
              <w:t>(doplní dodavatel)</w:t>
            </w:r>
          </w:p>
        </w:tc>
      </w:tr>
      <w:tr w:rsidR="00341832" w:rsidRPr="002476E6" w14:paraId="69D54A3C" w14:textId="77777777" w:rsidTr="00890047">
        <w:tc>
          <w:tcPr>
            <w:tcW w:w="4536" w:type="dxa"/>
            <w:vAlign w:val="center"/>
          </w:tcPr>
          <w:p w14:paraId="342B8487" w14:textId="77777777" w:rsidR="00341832" w:rsidRPr="004A6A6A" w:rsidRDefault="00341832" w:rsidP="00341832">
            <w:pPr>
              <w:autoSpaceDE w:val="0"/>
              <w:autoSpaceDN w:val="0"/>
              <w:adjustRightInd w:val="0"/>
              <w:rPr>
                <w:rFonts w:ascii="Calibri" w:hAnsi="Calibri" w:cs="Calibri"/>
                <w:sz w:val="22"/>
                <w:szCs w:val="22"/>
              </w:rPr>
            </w:pPr>
            <w:r>
              <w:rPr>
                <w:rFonts w:ascii="Calibri" w:hAnsi="Calibri" w:cs="Calibri"/>
                <w:sz w:val="22"/>
                <w:szCs w:val="22"/>
              </w:rPr>
              <w:t xml:space="preserve">Omezovače kroutícího momentu </w:t>
            </w:r>
          </w:p>
        </w:tc>
        <w:tc>
          <w:tcPr>
            <w:tcW w:w="1276" w:type="dxa"/>
            <w:vAlign w:val="center"/>
          </w:tcPr>
          <w:p w14:paraId="048800B8" w14:textId="77777777" w:rsidR="00341832" w:rsidRPr="00E023BD" w:rsidRDefault="00341832" w:rsidP="00341832">
            <w:pPr>
              <w:jc w:val="center"/>
              <w:rPr>
                <w:rFonts w:ascii="Calibri" w:hAnsi="Calibri" w:cs="Calibri"/>
                <w:color w:val="FF0000"/>
                <w:szCs w:val="20"/>
              </w:rPr>
            </w:pPr>
            <w:r w:rsidRPr="00567235">
              <w:rPr>
                <w:rFonts w:ascii="Calibri" w:hAnsi="Calibri" w:cs="Calibri"/>
                <w:color w:val="FF0000"/>
                <w:szCs w:val="20"/>
              </w:rPr>
              <w:t>(doplní dodavatel)</w:t>
            </w:r>
          </w:p>
        </w:tc>
        <w:tc>
          <w:tcPr>
            <w:tcW w:w="3821" w:type="dxa"/>
            <w:vAlign w:val="center"/>
          </w:tcPr>
          <w:p w14:paraId="709045DE" w14:textId="77777777" w:rsidR="00341832" w:rsidRPr="000F2B33" w:rsidRDefault="00341832" w:rsidP="00341832">
            <w:pPr>
              <w:jc w:val="center"/>
              <w:rPr>
                <w:rFonts w:ascii="Calibri" w:hAnsi="Calibri" w:cs="Calibri"/>
                <w:color w:val="FF0000"/>
                <w:szCs w:val="20"/>
              </w:rPr>
            </w:pPr>
            <w:r w:rsidRPr="00567235">
              <w:rPr>
                <w:rFonts w:ascii="Calibri" w:hAnsi="Calibri" w:cs="Calibri"/>
                <w:color w:val="FF0000"/>
                <w:szCs w:val="20"/>
              </w:rPr>
              <w:t>(doplní dodavatel)</w:t>
            </w:r>
          </w:p>
        </w:tc>
      </w:tr>
      <w:tr w:rsidR="00341832" w:rsidRPr="002476E6" w14:paraId="71E7B58D" w14:textId="77777777" w:rsidTr="00890047">
        <w:tc>
          <w:tcPr>
            <w:tcW w:w="4536" w:type="dxa"/>
            <w:vAlign w:val="center"/>
          </w:tcPr>
          <w:p w14:paraId="368DD1EA" w14:textId="77777777" w:rsidR="00341832" w:rsidRPr="004A6A6A" w:rsidRDefault="00341832" w:rsidP="00341832">
            <w:pPr>
              <w:autoSpaceDE w:val="0"/>
              <w:autoSpaceDN w:val="0"/>
              <w:adjustRightInd w:val="0"/>
              <w:rPr>
                <w:rFonts w:ascii="Calibri" w:hAnsi="Calibri" w:cs="Calibri"/>
                <w:sz w:val="22"/>
                <w:szCs w:val="22"/>
              </w:rPr>
            </w:pPr>
            <w:proofErr w:type="spellStart"/>
            <w:r>
              <w:rPr>
                <w:rFonts w:ascii="Calibri" w:hAnsi="Calibri" w:cs="Calibri"/>
                <w:sz w:val="22"/>
                <w:szCs w:val="22"/>
              </w:rPr>
              <w:t>Rtg</w:t>
            </w:r>
            <w:proofErr w:type="spellEnd"/>
            <w:r>
              <w:rPr>
                <w:rFonts w:ascii="Calibri" w:hAnsi="Calibri" w:cs="Calibri"/>
                <w:sz w:val="22"/>
                <w:szCs w:val="22"/>
              </w:rPr>
              <w:t xml:space="preserve"> transparentní úhlová převodovka </w:t>
            </w:r>
          </w:p>
        </w:tc>
        <w:tc>
          <w:tcPr>
            <w:tcW w:w="1276" w:type="dxa"/>
            <w:vAlign w:val="center"/>
          </w:tcPr>
          <w:p w14:paraId="79BAC9FB" w14:textId="77777777" w:rsidR="00341832" w:rsidRPr="00E023BD" w:rsidRDefault="00341832" w:rsidP="00341832">
            <w:pPr>
              <w:jc w:val="center"/>
              <w:rPr>
                <w:rFonts w:ascii="Calibri" w:hAnsi="Calibri" w:cs="Calibri"/>
                <w:color w:val="FF0000"/>
                <w:szCs w:val="20"/>
              </w:rPr>
            </w:pPr>
            <w:r w:rsidRPr="00567235">
              <w:rPr>
                <w:rFonts w:ascii="Calibri" w:hAnsi="Calibri" w:cs="Calibri"/>
                <w:color w:val="FF0000"/>
                <w:szCs w:val="20"/>
              </w:rPr>
              <w:t>(doplní dodavatel)</w:t>
            </w:r>
          </w:p>
        </w:tc>
        <w:tc>
          <w:tcPr>
            <w:tcW w:w="3821" w:type="dxa"/>
            <w:vAlign w:val="center"/>
          </w:tcPr>
          <w:p w14:paraId="0DE3A96F" w14:textId="77777777" w:rsidR="00341832" w:rsidRPr="000F2B33" w:rsidRDefault="00341832" w:rsidP="00341832">
            <w:pPr>
              <w:jc w:val="center"/>
              <w:rPr>
                <w:rFonts w:ascii="Calibri" w:hAnsi="Calibri" w:cs="Calibri"/>
                <w:color w:val="FF0000"/>
                <w:szCs w:val="20"/>
              </w:rPr>
            </w:pPr>
            <w:r w:rsidRPr="00567235">
              <w:rPr>
                <w:rFonts w:ascii="Calibri" w:hAnsi="Calibri" w:cs="Calibri"/>
                <w:color w:val="FF0000"/>
                <w:szCs w:val="20"/>
              </w:rPr>
              <w:t>(doplní dodavatel)</w:t>
            </w:r>
          </w:p>
        </w:tc>
      </w:tr>
      <w:tr w:rsidR="00341832" w:rsidRPr="002476E6" w14:paraId="02D1673C" w14:textId="77777777" w:rsidTr="00890047">
        <w:tc>
          <w:tcPr>
            <w:tcW w:w="4536" w:type="dxa"/>
            <w:vAlign w:val="center"/>
          </w:tcPr>
          <w:p w14:paraId="612CE532" w14:textId="77777777" w:rsidR="00341832" w:rsidRPr="00EB0CA8" w:rsidRDefault="00341832" w:rsidP="00341832">
            <w:pPr>
              <w:pStyle w:val="Bezmezer"/>
              <w:spacing w:line="259" w:lineRule="auto"/>
              <w:contextualSpacing/>
            </w:pPr>
            <w:r>
              <w:t xml:space="preserve">Adaptér pro RDL </w:t>
            </w:r>
          </w:p>
        </w:tc>
        <w:tc>
          <w:tcPr>
            <w:tcW w:w="1276" w:type="dxa"/>
            <w:vAlign w:val="center"/>
          </w:tcPr>
          <w:p w14:paraId="12619C7D" w14:textId="77777777" w:rsidR="00341832" w:rsidRPr="00E023BD" w:rsidRDefault="00341832" w:rsidP="00341832">
            <w:pPr>
              <w:jc w:val="center"/>
              <w:rPr>
                <w:rFonts w:ascii="Calibri" w:hAnsi="Calibri" w:cs="Calibri"/>
                <w:color w:val="FF0000"/>
                <w:szCs w:val="20"/>
              </w:rPr>
            </w:pPr>
            <w:r w:rsidRPr="00567235">
              <w:rPr>
                <w:rFonts w:ascii="Calibri" w:hAnsi="Calibri" w:cs="Calibri"/>
                <w:color w:val="FF0000"/>
                <w:szCs w:val="20"/>
              </w:rPr>
              <w:t>(doplní dodavatel)</w:t>
            </w:r>
          </w:p>
        </w:tc>
        <w:tc>
          <w:tcPr>
            <w:tcW w:w="3821" w:type="dxa"/>
            <w:vAlign w:val="center"/>
          </w:tcPr>
          <w:p w14:paraId="45BD1B69" w14:textId="77777777" w:rsidR="00341832" w:rsidRPr="000F2B33" w:rsidRDefault="00341832" w:rsidP="00341832">
            <w:pPr>
              <w:jc w:val="center"/>
              <w:rPr>
                <w:rFonts w:ascii="Calibri" w:hAnsi="Calibri" w:cs="Calibri"/>
                <w:color w:val="FF0000"/>
                <w:szCs w:val="20"/>
              </w:rPr>
            </w:pPr>
            <w:r w:rsidRPr="00567235">
              <w:rPr>
                <w:rFonts w:ascii="Calibri" w:hAnsi="Calibri" w:cs="Calibri"/>
                <w:color w:val="FF0000"/>
                <w:szCs w:val="20"/>
              </w:rPr>
              <w:t>(doplní dodavatel)</w:t>
            </w:r>
          </w:p>
        </w:tc>
      </w:tr>
      <w:tr w:rsidR="00341832" w:rsidRPr="002476E6" w14:paraId="34B4D9CD" w14:textId="77777777" w:rsidTr="00890047">
        <w:tc>
          <w:tcPr>
            <w:tcW w:w="4536" w:type="dxa"/>
            <w:vAlign w:val="center"/>
          </w:tcPr>
          <w:p w14:paraId="36722557" w14:textId="77777777" w:rsidR="00341832" w:rsidRPr="001C58D1" w:rsidRDefault="00341832" w:rsidP="00341832">
            <w:pPr>
              <w:pStyle w:val="Bezmezer"/>
              <w:autoSpaceDE w:val="0"/>
              <w:autoSpaceDN w:val="0"/>
              <w:adjustRightInd w:val="0"/>
              <w:rPr>
                <w:rFonts w:eastAsia="Times New Roman"/>
                <w:b/>
                <w:lang w:eastAsia="cs-CZ"/>
              </w:rPr>
            </w:pPr>
            <w:r w:rsidRPr="001C58D1">
              <w:rPr>
                <w:rFonts w:eastAsia="Times New Roman"/>
                <w:b/>
                <w:lang w:eastAsia="cs-CZ"/>
              </w:rPr>
              <w:t>1 ks kostní vrtačky pro COS Pardubické nemocnice</w:t>
            </w:r>
          </w:p>
        </w:tc>
        <w:tc>
          <w:tcPr>
            <w:tcW w:w="1276" w:type="dxa"/>
            <w:vAlign w:val="center"/>
          </w:tcPr>
          <w:p w14:paraId="540F4B74" w14:textId="77777777" w:rsidR="00341832" w:rsidRDefault="00341832" w:rsidP="00341832">
            <w:pPr>
              <w:jc w:val="center"/>
            </w:pPr>
            <w:r w:rsidRPr="00E023BD">
              <w:rPr>
                <w:rFonts w:ascii="Calibri" w:hAnsi="Calibri" w:cs="Calibri"/>
                <w:color w:val="FF0000"/>
                <w:szCs w:val="20"/>
              </w:rPr>
              <w:t>(doplní dodavatel)</w:t>
            </w:r>
          </w:p>
        </w:tc>
        <w:tc>
          <w:tcPr>
            <w:tcW w:w="3821" w:type="dxa"/>
            <w:vAlign w:val="center"/>
          </w:tcPr>
          <w:p w14:paraId="69CE919B" w14:textId="77777777" w:rsidR="00341832" w:rsidRDefault="00341832" w:rsidP="00341832">
            <w:pPr>
              <w:jc w:val="center"/>
            </w:pPr>
            <w:r w:rsidRPr="000F2B33">
              <w:rPr>
                <w:rFonts w:ascii="Calibri" w:hAnsi="Calibri" w:cs="Calibri"/>
                <w:color w:val="FF0000"/>
                <w:szCs w:val="20"/>
              </w:rPr>
              <w:t>(doplní dodavatel)</w:t>
            </w:r>
          </w:p>
        </w:tc>
      </w:tr>
      <w:tr w:rsidR="00341832" w:rsidRPr="002476E6" w14:paraId="2E11111F" w14:textId="77777777" w:rsidTr="00890047">
        <w:tc>
          <w:tcPr>
            <w:tcW w:w="4536" w:type="dxa"/>
            <w:vAlign w:val="center"/>
          </w:tcPr>
          <w:p w14:paraId="191455EE" w14:textId="77777777" w:rsidR="00341832" w:rsidRPr="009776BA" w:rsidRDefault="00341832" w:rsidP="00341832">
            <w:pPr>
              <w:pStyle w:val="Bezmezer"/>
              <w:autoSpaceDE w:val="0"/>
              <w:autoSpaceDN w:val="0"/>
              <w:adjustRightInd w:val="0"/>
              <w:rPr>
                <w:rFonts w:eastAsia="Times New Roman"/>
                <w:lang w:eastAsia="cs-CZ"/>
              </w:rPr>
            </w:pPr>
            <w:r w:rsidRPr="009776BA">
              <w:rPr>
                <w:rFonts w:eastAsia="Times New Roman"/>
                <w:lang w:eastAsia="cs-CZ"/>
              </w:rPr>
              <w:t xml:space="preserve">Kostní akumulátorový vrtací systém kompatibilní s vybavením </w:t>
            </w:r>
            <w:proofErr w:type="spellStart"/>
            <w:r w:rsidRPr="009776BA">
              <w:rPr>
                <w:rFonts w:eastAsia="Times New Roman"/>
                <w:lang w:eastAsia="cs-CZ"/>
              </w:rPr>
              <w:t>Synthes</w:t>
            </w:r>
            <w:proofErr w:type="spellEnd"/>
            <w:r w:rsidRPr="009776BA">
              <w:rPr>
                <w:rFonts w:eastAsia="Times New Roman"/>
                <w:lang w:eastAsia="cs-CZ"/>
              </w:rPr>
              <w:t xml:space="preserve"> na pracovišti zadavatele</w:t>
            </w:r>
          </w:p>
        </w:tc>
        <w:tc>
          <w:tcPr>
            <w:tcW w:w="1276" w:type="dxa"/>
            <w:vAlign w:val="center"/>
          </w:tcPr>
          <w:p w14:paraId="3C3157BD" w14:textId="77777777" w:rsidR="00341832" w:rsidRDefault="00341832" w:rsidP="00341832">
            <w:pPr>
              <w:jc w:val="center"/>
            </w:pPr>
            <w:r w:rsidRPr="00E023BD">
              <w:rPr>
                <w:rFonts w:ascii="Calibri" w:hAnsi="Calibri" w:cs="Calibri"/>
                <w:color w:val="FF0000"/>
                <w:szCs w:val="20"/>
              </w:rPr>
              <w:t>(doplní dodavatel)</w:t>
            </w:r>
          </w:p>
        </w:tc>
        <w:tc>
          <w:tcPr>
            <w:tcW w:w="3821" w:type="dxa"/>
            <w:vAlign w:val="center"/>
          </w:tcPr>
          <w:p w14:paraId="4BFFC40D" w14:textId="77777777" w:rsidR="00341832" w:rsidRDefault="00341832" w:rsidP="00341832">
            <w:pPr>
              <w:jc w:val="center"/>
            </w:pPr>
            <w:r w:rsidRPr="000F2B33">
              <w:rPr>
                <w:rFonts w:ascii="Calibri" w:hAnsi="Calibri" w:cs="Calibri"/>
                <w:color w:val="FF0000"/>
                <w:szCs w:val="20"/>
              </w:rPr>
              <w:t>(doplní dodavatel)</w:t>
            </w:r>
          </w:p>
        </w:tc>
      </w:tr>
      <w:tr w:rsidR="00341832" w:rsidRPr="002476E6" w14:paraId="2649A0E3" w14:textId="77777777" w:rsidTr="00890047">
        <w:tc>
          <w:tcPr>
            <w:tcW w:w="4536" w:type="dxa"/>
            <w:vAlign w:val="center"/>
          </w:tcPr>
          <w:p w14:paraId="5FCAA967" w14:textId="77777777" w:rsidR="00341832" w:rsidRPr="004A6A6A" w:rsidRDefault="00341832" w:rsidP="00341832">
            <w:pPr>
              <w:autoSpaceDE w:val="0"/>
              <w:autoSpaceDN w:val="0"/>
              <w:adjustRightInd w:val="0"/>
              <w:rPr>
                <w:rFonts w:ascii="Calibri" w:hAnsi="Calibri" w:cs="Calibri"/>
                <w:sz w:val="22"/>
                <w:szCs w:val="22"/>
              </w:rPr>
            </w:pPr>
            <w:r>
              <w:rPr>
                <w:rFonts w:ascii="Calibri" w:hAnsi="Calibri" w:cs="Calibri"/>
                <w:sz w:val="22"/>
                <w:szCs w:val="22"/>
              </w:rPr>
              <w:t>Víko pro vrtací systém</w:t>
            </w:r>
          </w:p>
        </w:tc>
        <w:tc>
          <w:tcPr>
            <w:tcW w:w="1276" w:type="dxa"/>
            <w:vAlign w:val="center"/>
          </w:tcPr>
          <w:p w14:paraId="7CD1B7C5" w14:textId="77777777" w:rsidR="00341832" w:rsidRDefault="00341832" w:rsidP="00341832">
            <w:pPr>
              <w:jc w:val="center"/>
            </w:pPr>
            <w:r w:rsidRPr="00E023BD">
              <w:rPr>
                <w:rFonts w:ascii="Calibri" w:hAnsi="Calibri" w:cs="Calibri"/>
                <w:color w:val="FF0000"/>
                <w:szCs w:val="20"/>
              </w:rPr>
              <w:t>(doplní dodavatel)</w:t>
            </w:r>
          </w:p>
        </w:tc>
        <w:tc>
          <w:tcPr>
            <w:tcW w:w="3821" w:type="dxa"/>
            <w:vAlign w:val="center"/>
          </w:tcPr>
          <w:p w14:paraId="1483FB3A" w14:textId="77777777" w:rsidR="00341832" w:rsidRDefault="00341832" w:rsidP="00341832">
            <w:pPr>
              <w:jc w:val="center"/>
            </w:pPr>
            <w:r w:rsidRPr="000F2B33">
              <w:rPr>
                <w:rFonts w:ascii="Calibri" w:hAnsi="Calibri" w:cs="Calibri"/>
                <w:color w:val="FF0000"/>
                <w:szCs w:val="20"/>
              </w:rPr>
              <w:t>(doplní dodavatel)</w:t>
            </w:r>
          </w:p>
        </w:tc>
      </w:tr>
      <w:tr w:rsidR="00341832" w:rsidRPr="002476E6" w14:paraId="701BB78B" w14:textId="77777777" w:rsidTr="00890047">
        <w:tc>
          <w:tcPr>
            <w:tcW w:w="4536" w:type="dxa"/>
            <w:vAlign w:val="center"/>
          </w:tcPr>
          <w:p w14:paraId="71ADDC82" w14:textId="77777777" w:rsidR="00341832" w:rsidRPr="00432B46" w:rsidRDefault="00341832" w:rsidP="00341832">
            <w:pPr>
              <w:autoSpaceDE w:val="0"/>
              <w:autoSpaceDN w:val="0"/>
              <w:adjustRightInd w:val="0"/>
              <w:rPr>
                <w:rFonts w:ascii="Calibri" w:hAnsi="Calibri" w:cs="Calibri"/>
                <w:sz w:val="22"/>
                <w:szCs w:val="22"/>
              </w:rPr>
            </w:pPr>
            <w:r w:rsidRPr="004A6A6A">
              <w:rPr>
                <w:rFonts w:ascii="Calibri" w:hAnsi="Calibri" w:cs="Calibri"/>
                <w:sz w:val="22"/>
                <w:szCs w:val="22"/>
              </w:rPr>
              <w:t xml:space="preserve">Integrovaný napájecí zdroj s ukazatelem stavu nabití </w:t>
            </w:r>
          </w:p>
        </w:tc>
        <w:tc>
          <w:tcPr>
            <w:tcW w:w="1276" w:type="dxa"/>
            <w:vAlign w:val="center"/>
          </w:tcPr>
          <w:p w14:paraId="35F16256" w14:textId="77777777" w:rsidR="00341832" w:rsidRDefault="00341832" w:rsidP="00341832">
            <w:pPr>
              <w:jc w:val="center"/>
            </w:pPr>
            <w:r w:rsidRPr="00E023BD">
              <w:rPr>
                <w:rFonts w:ascii="Calibri" w:hAnsi="Calibri" w:cs="Calibri"/>
                <w:color w:val="FF0000"/>
                <w:szCs w:val="20"/>
              </w:rPr>
              <w:t>(doplní dodavatel)</w:t>
            </w:r>
          </w:p>
        </w:tc>
        <w:tc>
          <w:tcPr>
            <w:tcW w:w="3821" w:type="dxa"/>
            <w:vAlign w:val="center"/>
          </w:tcPr>
          <w:p w14:paraId="08564181" w14:textId="77777777" w:rsidR="00341832" w:rsidRDefault="00341832" w:rsidP="00341832">
            <w:pPr>
              <w:jc w:val="center"/>
            </w:pPr>
            <w:r w:rsidRPr="000F2B33">
              <w:rPr>
                <w:rFonts w:ascii="Calibri" w:hAnsi="Calibri" w:cs="Calibri"/>
                <w:color w:val="FF0000"/>
                <w:szCs w:val="20"/>
              </w:rPr>
              <w:t>(doplní dodavatel)</w:t>
            </w:r>
          </w:p>
        </w:tc>
      </w:tr>
      <w:tr w:rsidR="00341832" w:rsidRPr="002476E6" w14:paraId="7DC20427" w14:textId="77777777" w:rsidTr="00890047">
        <w:tc>
          <w:tcPr>
            <w:tcW w:w="4536" w:type="dxa"/>
            <w:vAlign w:val="center"/>
          </w:tcPr>
          <w:p w14:paraId="725D4CD9" w14:textId="77777777" w:rsidR="00341832" w:rsidRPr="00432B46" w:rsidRDefault="00341832" w:rsidP="00341832">
            <w:pPr>
              <w:autoSpaceDE w:val="0"/>
              <w:autoSpaceDN w:val="0"/>
              <w:adjustRightInd w:val="0"/>
              <w:rPr>
                <w:rFonts w:ascii="Calibri" w:hAnsi="Calibri" w:cs="Calibri"/>
                <w:sz w:val="22"/>
                <w:szCs w:val="22"/>
              </w:rPr>
            </w:pPr>
            <w:r w:rsidRPr="004A6A6A">
              <w:rPr>
                <w:rFonts w:ascii="Calibri" w:hAnsi="Calibri" w:cs="Calibri"/>
                <w:sz w:val="22"/>
                <w:szCs w:val="22"/>
              </w:rPr>
              <w:t>Čas nabíjení do 60 minut</w:t>
            </w:r>
          </w:p>
        </w:tc>
        <w:tc>
          <w:tcPr>
            <w:tcW w:w="1276" w:type="dxa"/>
            <w:vAlign w:val="center"/>
          </w:tcPr>
          <w:p w14:paraId="005A1CB1" w14:textId="77777777" w:rsidR="00341832" w:rsidRDefault="00341832" w:rsidP="00341832">
            <w:pPr>
              <w:jc w:val="center"/>
            </w:pPr>
            <w:r w:rsidRPr="00290011">
              <w:rPr>
                <w:rFonts w:ascii="Calibri" w:hAnsi="Calibri" w:cs="Calibri"/>
                <w:color w:val="FF0000"/>
                <w:szCs w:val="20"/>
              </w:rPr>
              <w:t>(doplní dodavatel)</w:t>
            </w:r>
          </w:p>
        </w:tc>
        <w:tc>
          <w:tcPr>
            <w:tcW w:w="3821" w:type="dxa"/>
            <w:vAlign w:val="center"/>
          </w:tcPr>
          <w:p w14:paraId="1C0B6F85" w14:textId="77777777" w:rsidR="00341832" w:rsidRDefault="00341832" w:rsidP="00341832">
            <w:pPr>
              <w:jc w:val="center"/>
            </w:pPr>
            <w:r w:rsidRPr="000F2B33">
              <w:rPr>
                <w:rFonts w:ascii="Calibri" w:hAnsi="Calibri" w:cs="Calibri"/>
                <w:color w:val="FF0000"/>
                <w:szCs w:val="20"/>
              </w:rPr>
              <w:t>(doplní dodavatel)</w:t>
            </w:r>
          </w:p>
        </w:tc>
      </w:tr>
      <w:tr w:rsidR="00341832" w:rsidRPr="002476E6" w14:paraId="1259DCE6" w14:textId="77777777" w:rsidTr="00890047">
        <w:tc>
          <w:tcPr>
            <w:tcW w:w="4536" w:type="dxa"/>
            <w:vAlign w:val="center"/>
          </w:tcPr>
          <w:p w14:paraId="1726354C" w14:textId="77777777" w:rsidR="00341832" w:rsidRPr="00432B46" w:rsidRDefault="00341832" w:rsidP="00341832">
            <w:pPr>
              <w:autoSpaceDE w:val="0"/>
              <w:autoSpaceDN w:val="0"/>
              <w:adjustRightInd w:val="0"/>
              <w:rPr>
                <w:rFonts w:ascii="Calibri" w:hAnsi="Calibri" w:cs="Calibri"/>
                <w:sz w:val="22"/>
                <w:szCs w:val="22"/>
              </w:rPr>
            </w:pPr>
            <w:r w:rsidRPr="004A6A6A">
              <w:rPr>
                <w:rFonts w:ascii="Calibri" w:hAnsi="Calibri" w:cs="Calibri"/>
                <w:sz w:val="22"/>
                <w:szCs w:val="22"/>
              </w:rPr>
              <w:t xml:space="preserve">Typ baterie </w:t>
            </w:r>
            <w:proofErr w:type="spellStart"/>
            <w:r w:rsidRPr="004A6A6A">
              <w:rPr>
                <w:rFonts w:ascii="Calibri" w:hAnsi="Calibri" w:cs="Calibri"/>
                <w:sz w:val="22"/>
                <w:szCs w:val="22"/>
              </w:rPr>
              <w:t>Li</w:t>
            </w:r>
            <w:proofErr w:type="spellEnd"/>
            <w:r w:rsidRPr="004A6A6A">
              <w:rPr>
                <w:rFonts w:ascii="Calibri" w:hAnsi="Calibri" w:cs="Calibri"/>
                <w:sz w:val="22"/>
                <w:szCs w:val="22"/>
              </w:rPr>
              <w:t>-Ion</w:t>
            </w:r>
          </w:p>
        </w:tc>
        <w:tc>
          <w:tcPr>
            <w:tcW w:w="1276" w:type="dxa"/>
            <w:vAlign w:val="center"/>
          </w:tcPr>
          <w:p w14:paraId="2FD75218" w14:textId="77777777" w:rsidR="00341832" w:rsidRDefault="00341832" w:rsidP="00341832">
            <w:pPr>
              <w:jc w:val="center"/>
            </w:pPr>
            <w:r w:rsidRPr="00290011">
              <w:rPr>
                <w:rFonts w:ascii="Calibri" w:hAnsi="Calibri" w:cs="Calibri"/>
                <w:color w:val="FF0000"/>
                <w:szCs w:val="20"/>
              </w:rPr>
              <w:t>(doplní dodavatel)</w:t>
            </w:r>
          </w:p>
        </w:tc>
        <w:tc>
          <w:tcPr>
            <w:tcW w:w="3821" w:type="dxa"/>
            <w:vAlign w:val="center"/>
          </w:tcPr>
          <w:p w14:paraId="72752002" w14:textId="77777777" w:rsidR="00341832" w:rsidRDefault="00341832" w:rsidP="00341832">
            <w:pPr>
              <w:jc w:val="center"/>
            </w:pPr>
            <w:r w:rsidRPr="000F2B33">
              <w:rPr>
                <w:rFonts w:ascii="Calibri" w:hAnsi="Calibri" w:cs="Calibri"/>
                <w:color w:val="FF0000"/>
                <w:szCs w:val="20"/>
              </w:rPr>
              <w:t>(doplní dodavatel)</w:t>
            </w:r>
          </w:p>
        </w:tc>
      </w:tr>
      <w:tr w:rsidR="00341832" w:rsidRPr="002476E6" w14:paraId="27AAC63E" w14:textId="77777777" w:rsidTr="00890047">
        <w:tc>
          <w:tcPr>
            <w:tcW w:w="4536" w:type="dxa"/>
            <w:vAlign w:val="center"/>
          </w:tcPr>
          <w:p w14:paraId="1C7C13E3" w14:textId="77777777" w:rsidR="00341832" w:rsidRPr="00432B46" w:rsidRDefault="00341832" w:rsidP="00341832">
            <w:pPr>
              <w:autoSpaceDE w:val="0"/>
              <w:autoSpaceDN w:val="0"/>
              <w:adjustRightInd w:val="0"/>
              <w:rPr>
                <w:rFonts w:ascii="Calibri" w:hAnsi="Calibri" w:cs="Calibri"/>
                <w:sz w:val="22"/>
                <w:szCs w:val="22"/>
              </w:rPr>
            </w:pPr>
            <w:r w:rsidRPr="004A6A6A">
              <w:rPr>
                <w:rFonts w:ascii="Calibri" w:hAnsi="Calibri" w:cs="Calibri"/>
                <w:sz w:val="22"/>
                <w:szCs w:val="22"/>
              </w:rPr>
              <w:t>Hmotnost do 1,5 kg</w:t>
            </w:r>
          </w:p>
        </w:tc>
        <w:tc>
          <w:tcPr>
            <w:tcW w:w="1276" w:type="dxa"/>
            <w:vAlign w:val="center"/>
          </w:tcPr>
          <w:p w14:paraId="5F13A502" w14:textId="77777777" w:rsidR="00341832" w:rsidRDefault="00341832" w:rsidP="00341832">
            <w:pPr>
              <w:jc w:val="center"/>
            </w:pPr>
            <w:r w:rsidRPr="00290011">
              <w:rPr>
                <w:rFonts w:ascii="Calibri" w:hAnsi="Calibri" w:cs="Calibri"/>
                <w:color w:val="FF0000"/>
                <w:szCs w:val="20"/>
              </w:rPr>
              <w:t>(doplní dodavatel)</w:t>
            </w:r>
          </w:p>
        </w:tc>
        <w:tc>
          <w:tcPr>
            <w:tcW w:w="3821" w:type="dxa"/>
            <w:vAlign w:val="center"/>
          </w:tcPr>
          <w:p w14:paraId="0FAE2AC0" w14:textId="77777777" w:rsidR="00341832" w:rsidRDefault="00341832" w:rsidP="00341832">
            <w:pPr>
              <w:jc w:val="center"/>
            </w:pPr>
            <w:r w:rsidRPr="000F2B33">
              <w:rPr>
                <w:rFonts w:ascii="Calibri" w:hAnsi="Calibri" w:cs="Calibri"/>
                <w:color w:val="FF0000"/>
                <w:szCs w:val="20"/>
              </w:rPr>
              <w:t>(doplní dodavatel)</w:t>
            </w:r>
          </w:p>
        </w:tc>
      </w:tr>
      <w:tr w:rsidR="00341832" w:rsidRPr="002476E6" w14:paraId="76A72A4A" w14:textId="77777777" w:rsidTr="00890047">
        <w:tc>
          <w:tcPr>
            <w:tcW w:w="4536" w:type="dxa"/>
            <w:vAlign w:val="center"/>
          </w:tcPr>
          <w:p w14:paraId="5D83FEBB" w14:textId="77777777" w:rsidR="00341832" w:rsidRPr="00432B46" w:rsidRDefault="00341832" w:rsidP="00341832">
            <w:pPr>
              <w:autoSpaceDE w:val="0"/>
              <w:autoSpaceDN w:val="0"/>
              <w:adjustRightInd w:val="0"/>
              <w:rPr>
                <w:rFonts w:ascii="Calibri" w:hAnsi="Calibri" w:cs="Calibri"/>
                <w:sz w:val="22"/>
                <w:szCs w:val="22"/>
              </w:rPr>
            </w:pPr>
            <w:r w:rsidRPr="004A6A6A">
              <w:rPr>
                <w:rFonts w:ascii="Calibri" w:hAnsi="Calibri" w:cs="Calibri"/>
                <w:sz w:val="22"/>
                <w:szCs w:val="22"/>
              </w:rPr>
              <w:t>Min. 3 režimy pro rotační nástavce, pilové nástavce, oscilační vrtání</w:t>
            </w:r>
          </w:p>
        </w:tc>
        <w:tc>
          <w:tcPr>
            <w:tcW w:w="1276" w:type="dxa"/>
            <w:vAlign w:val="center"/>
          </w:tcPr>
          <w:p w14:paraId="2BD02D58" w14:textId="77777777" w:rsidR="00341832" w:rsidRDefault="00341832" w:rsidP="00341832">
            <w:pPr>
              <w:jc w:val="center"/>
            </w:pPr>
            <w:r w:rsidRPr="00290011">
              <w:rPr>
                <w:rFonts w:ascii="Calibri" w:hAnsi="Calibri" w:cs="Calibri"/>
                <w:color w:val="FF0000"/>
                <w:szCs w:val="20"/>
              </w:rPr>
              <w:t>(doplní dodavatel)</w:t>
            </w:r>
          </w:p>
        </w:tc>
        <w:tc>
          <w:tcPr>
            <w:tcW w:w="3821" w:type="dxa"/>
            <w:vAlign w:val="center"/>
          </w:tcPr>
          <w:p w14:paraId="6C68418A" w14:textId="77777777" w:rsidR="00341832" w:rsidRDefault="00341832" w:rsidP="00341832">
            <w:pPr>
              <w:jc w:val="center"/>
            </w:pPr>
            <w:r w:rsidRPr="000F2B33">
              <w:rPr>
                <w:rFonts w:ascii="Calibri" w:hAnsi="Calibri" w:cs="Calibri"/>
                <w:color w:val="FF0000"/>
                <w:szCs w:val="20"/>
              </w:rPr>
              <w:t>(doplní dodavatel)</w:t>
            </w:r>
          </w:p>
        </w:tc>
      </w:tr>
      <w:tr w:rsidR="00341832" w:rsidRPr="002476E6" w14:paraId="7DC472A0" w14:textId="77777777" w:rsidTr="0099223B">
        <w:tc>
          <w:tcPr>
            <w:tcW w:w="4536" w:type="dxa"/>
            <w:vAlign w:val="center"/>
          </w:tcPr>
          <w:p w14:paraId="060E4D1A" w14:textId="77777777" w:rsidR="00341832" w:rsidRPr="00432B46" w:rsidRDefault="00341832" w:rsidP="00341832">
            <w:pPr>
              <w:autoSpaceDE w:val="0"/>
              <w:autoSpaceDN w:val="0"/>
              <w:adjustRightInd w:val="0"/>
              <w:rPr>
                <w:rFonts w:ascii="Calibri" w:hAnsi="Calibri" w:cs="Calibri"/>
                <w:sz w:val="22"/>
                <w:szCs w:val="22"/>
              </w:rPr>
            </w:pPr>
            <w:r w:rsidRPr="004A6A6A">
              <w:rPr>
                <w:rFonts w:ascii="Calibri" w:hAnsi="Calibri" w:cs="Calibri"/>
                <w:sz w:val="22"/>
                <w:szCs w:val="22"/>
              </w:rPr>
              <w:t>Funkce úspory energie</w:t>
            </w:r>
          </w:p>
        </w:tc>
        <w:tc>
          <w:tcPr>
            <w:tcW w:w="1276" w:type="dxa"/>
            <w:vAlign w:val="center"/>
          </w:tcPr>
          <w:p w14:paraId="6DB0876E" w14:textId="77777777" w:rsidR="00341832" w:rsidRDefault="00341832" w:rsidP="00341832">
            <w:pPr>
              <w:jc w:val="center"/>
            </w:pPr>
            <w:r w:rsidRPr="00290011">
              <w:rPr>
                <w:rFonts w:ascii="Calibri" w:hAnsi="Calibri" w:cs="Calibri"/>
                <w:color w:val="FF0000"/>
                <w:szCs w:val="20"/>
              </w:rPr>
              <w:t>(doplní dodavatel)</w:t>
            </w:r>
          </w:p>
        </w:tc>
        <w:tc>
          <w:tcPr>
            <w:tcW w:w="3821" w:type="dxa"/>
            <w:vAlign w:val="center"/>
          </w:tcPr>
          <w:p w14:paraId="28486E83" w14:textId="77777777" w:rsidR="00341832" w:rsidRDefault="00341832" w:rsidP="00341832">
            <w:pPr>
              <w:jc w:val="center"/>
            </w:pPr>
            <w:r w:rsidRPr="000F2B33">
              <w:rPr>
                <w:rFonts w:ascii="Calibri" w:hAnsi="Calibri" w:cs="Calibri"/>
                <w:color w:val="FF0000"/>
                <w:szCs w:val="20"/>
              </w:rPr>
              <w:t>(doplní dodavatel)</w:t>
            </w:r>
          </w:p>
        </w:tc>
      </w:tr>
      <w:tr w:rsidR="00341832" w:rsidRPr="002476E6" w14:paraId="52B5550F" w14:textId="77777777" w:rsidTr="0099223B">
        <w:tc>
          <w:tcPr>
            <w:tcW w:w="4536" w:type="dxa"/>
            <w:vAlign w:val="center"/>
          </w:tcPr>
          <w:p w14:paraId="746E5890" w14:textId="77777777" w:rsidR="00341832" w:rsidRPr="00432B46" w:rsidRDefault="00341832" w:rsidP="00341832">
            <w:pPr>
              <w:autoSpaceDE w:val="0"/>
              <w:autoSpaceDN w:val="0"/>
              <w:adjustRightInd w:val="0"/>
              <w:rPr>
                <w:rFonts w:ascii="Calibri" w:hAnsi="Calibri" w:cs="Calibri"/>
                <w:sz w:val="22"/>
                <w:szCs w:val="22"/>
              </w:rPr>
            </w:pPr>
            <w:r w:rsidRPr="004A6A6A">
              <w:rPr>
                <w:rFonts w:ascii="Calibri" w:hAnsi="Calibri" w:cs="Calibri"/>
                <w:sz w:val="22"/>
                <w:szCs w:val="22"/>
              </w:rPr>
              <w:t>Dvoustupňová ochrana proti přehřátí</w:t>
            </w:r>
          </w:p>
        </w:tc>
        <w:tc>
          <w:tcPr>
            <w:tcW w:w="1276" w:type="dxa"/>
            <w:vAlign w:val="center"/>
          </w:tcPr>
          <w:p w14:paraId="484870A4" w14:textId="77777777" w:rsidR="00341832" w:rsidRDefault="00341832" w:rsidP="00341832">
            <w:pPr>
              <w:jc w:val="center"/>
            </w:pPr>
            <w:r w:rsidRPr="00290011">
              <w:rPr>
                <w:rFonts w:ascii="Calibri" w:hAnsi="Calibri" w:cs="Calibri"/>
                <w:color w:val="FF0000"/>
                <w:szCs w:val="20"/>
              </w:rPr>
              <w:t>(doplní dodavatel)</w:t>
            </w:r>
          </w:p>
        </w:tc>
        <w:tc>
          <w:tcPr>
            <w:tcW w:w="3821" w:type="dxa"/>
            <w:vAlign w:val="center"/>
          </w:tcPr>
          <w:p w14:paraId="1E1625D0" w14:textId="77777777" w:rsidR="00341832" w:rsidRPr="002476E6" w:rsidRDefault="00341832" w:rsidP="00341832">
            <w:pPr>
              <w:jc w:val="center"/>
              <w:rPr>
                <w:rFonts w:ascii="Calibri" w:hAnsi="Calibri" w:cs="Calibri"/>
                <w:color w:val="FF0000"/>
                <w:szCs w:val="20"/>
              </w:rPr>
            </w:pPr>
            <w:r w:rsidRPr="002476E6">
              <w:rPr>
                <w:rFonts w:ascii="Calibri" w:hAnsi="Calibri" w:cs="Calibri"/>
                <w:color w:val="FF0000"/>
                <w:szCs w:val="20"/>
              </w:rPr>
              <w:t>(doplní dodavatel)</w:t>
            </w:r>
          </w:p>
        </w:tc>
      </w:tr>
      <w:tr w:rsidR="00341832" w:rsidRPr="002476E6" w14:paraId="4BE70A96" w14:textId="77777777" w:rsidTr="0099223B">
        <w:tc>
          <w:tcPr>
            <w:tcW w:w="4536" w:type="dxa"/>
            <w:vAlign w:val="center"/>
          </w:tcPr>
          <w:p w14:paraId="118CF8A5" w14:textId="77777777" w:rsidR="00341832" w:rsidRPr="00786E4D" w:rsidRDefault="00341832" w:rsidP="00341832">
            <w:pPr>
              <w:spacing w:line="259" w:lineRule="auto"/>
              <w:contextualSpacing/>
              <w:rPr>
                <w:rFonts w:ascii="Calibri" w:eastAsia="Calibri" w:hAnsi="Calibri" w:cs="Calibri"/>
                <w:bCs/>
                <w:color w:val="000000"/>
                <w:sz w:val="22"/>
                <w:szCs w:val="22"/>
                <w:lang w:eastAsia="en-US"/>
              </w:rPr>
            </w:pPr>
            <w:r w:rsidRPr="00786E4D">
              <w:rPr>
                <w:rFonts w:ascii="Calibri" w:eastAsia="Calibri" w:hAnsi="Calibri" w:cs="Calibri"/>
                <w:bCs/>
                <w:color w:val="000000"/>
                <w:sz w:val="22"/>
                <w:szCs w:val="22"/>
                <w:lang w:eastAsia="en-US"/>
              </w:rPr>
              <w:t>Příslušenství:</w:t>
            </w:r>
          </w:p>
        </w:tc>
        <w:tc>
          <w:tcPr>
            <w:tcW w:w="1276" w:type="dxa"/>
            <w:vAlign w:val="center"/>
          </w:tcPr>
          <w:p w14:paraId="682B7D66" w14:textId="77777777" w:rsidR="00341832" w:rsidRDefault="00341832" w:rsidP="00341832">
            <w:pPr>
              <w:jc w:val="center"/>
            </w:pPr>
            <w:r w:rsidRPr="00290011">
              <w:rPr>
                <w:rFonts w:ascii="Calibri" w:hAnsi="Calibri" w:cs="Calibri"/>
                <w:color w:val="FF0000"/>
                <w:szCs w:val="20"/>
              </w:rPr>
              <w:t>(doplní dodavatel)</w:t>
            </w:r>
          </w:p>
        </w:tc>
        <w:tc>
          <w:tcPr>
            <w:tcW w:w="3821" w:type="dxa"/>
            <w:vAlign w:val="center"/>
          </w:tcPr>
          <w:p w14:paraId="67769961"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5764AF2B" w14:textId="77777777" w:rsidTr="0099223B">
        <w:tc>
          <w:tcPr>
            <w:tcW w:w="4536" w:type="dxa"/>
            <w:vAlign w:val="center"/>
          </w:tcPr>
          <w:p w14:paraId="798DE8FE" w14:textId="77777777" w:rsidR="00341832" w:rsidRPr="00EB0CA8" w:rsidRDefault="00341832" w:rsidP="00341832">
            <w:pPr>
              <w:pStyle w:val="Bezmezer"/>
              <w:autoSpaceDE w:val="0"/>
              <w:autoSpaceDN w:val="0"/>
              <w:adjustRightInd w:val="0"/>
              <w:rPr>
                <w:rFonts w:eastAsia="Times New Roman"/>
                <w:lang w:eastAsia="cs-CZ"/>
              </w:rPr>
            </w:pPr>
            <w:r w:rsidRPr="00EB0CA8">
              <w:rPr>
                <w:rFonts w:eastAsia="Times New Roman"/>
                <w:lang w:eastAsia="cs-CZ"/>
              </w:rPr>
              <w:t>Nástavec pro frézování acetabula a dřeňové dutiny</w:t>
            </w:r>
          </w:p>
        </w:tc>
        <w:tc>
          <w:tcPr>
            <w:tcW w:w="1276" w:type="dxa"/>
            <w:vAlign w:val="center"/>
          </w:tcPr>
          <w:p w14:paraId="54304392" w14:textId="77777777" w:rsidR="00341832" w:rsidRDefault="00341832" w:rsidP="00341832">
            <w:pPr>
              <w:jc w:val="center"/>
            </w:pPr>
            <w:r w:rsidRPr="00290011">
              <w:rPr>
                <w:rFonts w:ascii="Calibri" w:hAnsi="Calibri" w:cs="Calibri"/>
                <w:color w:val="FF0000"/>
                <w:szCs w:val="20"/>
              </w:rPr>
              <w:t>(doplní dodavatel)</w:t>
            </w:r>
          </w:p>
        </w:tc>
        <w:tc>
          <w:tcPr>
            <w:tcW w:w="3821" w:type="dxa"/>
            <w:vAlign w:val="center"/>
          </w:tcPr>
          <w:p w14:paraId="5A9D1613"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38336111" w14:textId="77777777" w:rsidTr="0099223B">
        <w:tc>
          <w:tcPr>
            <w:tcW w:w="4536" w:type="dxa"/>
            <w:vAlign w:val="center"/>
          </w:tcPr>
          <w:p w14:paraId="4CA0DD69" w14:textId="77777777" w:rsidR="00341832" w:rsidRPr="00432B46" w:rsidRDefault="00341832" w:rsidP="00341832">
            <w:pPr>
              <w:spacing w:line="259" w:lineRule="auto"/>
              <w:contextualSpacing/>
              <w:rPr>
                <w:rFonts w:ascii="Calibri" w:eastAsia="Calibri" w:hAnsi="Calibri" w:cs="Calibri"/>
                <w:color w:val="000000"/>
                <w:sz w:val="22"/>
                <w:szCs w:val="22"/>
                <w:lang w:eastAsia="en-US"/>
              </w:rPr>
            </w:pPr>
            <w:r w:rsidRPr="004A6A6A">
              <w:rPr>
                <w:rFonts w:ascii="Calibri" w:eastAsia="Calibri" w:hAnsi="Calibri" w:cs="Calibri"/>
                <w:color w:val="000000"/>
                <w:sz w:val="22"/>
                <w:szCs w:val="22"/>
                <w:lang w:eastAsia="en-US"/>
              </w:rPr>
              <w:t>Rychlospojka pro vrtáky</w:t>
            </w:r>
          </w:p>
        </w:tc>
        <w:tc>
          <w:tcPr>
            <w:tcW w:w="1276" w:type="dxa"/>
            <w:vAlign w:val="center"/>
          </w:tcPr>
          <w:p w14:paraId="525AE859"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04908B0F"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4DED6229" w14:textId="77777777" w:rsidTr="0099223B">
        <w:tc>
          <w:tcPr>
            <w:tcW w:w="4536" w:type="dxa"/>
            <w:vAlign w:val="center"/>
          </w:tcPr>
          <w:p w14:paraId="261F9FDF" w14:textId="77777777" w:rsidR="00341832" w:rsidRPr="00432B46" w:rsidRDefault="00341832" w:rsidP="00341832">
            <w:pPr>
              <w:spacing w:line="259" w:lineRule="auto"/>
              <w:contextualSpacing/>
              <w:rPr>
                <w:rFonts w:ascii="Calibri" w:eastAsia="Calibri" w:hAnsi="Calibri" w:cs="Calibri"/>
                <w:color w:val="000000"/>
                <w:sz w:val="22"/>
                <w:szCs w:val="22"/>
                <w:lang w:eastAsia="en-US"/>
              </w:rPr>
            </w:pPr>
            <w:r w:rsidRPr="009776BA">
              <w:rPr>
                <w:rFonts w:ascii="Calibri" w:eastAsia="Calibri" w:hAnsi="Calibri" w:cs="Calibri"/>
                <w:color w:val="000000"/>
                <w:sz w:val="22"/>
                <w:szCs w:val="22"/>
                <w:lang w:eastAsia="en-US"/>
              </w:rPr>
              <w:t>Sklíčidlo na vrtáky s klíčem</w:t>
            </w:r>
          </w:p>
        </w:tc>
        <w:tc>
          <w:tcPr>
            <w:tcW w:w="1276" w:type="dxa"/>
            <w:vAlign w:val="center"/>
          </w:tcPr>
          <w:p w14:paraId="2644E78F"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3C741F9B"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134469F7" w14:textId="77777777" w:rsidTr="0099223B">
        <w:tc>
          <w:tcPr>
            <w:tcW w:w="4536" w:type="dxa"/>
            <w:vAlign w:val="center"/>
          </w:tcPr>
          <w:p w14:paraId="26DBAB78" w14:textId="77777777" w:rsidR="00341832" w:rsidRPr="00432B46" w:rsidRDefault="00341832" w:rsidP="00341832">
            <w:pPr>
              <w:pStyle w:val="Bezmezer"/>
              <w:spacing w:line="259" w:lineRule="auto"/>
              <w:contextualSpacing/>
              <w:rPr>
                <w:color w:val="FF0000"/>
              </w:rPr>
            </w:pPr>
            <w:r w:rsidRPr="00EB0CA8">
              <w:t xml:space="preserve">Rychlospojka pro </w:t>
            </w:r>
            <w:proofErr w:type="spellStart"/>
            <w:r w:rsidRPr="00EB0CA8">
              <w:t>Kirschnerovy</w:t>
            </w:r>
            <w:proofErr w:type="spellEnd"/>
            <w:r w:rsidRPr="00EB0CA8">
              <w:t xml:space="preserve"> dráty</w:t>
            </w:r>
          </w:p>
        </w:tc>
        <w:tc>
          <w:tcPr>
            <w:tcW w:w="1276" w:type="dxa"/>
            <w:vAlign w:val="center"/>
          </w:tcPr>
          <w:p w14:paraId="544DD5A3"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4909AD26"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1564979B" w14:textId="77777777" w:rsidTr="0099223B">
        <w:tc>
          <w:tcPr>
            <w:tcW w:w="4536" w:type="dxa"/>
            <w:vAlign w:val="center"/>
          </w:tcPr>
          <w:p w14:paraId="42A1F66E" w14:textId="77777777" w:rsidR="00341832" w:rsidRPr="00EB0CA8" w:rsidRDefault="00341832" w:rsidP="00341832">
            <w:pPr>
              <w:pStyle w:val="Bezmezer"/>
              <w:spacing w:line="259" w:lineRule="auto"/>
              <w:contextualSpacing/>
            </w:pPr>
            <w:r>
              <w:t xml:space="preserve">Adaptér pro RDL </w:t>
            </w:r>
          </w:p>
        </w:tc>
        <w:tc>
          <w:tcPr>
            <w:tcW w:w="1276" w:type="dxa"/>
            <w:vAlign w:val="center"/>
          </w:tcPr>
          <w:p w14:paraId="5A77C1A9"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3F4D5938"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7B1A03D6" w14:textId="77777777" w:rsidTr="0099223B">
        <w:tc>
          <w:tcPr>
            <w:tcW w:w="4536" w:type="dxa"/>
            <w:vAlign w:val="center"/>
          </w:tcPr>
          <w:p w14:paraId="4F18DC1E" w14:textId="77777777" w:rsidR="00341832" w:rsidRPr="007C3422" w:rsidRDefault="00341832" w:rsidP="00341832">
            <w:pPr>
              <w:pStyle w:val="Bezmezer"/>
              <w:spacing w:line="259" w:lineRule="auto"/>
              <w:contextualSpacing/>
              <w:rPr>
                <w:b/>
              </w:rPr>
            </w:pPr>
            <w:r w:rsidRPr="007C3422">
              <w:rPr>
                <w:b/>
              </w:rPr>
              <w:t>2 ks kostní vrtačky pro COS Svitavské a Litomyšlské nemocnice</w:t>
            </w:r>
          </w:p>
        </w:tc>
        <w:tc>
          <w:tcPr>
            <w:tcW w:w="1276" w:type="dxa"/>
            <w:vAlign w:val="center"/>
          </w:tcPr>
          <w:p w14:paraId="07C13754"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1A744F7C"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26815CF3" w14:textId="77777777" w:rsidTr="0099223B">
        <w:tc>
          <w:tcPr>
            <w:tcW w:w="4536" w:type="dxa"/>
            <w:vAlign w:val="center"/>
          </w:tcPr>
          <w:p w14:paraId="301226FF" w14:textId="77777777" w:rsidR="00341832" w:rsidRPr="009B5E93" w:rsidRDefault="00341832" w:rsidP="00341832">
            <w:pPr>
              <w:pStyle w:val="Bezmezer"/>
              <w:spacing w:line="259" w:lineRule="auto"/>
              <w:contextualSpacing/>
              <w:rPr>
                <w:bCs/>
              </w:rPr>
            </w:pPr>
            <w:r>
              <w:rPr>
                <w:bCs/>
              </w:rPr>
              <w:t xml:space="preserve">Kompatibilita s vybavením </w:t>
            </w:r>
            <w:proofErr w:type="spellStart"/>
            <w:r w:rsidRPr="009776BA">
              <w:rPr>
                <w:rFonts w:eastAsia="Times New Roman"/>
                <w:lang w:eastAsia="cs-CZ"/>
              </w:rPr>
              <w:t>Synthes</w:t>
            </w:r>
            <w:proofErr w:type="spellEnd"/>
            <w:r w:rsidRPr="009776BA">
              <w:rPr>
                <w:rFonts w:eastAsia="Times New Roman"/>
                <w:lang w:eastAsia="cs-CZ"/>
              </w:rPr>
              <w:t xml:space="preserve"> na pracovišti zadavatele</w:t>
            </w:r>
          </w:p>
        </w:tc>
        <w:tc>
          <w:tcPr>
            <w:tcW w:w="1276" w:type="dxa"/>
            <w:vAlign w:val="center"/>
          </w:tcPr>
          <w:p w14:paraId="436EE106"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0FBB7B99"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7C8D6768" w14:textId="77777777" w:rsidTr="001C1FA4">
        <w:tc>
          <w:tcPr>
            <w:tcW w:w="4536" w:type="dxa"/>
            <w:vAlign w:val="center"/>
          </w:tcPr>
          <w:p w14:paraId="4BD78AE0" w14:textId="77777777" w:rsidR="00341832" w:rsidRPr="00EB0CA8" w:rsidRDefault="00341832" w:rsidP="00341832">
            <w:pPr>
              <w:pStyle w:val="Bezmezer"/>
              <w:spacing w:line="259" w:lineRule="auto"/>
              <w:contextualSpacing/>
            </w:pPr>
            <w:r>
              <w:lastRenderedPageBreak/>
              <w:t>Univerzální bateriový systém při operacích v dospělé i dětské ortopedii a traumatologii</w:t>
            </w:r>
          </w:p>
        </w:tc>
        <w:tc>
          <w:tcPr>
            <w:tcW w:w="1276" w:type="dxa"/>
            <w:vAlign w:val="center"/>
          </w:tcPr>
          <w:p w14:paraId="26F7A0D9"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04E266C6"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2218FEDE" w14:textId="77777777" w:rsidTr="001C1FA4">
        <w:tc>
          <w:tcPr>
            <w:tcW w:w="4536" w:type="dxa"/>
            <w:vAlign w:val="center"/>
          </w:tcPr>
          <w:p w14:paraId="57C50ACC" w14:textId="77777777" w:rsidR="00341832" w:rsidRPr="00EB0CA8" w:rsidRDefault="00341832" w:rsidP="00341832">
            <w:pPr>
              <w:pStyle w:val="Bezmezer"/>
              <w:spacing w:line="259" w:lineRule="auto"/>
              <w:contextualSpacing/>
            </w:pPr>
            <w:r>
              <w:t>Modulární systém umožňující vrtání, frézování, oscilační pilování, oscilační vrtání, zavádění K drátů v rozsahu min. 0,7-3,1 mm</w:t>
            </w:r>
          </w:p>
        </w:tc>
        <w:tc>
          <w:tcPr>
            <w:tcW w:w="1276" w:type="dxa"/>
            <w:vAlign w:val="center"/>
          </w:tcPr>
          <w:p w14:paraId="3D3C246D"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474E4E27"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11960351" w14:textId="77777777" w:rsidTr="001C1FA4">
        <w:tc>
          <w:tcPr>
            <w:tcW w:w="4536" w:type="dxa"/>
            <w:tcBorders>
              <w:top w:val="nil"/>
              <w:left w:val="single" w:sz="4" w:space="0" w:color="auto"/>
              <w:bottom w:val="single" w:sz="4" w:space="0" w:color="auto"/>
              <w:right w:val="single" w:sz="4" w:space="0" w:color="auto"/>
            </w:tcBorders>
            <w:shd w:val="clear" w:color="auto" w:fill="auto"/>
            <w:vAlign w:val="center"/>
          </w:tcPr>
          <w:p w14:paraId="33F6562D" w14:textId="77777777" w:rsidR="00341832" w:rsidRPr="00EB0CA8" w:rsidRDefault="00341832" w:rsidP="00341832">
            <w:pPr>
              <w:pStyle w:val="Bezmezer"/>
              <w:spacing w:line="259" w:lineRule="auto"/>
              <w:contextualSpacing/>
            </w:pPr>
            <w:r>
              <w:t xml:space="preserve">Plynulá regulace otáček </w:t>
            </w:r>
          </w:p>
        </w:tc>
        <w:tc>
          <w:tcPr>
            <w:tcW w:w="1276" w:type="dxa"/>
            <w:vAlign w:val="center"/>
          </w:tcPr>
          <w:p w14:paraId="0C54D9C9"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2E33BAE7"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68F6FA7F" w14:textId="77777777" w:rsidTr="001C1FA4">
        <w:tc>
          <w:tcPr>
            <w:tcW w:w="4536" w:type="dxa"/>
            <w:tcBorders>
              <w:top w:val="nil"/>
              <w:left w:val="single" w:sz="4" w:space="0" w:color="auto"/>
              <w:bottom w:val="single" w:sz="4" w:space="0" w:color="auto"/>
              <w:right w:val="single" w:sz="4" w:space="0" w:color="auto"/>
            </w:tcBorders>
            <w:shd w:val="clear" w:color="auto" w:fill="auto"/>
            <w:vAlign w:val="center"/>
          </w:tcPr>
          <w:p w14:paraId="4309F445" w14:textId="77777777" w:rsidR="00341832" w:rsidRPr="00EB0CA8" w:rsidRDefault="00341832" w:rsidP="00341832">
            <w:pPr>
              <w:pStyle w:val="Bezmezer"/>
              <w:spacing w:line="259" w:lineRule="auto"/>
              <w:contextualSpacing/>
            </w:pPr>
            <w:r>
              <w:t>Hmotnost včetně baterie max. 1 kg</w:t>
            </w:r>
          </w:p>
        </w:tc>
        <w:tc>
          <w:tcPr>
            <w:tcW w:w="1276" w:type="dxa"/>
            <w:vAlign w:val="center"/>
          </w:tcPr>
          <w:p w14:paraId="6FECDD98"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6CFE0AF3"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596D63D5" w14:textId="77777777" w:rsidTr="001C1FA4">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5F4BB77" w14:textId="77777777" w:rsidR="00341832" w:rsidRPr="00EB0CA8" w:rsidRDefault="00341832" w:rsidP="00341832">
            <w:pPr>
              <w:pStyle w:val="Bezmezer"/>
              <w:spacing w:line="259" w:lineRule="auto"/>
              <w:contextualSpacing/>
            </w:pPr>
            <w:proofErr w:type="spellStart"/>
            <w:r>
              <w:t>Kanylace</w:t>
            </w:r>
            <w:proofErr w:type="spellEnd"/>
            <w:r>
              <w:t xml:space="preserve"> vrtačky</w:t>
            </w:r>
          </w:p>
        </w:tc>
        <w:tc>
          <w:tcPr>
            <w:tcW w:w="1276" w:type="dxa"/>
            <w:vAlign w:val="center"/>
          </w:tcPr>
          <w:p w14:paraId="78C8C28E"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48DCCB3B"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1A4D7ABF" w14:textId="77777777" w:rsidTr="001C1FA4">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49BD492" w14:textId="77777777" w:rsidR="00341832" w:rsidRPr="00EB0CA8" w:rsidRDefault="00341832" w:rsidP="00341832">
            <w:pPr>
              <w:pStyle w:val="Bezmezer"/>
              <w:spacing w:line="259" w:lineRule="auto"/>
              <w:contextualSpacing/>
            </w:pPr>
            <w:r>
              <w:t>Baterie s pouzdrem, víkem</w:t>
            </w:r>
          </w:p>
        </w:tc>
        <w:tc>
          <w:tcPr>
            <w:tcW w:w="1276" w:type="dxa"/>
            <w:vAlign w:val="center"/>
          </w:tcPr>
          <w:p w14:paraId="7936B7FB"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433D1B4F"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45F41CBF" w14:textId="77777777" w:rsidTr="001C1FA4">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296AAB15" w14:textId="77777777" w:rsidR="00341832" w:rsidRPr="00EB0CA8" w:rsidRDefault="00341832" w:rsidP="00341832">
            <w:pPr>
              <w:pStyle w:val="Bezmezer"/>
              <w:spacing w:line="259" w:lineRule="auto"/>
              <w:contextualSpacing/>
            </w:pPr>
            <w:r>
              <w:t>Příslušenství:</w:t>
            </w:r>
          </w:p>
        </w:tc>
        <w:tc>
          <w:tcPr>
            <w:tcW w:w="1276" w:type="dxa"/>
            <w:vAlign w:val="center"/>
          </w:tcPr>
          <w:p w14:paraId="7C321938"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28FE7C52"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5224F727" w14:textId="77777777" w:rsidTr="001C1FA4">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0FFA5C0" w14:textId="77777777" w:rsidR="00341832" w:rsidRPr="00EB0CA8" w:rsidRDefault="00341832" w:rsidP="00341832">
            <w:pPr>
              <w:pStyle w:val="Bezmezer"/>
              <w:spacing w:line="259" w:lineRule="auto"/>
              <w:contextualSpacing/>
            </w:pPr>
            <w:r>
              <w:t>Sklíčidlo na vrtáky s klíčem</w:t>
            </w:r>
          </w:p>
        </w:tc>
        <w:tc>
          <w:tcPr>
            <w:tcW w:w="1276" w:type="dxa"/>
            <w:vAlign w:val="center"/>
          </w:tcPr>
          <w:p w14:paraId="2A8692D7"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07BBFEA7"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07563B80" w14:textId="77777777" w:rsidTr="001C1FA4">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F2A6CA1" w14:textId="77777777" w:rsidR="00341832" w:rsidRPr="00EB0CA8" w:rsidRDefault="00341832" w:rsidP="00341832">
            <w:pPr>
              <w:pStyle w:val="Bezmezer"/>
              <w:spacing w:line="259" w:lineRule="auto"/>
              <w:contextualSpacing/>
            </w:pPr>
            <w:r>
              <w:t>Nástavec pilový oscilační</w:t>
            </w:r>
          </w:p>
        </w:tc>
        <w:tc>
          <w:tcPr>
            <w:tcW w:w="1276" w:type="dxa"/>
            <w:vAlign w:val="center"/>
          </w:tcPr>
          <w:p w14:paraId="4996580B"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27BC8C11"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34269EDD" w14:textId="77777777" w:rsidTr="001C1FA4">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2355061" w14:textId="77777777" w:rsidR="00341832" w:rsidRPr="00EB0CA8" w:rsidRDefault="00341832" w:rsidP="00341832">
            <w:pPr>
              <w:pStyle w:val="Bezmezer"/>
              <w:spacing w:line="259" w:lineRule="auto"/>
              <w:contextualSpacing/>
            </w:pPr>
            <w:r>
              <w:t xml:space="preserve">Rychlospojka pro dráty </w:t>
            </w:r>
            <w:proofErr w:type="spellStart"/>
            <w:r>
              <w:t>Kirschnerovy</w:t>
            </w:r>
            <w:proofErr w:type="spellEnd"/>
          </w:p>
        </w:tc>
        <w:tc>
          <w:tcPr>
            <w:tcW w:w="1276" w:type="dxa"/>
            <w:vAlign w:val="center"/>
          </w:tcPr>
          <w:p w14:paraId="22595987"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58CC6409"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7ACF9087" w14:textId="77777777" w:rsidTr="001C1FA4">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8A945D9" w14:textId="77777777" w:rsidR="00341832" w:rsidRPr="006025BB" w:rsidRDefault="00341832" w:rsidP="00341832">
            <w:pPr>
              <w:pStyle w:val="Bezmezer"/>
              <w:spacing w:line="259" w:lineRule="auto"/>
              <w:contextualSpacing/>
              <w:rPr>
                <w:b/>
              </w:rPr>
            </w:pPr>
            <w:r w:rsidRPr="006025BB">
              <w:rPr>
                <w:b/>
              </w:rPr>
              <w:t xml:space="preserve">2 ks kostní </w:t>
            </w:r>
            <w:r>
              <w:rPr>
                <w:b/>
              </w:rPr>
              <w:t>vrtačky</w:t>
            </w:r>
            <w:r w:rsidRPr="006025BB">
              <w:rPr>
                <w:b/>
              </w:rPr>
              <w:t xml:space="preserve"> pro COS Litomyšlské nemocnice</w:t>
            </w:r>
          </w:p>
        </w:tc>
        <w:tc>
          <w:tcPr>
            <w:tcW w:w="1276" w:type="dxa"/>
            <w:vAlign w:val="center"/>
          </w:tcPr>
          <w:p w14:paraId="20E96D33"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360F0F6D"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325054FD" w14:textId="77777777" w:rsidTr="001C1FA4">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07E87346" w14:textId="77777777" w:rsidR="00341832" w:rsidRPr="009B5E93" w:rsidRDefault="00341832" w:rsidP="00341832">
            <w:pPr>
              <w:pStyle w:val="Bezmezer"/>
              <w:spacing w:line="259" w:lineRule="auto"/>
              <w:contextualSpacing/>
              <w:rPr>
                <w:bCs/>
              </w:rPr>
            </w:pPr>
            <w:r>
              <w:rPr>
                <w:bCs/>
              </w:rPr>
              <w:t xml:space="preserve">Kompatibilita s vybavením </w:t>
            </w:r>
            <w:proofErr w:type="spellStart"/>
            <w:r w:rsidRPr="009776BA">
              <w:rPr>
                <w:rFonts w:eastAsia="Times New Roman"/>
                <w:lang w:eastAsia="cs-CZ"/>
              </w:rPr>
              <w:t>Synthes</w:t>
            </w:r>
            <w:proofErr w:type="spellEnd"/>
            <w:r w:rsidRPr="009776BA">
              <w:rPr>
                <w:rFonts w:eastAsia="Times New Roman"/>
                <w:lang w:eastAsia="cs-CZ"/>
              </w:rPr>
              <w:t xml:space="preserve"> na pracovišti zadavatele</w:t>
            </w:r>
          </w:p>
        </w:tc>
        <w:tc>
          <w:tcPr>
            <w:tcW w:w="1276" w:type="dxa"/>
            <w:vAlign w:val="center"/>
          </w:tcPr>
          <w:p w14:paraId="7B9AEB04"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0136E734"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4D74403A" w14:textId="77777777" w:rsidTr="001C1FA4">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ED92FFF" w14:textId="77777777" w:rsidR="00341832" w:rsidRPr="00EB0CA8" w:rsidRDefault="00341832" w:rsidP="00341832">
            <w:pPr>
              <w:pStyle w:val="Bezmezer"/>
              <w:spacing w:line="259" w:lineRule="auto"/>
              <w:contextualSpacing/>
            </w:pPr>
            <w:r>
              <w:t>Ovládání plynulého chodu doprava a doleva</w:t>
            </w:r>
          </w:p>
        </w:tc>
        <w:tc>
          <w:tcPr>
            <w:tcW w:w="1276" w:type="dxa"/>
            <w:vAlign w:val="center"/>
          </w:tcPr>
          <w:p w14:paraId="7D1336EB"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652EBF78"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7DA56890" w14:textId="77777777" w:rsidTr="001C1FA4">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7FD0BE8B" w14:textId="77777777" w:rsidR="00341832" w:rsidRPr="00EB0CA8" w:rsidRDefault="00341832" w:rsidP="00341832">
            <w:pPr>
              <w:pStyle w:val="Bezmezer"/>
              <w:spacing w:line="259" w:lineRule="auto"/>
              <w:contextualSpacing/>
            </w:pPr>
            <w:r>
              <w:t xml:space="preserve">Průchodnost stroje pro </w:t>
            </w:r>
            <w:proofErr w:type="spellStart"/>
            <w:r>
              <w:t>Kirschnerovy</w:t>
            </w:r>
            <w:proofErr w:type="spellEnd"/>
            <w:r>
              <w:t xml:space="preserve"> dráty </w:t>
            </w:r>
          </w:p>
        </w:tc>
        <w:tc>
          <w:tcPr>
            <w:tcW w:w="1276" w:type="dxa"/>
            <w:vAlign w:val="center"/>
          </w:tcPr>
          <w:p w14:paraId="062AD3A9"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3406A2EF"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5FC0F227" w14:textId="77777777" w:rsidTr="001C1FA4">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DA94FED" w14:textId="77777777" w:rsidR="00341832" w:rsidRPr="00EB0CA8" w:rsidRDefault="00341832" w:rsidP="00341832">
            <w:pPr>
              <w:pStyle w:val="Bezmezer"/>
              <w:spacing w:line="259" w:lineRule="auto"/>
              <w:contextualSpacing/>
            </w:pPr>
            <w:r>
              <w:t xml:space="preserve">Možnost zavaděče K-drátů </w:t>
            </w:r>
          </w:p>
        </w:tc>
        <w:tc>
          <w:tcPr>
            <w:tcW w:w="1276" w:type="dxa"/>
            <w:vAlign w:val="center"/>
          </w:tcPr>
          <w:p w14:paraId="736C1B6C"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156506C2"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286E740C" w14:textId="77777777" w:rsidTr="001C1FA4">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0816AC6C" w14:textId="77777777" w:rsidR="00341832" w:rsidRPr="00EB0CA8" w:rsidRDefault="00341832" w:rsidP="00341832">
            <w:pPr>
              <w:pStyle w:val="Bezmezer"/>
              <w:spacing w:line="259" w:lineRule="auto"/>
              <w:contextualSpacing/>
            </w:pPr>
            <w:r>
              <w:t>Okamžité zastavení při vrtání</w:t>
            </w:r>
          </w:p>
        </w:tc>
        <w:tc>
          <w:tcPr>
            <w:tcW w:w="1276" w:type="dxa"/>
            <w:vAlign w:val="center"/>
          </w:tcPr>
          <w:p w14:paraId="68E14E13"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267D1A80"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075885BC" w14:textId="77777777" w:rsidTr="001C1FA4">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066B824" w14:textId="77777777" w:rsidR="00341832" w:rsidRPr="00EB0CA8" w:rsidRDefault="00341832" w:rsidP="00341832">
            <w:pPr>
              <w:pStyle w:val="Bezmezer"/>
              <w:spacing w:line="259" w:lineRule="auto"/>
              <w:contextualSpacing/>
            </w:pPr>
            <w:r>
              <w:t>Systém rychlospojky pro nasazení nástavců</w:t>
            </w:r>
          </w:p>
        </w:tc>
        <w:tc>
          <w:tcPr>
            <w:tcW w:w="1276" w:type="dxa"/>
            <w:vAlign w:val="center"/>
          </w:tcPr>
          <w:p w14:paraId="6FB3175D"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44944644"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2582B620" w14:textId="77777777" w:rsidTr="001C1FA4">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A0F2768" w14:textId="77777777" w:rsidR="00341832" w:rsidRPr="00EB0CA8" w:rsidRDefault="00341832" w:rsidP="00341832">
            <w:pPr>
              <w:pStyle w:val="Bezmezer"/>
              <w:spacing w:line="259" w:lineRule="auto"/>
              <w:contextualSpacing/>
            </w:pPr>
            <w:r>
              <w:t>Ochrana proti náhlému spuštění</w:t>
            </w:r>
          </w:p>
        </w:tc>
        <w:tc>
          <w:tcPr>
            <w:tcW w:w="1276" w:type="dxa"/>
            <w:vAlign w:val="center"/>
          </w:tcPr>
          <w:p w14:paraId="62679DC4"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3C1C5201"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2F94D843" w14:textId="77777777" w:rsidTr="001C1FA4">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2291A139" w14:textId="77777777" w:rsidR="00341832" w:rsidRPr="00EB0CA8" w:rsidRDefault="00341832" w:rsidP="00341832">
            <w:pPr>
              <w:pStyle w:val="Bezmezer"/>
              <w:spacing w:line="259" w:lineRule="auto"/>
              <w:contextualSpacing/>
            </w:pPr>
            <w:r>
              <w:t xml:space="preserve">Uchopení pro praváky i leváky </w:t>
            </w:r>
          </w:p>
        </w:tc>
        <w:tc>
          <w:tcPr>
            <w:tcW w:w="1276" w:type="dxa"/>
            <w:vAlign w:val="center"/>
          </w:tcPr>
          <w:p w14:paraId="47E2D901"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64ABD846"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76BE1D2D" w14:textId="77777777" w:rsidTr="001C1FA4">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7C394C37" w14:textId="77777777" w:rsidR="00341832" w:rsidRPr="00EB0CA8" w:rsidRDefault="00341832" w:rsidP="00341832">
            <w:pPr>
              <w:pStyle w:val="Bezmezer"/>
              <w:spacing w:line="259" w:lineRule="auto"/>
              <w:contextualSpacing/>
            </w:pPr>
            <w:r>
              <w:t>Hmotnost max. 2 kg</w:t>
            </w:r>
          </w:p>
        </w:tc>
        <w:tc>
          <w:tcPr>
            <w:tcW w:w="1276" w:type="dxa"/>
            <w:vAlign w:val="center"/>
          </w:tcPr>
          <w:p w14:paraId="3D2DDDEE"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23A7C85B"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75BB9B39" w14:textId="77777777" w:rsidTr="001C1FA4">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76724A8B" w14:textId="77777777" w:rsidR="00341832" w:rsidRPr="00EB0CA8" w:rsidRDefault="00341832" w:rsidP="00341832">
            <w:pPr>
              <w:pStyle w:val="Bezmezer"/>
              <w:spacing w:line="259" w:lineRule="auto"/>
              <w:contextualSpacing/>
            </w:pPr>
            <w:r>
              <w:t>3 ks baterií s pouzdrem</w:t>
            </w:r>
          </w:p>
        </w:tc>
        <w:tc>
          <w:tcPr>
            <w:tcW w:w="1276" w:type="dxa"/>
            <w:vAlign w:val="center"/>
          </w:tcPr>
          <w:p w14:paraId="19A2B8CD"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12983F28"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1D1900DA" w14:textId="77777777" w:rsidTr="001C1FA4">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93ED4AA" w14:textId="77777777" w:rsidR="00341832" w:rsidRPr="00EB0CA8" w:rsidRDefault="00341832" w:rsidP="00341832">
            <w:pPr>
              <w:pStyle w:val="Bezmezer"/>
              <w:spacing w:line="259" w:lineRule="auto"/>
              <w:contextualSpacing/>
            </w:pPr>
            <w:r>
              <w:t>Příslušenství:</w:t>
            </w:r>
          </w:p>
        </w:tc>
        <w:tc>
          <w:tcPr>
            <w:tcW w:w="1276" w:type="dxa"/>
            <w:vAlign w:val="center"/>
          </w:tcPr>
          <w:p w14:paraId="3A715A72"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29A79557"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2BA26C0F" w14:textId="77777777" w:rsidTr="001C1FA4">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342614B" w14:textId="77777777" w:rsidR="00341832" w:rsidRPr="00EB0CA8" w:rsidRDefault="00341832" w:rsidP="00341832">
            <w:pPr>
              <w:pStyle w:val="Bezmezer"/>
              <w:spacing w:line="259" w:lineRule="auto"/>
              <w:contextualSpacing/>
            </w:pPr>
            <w:r>
              <w:lastRenderedPageBreak/>
              <w:t xml:space="preserve">Nástavec pro vrtání </w:t>
            </w:r>
          </w:p>
        </w:tc>
        <w:tc>
          <w:tcPr>
            <w:tcW w:w="1276" w:type="dxa"/>
            <w:vAlign w:val="center"/>
          </w:tcPr>
          <w:p w14:paraId="049B59A2"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56CA5818"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1EBDA9D4" w14:textId="77777777" w:rsidTr="001C1FA4">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1183F0A" w14:textId="77777777" w:rsidR="00341832" w:rsidRPr="00EB0CA8" w:rsidRDefault="00341832" w:rsidP="00341832">
            <w:pPr>
              <w:pStyle w:val="Bezmezer"/>
              <w:spacing w:line="259" w:lineRule="auto"/>
              <w:contextualSpacing/>
            </w:pPr>
            <w:r>
              <w:t>Nástavec pro frézování</w:t>
            </w:r>
          </w:p>
        </w:tc>
        <w:tc>
          <w:tcPr>
            <w:tcW w:w="1276" w:type="dxa"/>
            <w:vAlign w:val="center"/>
          </w:tcPr>
          <w:p w14:paraId="6A370FF6"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5D6C4C72"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2D144430" w14:textId="77777777" w:rsidTr="001C1FA4">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D28D985" w14:textId="77777777" w:rsidR="00341832" w:rsidRPr="00EB0CA8" w:rsidRDefault="00341832" w:rsidP="00341832">
            <w:pPr>
              <w:pStyle w:val="Bezmezer"/>
              <w:spacing w:line="259" w:lineRule="auto"/>
              <w:contextualSpacing/>
            </w:pPr>
            <w:r>
              <w:t>Pouze pro 1 ks:</w:t>
            </w:r>
          </w:p>
        </w:tc>
        <w:tc>
          <w:tcPr>
            <w:tcW w:w="1276" w:type="dxa"/>
            <w:vAlign w:val="center"/>
          </w:tcPr>
          <w:p w14:paraId="532DA34C"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18DE8EAD"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15D1708B" w14:textId="77777777" w:rsidTr="001C1FA4">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7D88A7E5" w14:textId="77777777" w:rsidR="00341832" w:rsidRPr="00EB0CA8" w:rsidRDefault="00341832" w:rsidP="00341832">
            <w:pPr>
              <w:pStyle w:val="Bezmezer"/>
              <w:spacing w:line="259" w:lineRule="auto"/>
              <w:contextualSpacing/>
            </w:pPr>
            <w:proofErr w:type="spellStart"/>
            <w:r>
              <w:t>Trinkle</w:t>
            </w:r>
            <w:proofErr w:type="spellEnd"/>
            <w:r>
              <w:t xml:space="preserve"> adaptér </w:t>
            </w:r>
          </w:p>
        </w:tc>
        <w:tc>
          <w:tcPr>
            <w:tcW w:w="1276" w:type="dxa"/>
            <w:vAlign w:val="center"/>
          </w:tcPr>
          <w:p w14:paraId="7E9E00D0"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0E9218E3"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78016467" w14:textId="77777777" w:rsidTr="001C1FA4">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ED74131" w14:textId="77777777" w:rsidR="00341832" w:rsidRPr="00FA0423" w:rsidRDefault="00341832" w:rsidP="00341832">
            <w:pPr>
              <w:pStyle w:val="Bezmezer"/>
              <w:spacing w:line="259" w:lineRule="auto"/>
              <w:contextualSpacing/>
              <w:rPr>
                <w:b/>
                <w:bCs/>
              </w:rPr>
            </w:pPr>
            <w:r w:rsidRPr="00FA0423">
              <w:rPr>
                <w:b/>
                <w:bCs/>
              </w:rPr>
              <w:t xml:space="preserve">1 ks Oscilační pily pro COS Litomyšlské nemocnice </w:t>
            </w:r>
          </w:p>
        </w:tc>
        <w:tc>
          <w:tcPr>
            <w:tcW w:w="1276" w:type="dxa"/>
            <w:vAlign w:val="center"/>
          </w:tcPr>
          <w:p w14:paraId="42ECAD39"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0CBE34EF"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16728528" w14:textId="77777777" w:rsidTr="001C1FA4">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875AA5E" w14:textId="77777777" w:rsidR="00341832" w:rsidRPr="00EB0CA8" w:rsidRDefault="00341832" w:rsidP="00341832">
            <w:pPr>
              <w:pStyle w:val="Bezmezer"/>
              <w:spacing w:line="259" w:lineRule="auto"/>
              <w:contextualSpacing/>
            </w:pPr>
            <w:r>
              <w:t>Možnost kontinuální regulace kmitů</w:t>
            </w:r>
          </w:p>
        </w:tc>
        <w:tc>
          <w:tcPr>
            <w:tcW w:w="1276" w:type="dxa"/>
            <w:vAlign w:val="center"/>
          </w:tcPr>
          <w:p w14:paraId="0515C82C"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2FACE24E"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2FFE27AC" w14:textId="77777777" w:rsidTr="001C1FA4">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26B1990" w14:textId="77777777" w:rsidR="00341832" w:rsidRPr="00EB0CA8" w:rsidRDefault="00341832" w:rsidP="00341832">
            <w:pPr>
              <w:pStyle w:val="Bezmezer"/>
              <w:spacing w:line="259" w:lineRule="auto"/>
              <w:contextualSpacing/>
            </w:pPr>
            <w:r>
              <w:t xml:space="preserve">Okamžité zastavení při řezání </w:t>
            </w:r>
          </w:p>
        </w:tc>
        <w:tc>
          <w:tcPr>
            <w:tcW w:w="1276" w:type="dxa"/>
            <w:vAlign w:val="center"/>
          </w:tcPr>
          <w:p w14:paraId="21C06E79"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6E5AE488"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6A5FACA0" w14:textId="77777777" w:rsidTr="001C1FA4">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444CB79" w14:textId="77777777" w:rsidR="00341832" w:rsidRPr="00EB0CA8" w:rsidRDefault="00341832" w:rsidP="00341832">
            <w:pPr>
              <w:pStyle w:val="Bezmezer"/>
              <w:spacing w:line="259" w:lineRule="auto"/>
              <w:contextualSpacing/>
            </w:pPr>
            <w:r>
              <w:t xml:space="preserve">Otočení řezací hlavy </w:t>
            </w:r>
          </w:p>
        </w:tc>
        <w:tc>
          <w:tcPr>
            <w:tcW w:w="1276" w:type="dxa"/>
            <w:vAlign w:val="center"/>
          </w:tcPr>
          <w:p w14:paraId="1E3EC091"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686E4BD2"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38F2D223" w14:textId="77777777" w:rsidTr="001C1FA4">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736E6132" w14:textId="77777777" w:rsidR="00341832" w:rsidRPr="00EB0CA8" w:rsidRDefault="00341832" w:rsidP="00341832">
            <w:pPr>
              <w:pStyle w:val="Bezmezer"/>
              <w:spacing w:line="259" w:lineRule="auto"/>
              <w:contextualSpacing/>
            </w:pPr>
            <w:r>
              <w:t xml:space="preserve">Ochrana proti náhlému spuštění </w:t>
            </w:r>
          </w:p>
        </w:tc>
        <w:tc>
          <w:tcPr>
            <w:tcW w:w="1276" w:type="dxa"/>
            <w:vAlign w:val="center"/>
          </w:tcPr>
          <w:p w14:paraId="6C93AAA8"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7806D3A8"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612C798D" w14:textId="77777777" w:rsidTr="001C1FA4">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674572A" w14:textId="77777777" w:rsidR="00341832" w:rsidRPr="00EB0CA8" w:rsidRDefault="00341832" w:rsidP="00341832">
            <w:pPr>
              <w:pStyle w:val="Bezmezer"/>
              <w:spacing w:line="259" w:lineRule="auto"/>
              <w:contextualSpacing/>
            </w:pPr>
            <w:r>
              <w:t>Uchopení pro praváky i leváky</w:t>
            </w:r>
          </w:p>
        </w:tc>
        <w:tc>
          <w:tcPr>
            <w:tcW w:w="1276" w:type="dxa"/>
            <w:vAlign w:val="center"/>
          </w:tcPr>
          <w:p w14:paraId="4840C6EA"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781BE4FB" w14:textId="77777777" w:rsidR="00341832" w:rsidRDefault="00341832" w:rsidP="00341832">
            <w:pPr>
              <w:jc w:val="center"/>
            </w:pPr>
            <w:r w:rsidRPr="00676AE4">
              <w:rPr>
                <w:rFonts w:ascii="Calibri" w:hAnsi="Calibri" w:cs="Calibri"/>
                <w:color w:val="FF0000"/>
                <w:szCs w:val="20"/>
              </w:rPr>
              <w:t>(doplní dodavatel)</w:t>
            </w:r>
          </w:p>
        </w:tc>
      </w:tr>
      <w:tr w:rsidR="00341832" w:rsidRPr="002476E6" w14:paraId="4F977FBF" w14:textId="77777777" w:rsidTr="001C1FA4">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0240068B" w14:textId="77777777" w:rsidR="00341832" w:rsidRPr="00EB0CA8" w:rsidRDefault="00341832" w:rsidP="00341832">
            <w:pPr>
              <w:pStyle w:val="Bezmezer"/>
              <w:spacing w:line="259" w:lineRule="auto"/>
              <w:contextualSpacing/>
            </w:pPr>
            <w:r>
              <w:t>Univerzální nabíječka</w:t>
            </w:r>
          </w:p>
        </w:tc>
        <w:tc>
          <w:tcPr>
            <w:tcW w:w="1276" w:type="dxa"/>
            <w:vAlign w:val="center"/>
          </w:tcPr>
          <w:p w14:paraId="6D47C0AF" w14:textId="77777777" w:rsidR="00341832" w:rsidRDefault="00341832" w:rsidP="00341832">
            <w:pPr>
              <w:jc w:val="center"/>
            </w:pPr>
            <w:r w:rsidRPr="00422782">
              <w:rPr>
                <w:rFonts w:ascii="Calibri" w:hAnsi="Calibri" w:cs="Calibri"/>
                <w:color w:val="FF0000"/>
                <w:szCs w:val="20"/>
              </w:rPr>
              <w:t>(doplní dodavatel)</w:t>
            </w:r>
          </w:p>
        </w:tc>
        <w:tc>
          <w:tcPr>
            <w:tcW w:w="3821" w:type="dxa"/>
            <w:vAlign w:val="center"/>
          </w:tcPr>
          <w:p w14:paraId="74B7F0A2" w14:textId="77777777" w:rsidR="00341832" w:rsidRDefault="00341832" w:rsidP="00341832">
            <w:pPr>
              <w:jc w:val="center"/>
            </w:pPr>
            <w:r w:rsidRPr="00676AE4">
              <w:rPr>
                <w:rFonts w:ascii="Calibri" w:hAnsi="Calibri" w:cs="Calibri"/>
                <w:color w:val="FF0000"/>
                <w:szCs w:val="20"/>
              </w:rPr>
              <w:t>(doplní dodavatel)</w:t>
            </w:r>
          </w:p>
        </w:tc>
      </w:tr>
    </w:tbl>
    <w:p w14:paraId="020C96D6" w14:textId="4461A7BA" w:rsidR="0065447C" w:rsidRDefault="0065447C" w:rsidP="004006C4">
      <w:pPr>
        <w:pStyle w:val="Nadpis2"/>
        <w:spacing w:before="240"/>
        <w:rPr>
          <w:sz w:val="22"/>
          <w:szCs w:val="22"/>
        </w:rPr>
      </w:pPr>
    </w:p>
    <w:p w14:paraId="252749B7" w14:textId="77777777" w:rsidR="007B3E7C" w:rsidRDefault="007B3E7C" w:rsidP="007B3E7C">
      <w:pPr>
        <w:pStyle w:val="Nadpis5"/>
        <w:rPr>
          <w:bCs/>
          <w:lang w:eastAsia="en-US"/>
        </w:rPr>
      </w:pPr>
      <w:bookmarkStart w:id="0" w:name="_Hlk46760721"/>
      <w:r>
        <w:rPr>
          <w:bCs/>
          <w:lang w:eastAsia="en-US"/>
        </w:rPr>
        <w:t xml:space="preserve">B) Požadavky, které budou součástí dodávky předmětu plnění </w:t>
      </w:r>
    </w:p>
    <w:p w14:paraId="6F43A69A" w14:textId="77777777" w:rsidR="007B3E7C" w:rsidRDefault="007B3E7C" w:rsidP="007B3E7C">
      <w:pPr>
        <w:rPr>
          <w:lang w:eastAsia="en-US"/>
        </w:rPr>
      </w:pPr>
    </w:p>
    <w:p w14:paraId="716C6861" w14:textId="115B59D5" w:rsidR="007B3E7C" w:rsidRDefault="007B3E7C" w:rsidP="007B3E7C">
      <w:pPr>
        <w:rPr>
          <w:lang w:eastAsia="en-US"/>
        </w:rPr>
      </w:pPr>
      <w:r>
        <w:rPr>
          <w:lang w:eastAsia="en-US"/>
        </w:rPr>
        <w:t>DODAVATEL MÁ POVINNOST VYPLNIT SPLNĚNÍ POŽADAVKU V TABULCE ANO/NE. SPNĚNÍ UVEDENÝCH POŽADAVKŮ POŽADUJE ZADAVATEL V RÁMCI DODÁVKY PŘEDMĚTU PLNĚNÍ.</w:t>
      </w:r>
      <w:bookmarkEnd w:id="0"/>
    </w:p>
    <w:p w14:paraId="35FBD499" w14:textId="1917B445" w:rsidR="007B3E7C" w:rsidRDefault="007B3E7C" w:rsidP="00096392">
      <w:pPr>
        <w:pStyle w:val="Zhlav"/>
        <w:tabs>
          <w:tab w:val="clear" w:pos="4536"/>
          <w:tab w:val="clear" w:pos="9072"/>
        </w:tabs>
        <w:rPr>
          <w:lang w:eastAsia="en-US"/>
        </w:rPr>
      </w:pPr>
    </w:p>
    <w:p w14:paraId="3D6B87DE" w14:textId="77777777" w:rsidR="007B3E7C" w:rsidRPr="007B3E7C" w:rsidRDefault="007B3E7C" w:rsidP="007B3E7C">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19F115DB" w14:textId="77777777" w:rsidTr="0065447C">
        <w:trPr>
          <w:tblHeader/>
          <w:jc w:val="center"/>
        </w:trPr>
        <w:tc>
          <w:tcPr>
            <w:tcW w:w="7797" w:type="dxa"/>
            <w:shd w:val="clear" w:color="auto" w:fill="F7CAAC" w:themeFill="accent2" w:themeFillTint="66"/>
          </w:tcPr>
          <w:p w14:paraId="3803380E"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6E8A4049" w14:textId="62EA3E38" w:rsidR="0065447C" w:rsidRPr="002476E6" w:rsidRDefault="007B3E7C" w:rsidP="0065447C">
            <w:pPr>
              <w:pStyle w:val="Nadpis6"/>
              <w:suppressAutoHyphens w:val="0"/>
              <w:autoSpaceDE w:val="0"/>
              <w:autoSpaceDN w:val="0"/>
              <w:adjustRightInd w:val="0"/>
              <w:jc w:val="center"/>
              <w:outlineLvl w:val="5"/>
              <w:rPr>
                <w:rFonts w:eastAsia="Times New Roman" w:cs="Times New Roman"/>
                <w:lang w:eastAsia="cs-CZ"/>
              </w:rPr>
            </w:pPr>
            <w:r w:rsidRPr="007B3E7C">
              <w:rPr>
                <w:rFonts w:eastAsia="Times New Roman" w:cs="Times New Roman"/>
                <w:lang w:eastAsia="cs-CZ"/>
              </w:rPr>
              <w:t>Požadavky, které budou součástí dodávky předmětu plnění</w:t>
            </w:r>
          </w:p>
        </w:tc>
        <w:tc>
          <w:tcPr>
            <w:tcW w:w="1842" w:type="dxa"/>
            <w:shd w:val="clear" w:color="auto" w:fill="F7CAAC" w:themeFill="accent2" w:themeFillTint="66"/>
          </w:tcPr>
          <w:p w14:paraId="48D12123"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29F4D830" w14:textId="77777777" w:rsidTr="0065447C">
        <w:trPr>
          <w:jc w:val="center"/>
        </w:trPr>
        <w:tc>
          <w:tcPr>
            <w:tcW w:w="7797" w:type="dxa"/>
            <w:vAlign w:val="center"/>
          </w:tcPr>
          <w:p w14:paraId="50E039BD"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4513F6EE"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CFA83BB" w14:textId="77777777" w:rsidTr="0065447C">
        <w:trPr>
          <w:jc w:val="center"/>
        </w:trPr>
        <w:tc>
          <w:tcPr>
            <w:tcW w:w="7797" w:type="dxa"/>
            <w:vAlign w:val="center"/>
          </w:tcPr>
          <w:p w14:paraId="3116671B"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437E3D17"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2AB5CEA" w14:textId="77777777" w:rsidTr="0065447C">
        <w:trPr>
          <w:jc w:val="center"/>
        </w:trPr>
        <w:tc>
          <w:tcPr>
            <w:tcW w:w="7797" w:type="dxa"/>
            <w:vAlign w:val="center"/>
          </w:tcPr>
          <w:p w14:paraId="119C77C0"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3AAAB9EC"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034B818" w14:textId="77777777" w:rsidTr="0065447C">
        <w:trPr>
          <w:jc w:val="center"/>
        </w:trPr>
        <w:tc>
          <w:tcPr>
            <w:tcW w:w="7797" w:type="dxa"/>
            <w:vAlign w:val="center"/>
          </w:tcPr>
          <w:p w14:paraId="4318501A"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16C5E025"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07363253" w14:textId="77777777" w:rsidTr="0065447C">
        <w:trPr>
          <w:jc w:val="center"/>
        </w:trPr>
        <w:tc>
          <w:tcPr>
            <w:tcW w:w="7797" w:type="dxa"/>
            <w:vAlign w:val="center"/>
          </w:tcPr>
          <w:p w14:paraId="41874397"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14:paraId="7D38CDA5"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168B118" w14:textId="77777777" w:rsidTr="0065447C">
        <w:trPr>
          <w:trHeight w:val="677"/>
          <w:jc w:val="center"/>
        </w:trPr>
        <w:tc>
          <w:tcPr>
            <w:tcW w:w="7797" w:type="dxa"/>
            <w:vAlign w:val="center"/>
          </w:tcPr>
          <w:p w14:paraId="45354589"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27B97921"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785EB1D8"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24CCCB" w14:textId="77777777" w:rsidR="00867642" w:rsidRDefault="00867642">
      <w:r>
        <w:separator/>
      </w:r>
    </w:p>
  </w:endnote>
  <w:endnote w:type="continuationSeparator" w:id="0">
    <w:p w14:paraId="33CB1502" w14:textId="77777777"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27845C92" w14:textId="70710C68" w:rsidR="00CA2983" w:rsidRPr="00CA2983" w:rsidRDefault="00CA2983"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bookmarkStart w:id="2" w:name="_Hlk48718522"/>
        <w:r w:rsidR="0019452C" w:rsidRPr="0019452C">
          <w:rPr>
            <w:rFonts w:ascii="Calibri" w:hAnsi="Calibri" w:cs="Calibri"/>
            <w:szCs w:val="20"/>
          </w:rPr>
          <w:t>Modernizace přístrojů a vybavení</w:t>
        </w:r>
        <w:r w:rsidR="00C27282">
          <w:rPr>
            <w:rFonts w:ascii="Calibri" w:hAnsi="Calibri" w:cs="Calibri"/>
            <w:szCs w:val="20"/>
          </w:rPr>
          <w:t xml:space="preserve"> operačních sálů</w:t>
        </w:r>
        <w:bookmarkEnd w:id="2"/>
        <w:r w:rsidRPr="00CA2983">
          <w:rPr>
            <w:rFonts w:ascii="Calibri" w:hAnsi="Calibri" w:cs="Calibri"/>
            <w:szCs w:val="20"/>
          </w:rPr>
          <w:t xml:space="preserve">“, </w:t>
        </w:r>
      </w:p>
      <w:p w14:paraId="1BE00C48" w14:textId="6A65C30D" w:rsidR="00CA2983" w:rsidRPr="00CA2983" w:rsidRDefault="00CA2983" w:rsidP="00CA2983">
        <w:pPr>
          <w:pStyle w:val="Zpat"/>
          <w:tabs>
            <w:tab w:val="left" w:pos="6330"/>
            <w:tab w:val="right" w:pos="9864"/>
          </w:tabs>
          <w:rPr>
            <w:rFonts w:ascii="Calibri" w:hAnsi="Calibri" w:cs="Calibri"/>
            <w:szCs w:val="20"/>
          </w:rPr>
        </w:pPr>
        <w:proofErr w:type="spellStart"/>
        <w:r w:rsidRPr="00CA2983">
          <w:rPr>
            <w:rFonts w:ascii="Calibri" w:hAnsi="Calibri" w:cs="Calibri"/>
            <w:szCs w:val="20"/>
          </w:rPr>
          <w:t>reg</w:t>
        </w:r>
        <w:proofErr w:type="spellEnd"/>
        <w:r w:rsidRPr="00CA2983">
          <w:rPr>
            <w:rFonts w:ascii="Calibri" w:hAnsi="Calibri" w:cs="Calibri"/>
            <w:szCs w:val="20"/>
          </w:rPr>
          <w:t>. č. CZ.06.2.56/0.0/0.0/16_043/00015</w:t>
        </w:r>
        <w:r w:rsidR="00C27282">
          <w:rPr>
            <w:rFonts w:ascii="Calibri" w:hAnsi="Calibri" w:cs="Calibri"/>
            <w:szCs w:val="20"/>
          </w:rPr>
          <w:t>49</w:t>
        </w:r>
        <w:r w:rsidRPr="00CA2983">
          <w:rPr>
            <w:rFonts w:ascii="Calibri" w:hAnsi="Calibri" w:cs="Calibri"/>
            <w:szCs w:val="20"/>
          </w:rPr>
          <w:t xml:space="preserve">                                                                              </w:t>
        </w:r>
      </w:p>
      <w:p w14:paraId="7D43E551" w14:textId="77777777" w:rsidR="00CA2983" w:rsidRDefault="00CA2983" w:rsidP="00CA2983">
        <w:pPr>
          <w:pStyle w:val="Zpat"/>
        </w:pPr>
        <w:r w:rsidRPr="00CA2983">
          <w:rPr>
            <w:rFonts w:ascii="Calibri" w:hAnsi="Calibri" w:cs="Calibri"/>
            <w:b/>
            <w:szCs w:val="20"/>
          </w:rPr>
          <w:t xml:space="preserve">Tento projekt je spolufinancován Evropskou unií z Evropského fondu pro regionální rozvoj. </w:t>
        </w:r>
        <w:bookmarkEnd w:id="1"/>
        <w:r>
          <w:rPr>
            <w:b/>
            <w:szCs w:val="20"/>
          </w:rPr>
          <w:t xml:space="preserve">               </w:t>
        </w:r>
        <w:r w:rsidR="00D07B2A">
          <w:rPr>
            <w:b/>
            <w:szCs w:val="20"/>
          </w:rPr>
          <w:t xml:space="preserve">             </w:t>
        </w:r>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30C1595A"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D99A49" w14:textId="77777777" w:rsidR="00867642" w:rsidRDefault="00867642">
      <w:r>
        <w:separator/>
      </w:r>
    </w:p>
  </w:footnote>
  <w:footnote w:type="continuationSeparator" w:id="0">
    <w:p w14:paraId="71013C28" w14:textId="77777777"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B32BCA" w14:textId="146D602D" w:rsidR="006518A6" w:rsidRDefault="00503A6E" w:rsidP="00C95D5F">
    <w:pPr>
      <w:pStyle w:val="Zhlav"/>
      <w:jc w:val="both"/>
    </w:pPr>
    <w:r w:rsidRPr="00C6079C">
      <w:rPr>
        <w:noProof/>
      </w:rPr>
      <w:drawing>
        <wp:anchor distT="0" distB="0" distL="114300" distR="114300" simplePos="0" relativeHeight="251660288" behindDoc="0" locked="0" layoutInCell="1" allowOverlap="1" wp14:anchorId="3F405CD6" wp14:editId="100D127F">
          <wp:simplePos x="0" y="0"/>
          <wp:positionH relativeFrom="margin">
            <wp:posOffset>-158115</wp:posOffset>
          </wp:positionH>
          <wp:positionV relativeFrom="paragraph">
            <wp:posOffset>-146050</wp:posOffset>
          </wp:positionV>
          <wp:extent cx="4053600" cy="727200"/>
          <wp:effectExtent l="0" t="0" r="4445"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53600" cy="727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B40D7">
      <w:rPr>
        <w:noProof/>
      </w:rPr>
      <w:drawing>
        <wp:anchor distT="0" distB="0" distL="114300" distR="114300" simplePos="0" relativeHeight="251658240" behindDoc="0" locked="0" layoutInCell="1" allowOverlap="1" wp14:anchorId="0B6EDC15" wp14:editId="2056F724">
          <wp:simplePos x="0" y="0"/>
          <wp:positionH relativeFrom="margin">
            <wp:posOffset>4104640</wp:posOffset>
          </wp:positionH>
          <wp:positionV relativeFrom="paragraph">
            <wp:posOffset>-27305</wp:posOffset>
          </wp:positionV>
          <wp:extent cx="2008800" cy="54000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08800" cy="540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6"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9"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3"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6"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2"/>
  </w:num>
  <w:num w:numId="3">
    <w:abstractNumId w:val="16"/>
  </w:num>
  <w:num w:numId="4">
    <w:abstractNumId w:val="5"/>
  </w:num>
  <w:num w:numId="5">
    <w:abstractNumId w:val="2"/>
  </w:num>
  <w:num w:numId="6">
    <w:abstractNumId w:val="6"/>
  </w:num>
  <w:num w:numId="7">
    <w:abstractNumId w:val="6"/>
  </w:num>
  <w:num w:numId="8">
    <w:abstractNumId w:val="15"/>
  </w:num>
  <w:num w:numId="9">
    <w:abstractNumId w:val="1"/>
  </w:num>
  <w:num w:numId="10">
    <w:abstractNumId w:val="10"/>
  </w:num>
  <w:num w:numId="11">
    <w:abstractNumId w:val="9"/>
  </w:num>
  <w:num w:numId="12">
    <w:abstractNumId w:val="14"/>
  </w:num>
  <w:num w:numId="13">
    <w:abstractNumId w:val="3"/>
  </w:num>
  <w:num w:numId="14">
    <w:abstractNumId w:val="11"/>
  </w:num>
  <w:num w:numId="15">
    <w:abstractNumId w:val="13"/>
  </w:num>
  <w:num w:numId="16">
    <w:abstractNumId w:val="7"/>
  </w:num>
  <w:num w:numId="17">
    <w:abstractNumId w:val="8"/>
  </w:num>
  <w:num w:numId="18">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08"/>
  <w:hyphenationZone w:val="425"/>
  <w:characterSpacingControl w:val="doNotCompress"/>
  <w:hdrShapeDefaults>
    <o:shapedefaults v:ext="edit" spidmax="10241">
      <o:colormenu v:ext="edit" fillcolor="none [321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144E"/>
    <w:rsid w:val="0008758E"/>
    <w:rsid w:val="00094F6C"/>
    <w:rsid w:val="00096392"/>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91ADF"/>
    <w:rsid w:val="0019452C"/>
    <w:rsid w:val="00197A5B"/>
    <w:rsid w:val="001D1372"/>
    <w:rsid w:val="001E427D"/>
    <w:rsid w:val="001F2952"/>
    <w:rsid w:val="00205EE2"/>
    <w:rsid w:val="00214C1D"/>
    <w:rsid w:val="002476E6"/>
    <w:rsid w:val="00280A80"/>
    <w:rsid w:val="002B39F1"/>
    <w:rsid w:val="002C543B"/>
    <w:rsid w:val="002C5A20"/>
    <w:rsid w:val="002D0847"/>
    <w:rsid w:val="002D4509"/>
    <w:rsid w:val="00303205"/>
    <w:rsid w:val="00341832"/>
    <w:rsid w:val="003846F9"/>
    <w:rsid w:val="00393D4B"/>
    <w:rsid w:val="00393D63"/>
    <w:rsid w:val="003B40D7"/>
    <w:rsid w:val="003B4A14"/>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838A7"/>
    <w:rsid w:val="004C57F4"/>
    <w:rsid w:val="004C65DC"/>
    <w:rsid w:val="004C7980"/>
    <w:rsid w:val="004D2DB6"/>
    <w:rsid w:val="004F5479"/>
    <w:rsid w:val="004F69D1"/>
    <w:rsid w:val="00503A6E"/>
    <w:rsid w:val="00504A9F"/>
    <w:rsid w:val="00521903"/>
    <w:rsid w:val="00531FC6"/>
    <w:rsid w:val="005329B0"/>
    <w:rsid w:val="0054515C"/>
    <w:rsid w:val="0056576E"/>
    <w:rsid w:val="00567235"/>
    <w:rsid w:val="00572533"/>
    <w:rsid w:val="005B06FC"/>
    <w:rsid w:val="005B2A93"/>
    <w:rsid w:val="005C6500"/>
    <w:rsid w:val="005D6FB3"/>
    <w:rsid w:val="005E15EB"/>
    <w:rsid w:val="005E1A2C"/>
    <w:rsid w:val="00600F8C"/>
    <w:rsid w:val="006028C9"/>
    <w:rsid w:val="00602A33"/>
    <w:rsid w:val="00607DA1"/>
    <w:rsid w:val="00620CA2"/>
    <w:rsid w:val="0062603D"/>
    <w:rsid w:val="006370F4"/>
    <w:rsid w:val="00637A1A"/>
    <w:rsid w:val="006466FD"/>
    <w:rsid w:val="006518A6"/>
    <w:rsid w:val="00652279"/>
    <w:rsid w:val="00654188"/>
    <w:rsid w:val="0065447C"/>
    <w:rsid w:val="00662654"/>
    <w:rsid w:val="006639EB"/>
    <w:rsid w:val="0067650B"/>
    <w:rsid w:val="006F12A7"/>
    <w:rsid w:val="006F6461"/>
    <w:rsid w:val="00703424"/>
    <w:rsid w:val="0071402B"/>
    <w:rsid w:val="0071532A"/>
    <w:rsid w:val="00716461"/>
    <w:rsid w:val="007230A6"/>
    <w:rsid w:val="0073070F"/>
    <w:rsid w:val="007341AA"/>
    <w:rsid w:val="00734201"/>
    <w:rsid w:val="00743AC9"/>
    <w:rsid w:val="00756D6D"/>
    <w:rsid w:val="00767CC9"/>
    <w:rsid w:val="00783B7D"/>
    <w:rsid w:val="007B3E7C"/>
    <w:rsid w:val="007B6C29"/>
    <w:rsid w:val="007D1C73"/>
    <w:rsid w:val="007D591C"/>
    <w:rsid w:val="007E7126"/>
    <w:rsid w:val="007F694D"/>
    <w:rsid w:val="007F795F"/>
    <w:rsid w:val="00814870"/>
    <w:rsid w:val="0081601A"/>
    <w:rsid w:val="00842F61"/>
    <w:rsid w:val="00843B0E"/>
    <w:rsid w:val="00855DB3"/>
    <w:rsid w:val="00861184"/>
    <w:rsid w:val="00867642"/>
    <w:rsid w:val="00885D17"/>
    <w:rsid w:val="00890047"/>
    <w:rsid w:val="008B1CD4"/>
    <w:rsid w:val="008D7A6F"/>
    <w:rsid w:val="008E1D92"/>
    <w:rsid w:val="00905E90"/>
    <w:rsid w:val="00907E39"/>
    <w:rsid w:val="00965992"/>
    <w:rsid w:val="009673F6"/>
    <w:rsid w:val="00985725"/>
    <w:rsid w:val="0098671F"/>
    <w:rsid w:val="0099223B"/>
    <w:rsid w:val="009A239C"/>
    <w:rsid w:val="009A2616"/>
    <w:rsid w:val="009B4E45"/>
    <w:rsid w:val="009C0B4C"/>
    <w:rsid w:val="009E189C"/>
    <w:rsid w:val="00A075F1"/>
    <w:rsid w:val="00A37710"/>
    <w:rsid w:val="00A537FA"/>
    <w:rsid w:val="00A72488"/>
    <w:rsid w:val="00A7653E"/>
    <w:rsid w:val="00A811DD"/>
    <w:rsid w:val="00A8362D"/>
    <w:rsid w:val="00A837CA"/>
    <w:rsid w:val="00A9026B"/>
    <w:rsid w:val="00AB14BC"/>
    <w:rsid w:val="00AC3F9C"/>
    <w:rsid w:val="00AD7DB4"/>
    <w:rsid w:val="00B01362"/>
    <w:rsid w:val="00B04151"/>
    <w:rsid w:val="00B07A78"/>
    <w:rsid w:val="00B10101"/>
    <w:rsid w:val="00B3451E"/>
    <w:rsid w:val="00B360D1"/>
    <w:rsid w:val="00B429BE"/>
    <w:rsid w:val="00B471A0"/>
    <w:rsid w:val="00B53DAE"/>
    <w:rsid w:val="00BB2159"/>
    <w:rsid w:val="00BD6D27"/>
    <w:rsid w:val="00C04ADE"/>
    <w:rsid w:val="00C10A7D"/>
    <w:rsid w:val="00C16503"/>
    <w:rsid w:val="00C27282"/>
    <w:rsid w:val="00C57F86"/>
    <w:rsid w:val="00C64F47"/>
    <w:rsid w:val="00C81860"/>
    <w:rsid w:val="00C95843"/>
    <w:rsid w:val="00C95D5F"/>
    <w:rsid w:val="00CA0D86"/>
    <w:rsid w:val="00CA2983"/>
    <w:rsid w:val="00CA49BB"/>
    <w:rsid w:val="00CA51FC"/>
    <w:rsid w:val="00CA538B"/>
    <w:rsid w:val="00CD382E"/>
    <w:rsid w:val="00CD3A9C"/>
    <w:rsid w:val="00CD65B0"/>
    <w:rsid w:val="00CE32A8"/>
    <w:rsid w:val="00CF60CC"/>
    <w:rsid w:val="00D07B2A"/>
    <w:rsid w:val="00D14FCA"/>
    <w:rsid w:val="00D241F8"/>
    <w:rsid w:val="00D33243"/>
    <w:rsid w:val="00D3510F"/>
    <w:rsid w:val="00D42818"/>
    <w:rsid w:val="00D431D5"/>
    <w:rsid w:val="00D43214"/>
    <w:rsid w:val="00D5247B"/>
    <w:rsid w:val="00D62E8D"/>
    <w:rsid w:val="00D70BF0"/>
    <w:rsid w:val="00D72049"/>
    <w:rsid w:val="00D876D7"/>
    <w:rsid w:val="00D963DD"/>
    <w:rsid w:val="00DA57E0"/>
    <w:rsid w:val="00E14675"/>
    <w:rsid w:val="00E25961"/>
    <w:rsid w:val="00E25E2C"/>
    <w:rsid w:val="00E3244D"/>
    <w:rsid w:val="00E327B4"/>
    <w:rsid w:val="00E640CE"/>
    <w:rsid w:val="00E70BD0"/>
    <w:rsid w:val="00E73FAD"/>
    <w:rsid w:val="00EB28FB"/>
    <w:rsid w:val="00EB3567"/>
    <w:rsid w:val="00ED1886"/>
    <w:rsid w:val="00EE1E0E"/>
    <w:rsid w:val="00EE52AC"/>
    <w:rsid w:val="00F011A6"/>
    <w:rsid w:val="00F03861"/>
    <w:rsid w:val="00F069C9"/>
    <w:rsid w:val="00F14182"/>
    <w:rsid w:val="00F16700"/>
    <w:rsid w:val="00F42F2C"/>
    <w:rsid w:val="00F45432"/>
    <w:rsid w:val="00F458FA"/>
    <w:rsid w:val="00F63C45"/>
    <w:rsid w:val="00F66DDD"/>
    <w:rsid w:val="00F70C37"/>
    <w:rsid w:val="00F935F7"/>
    <w:rsid w:val="00FA0309"/>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colormenu v:ext="edit" fillcolor="none [3212]"/>
    </o:shapedefaults>
    <o:shapelayout v:ext="edit">
      <o:idmap v:ext="edit" data="1"/>
    </o:shapelayout>
  </w:shapeDefaults>
  <w:decimalSymbol w:val=","/>
  <w:listSeparator w:val=";"/>
  <w14:docId w14:val="78F2B4C7"/>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7B3E7C"/>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7B3E7C"/>
    <w:rPr>
      <w:rFonts w:ascii="Calibri" w:eastAsia="Times New Roman" w:hAnsi="Calibri" w:cs="Arial"/>
      <w:b/>
      <w:sz w:val="28"/>
      <w:szCs w:val="28"/>
      <w:shd w:val="clear" w:color="auto" w:fill="FFD966" w:themeFill="accent4" w:themeFillTint="99"/>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28617408">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06EABF-317A-4789-B23B-6ECA1A59C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5</Pages>
  <Words>1249</Words>
  <Characters>7375</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44</cp:revision>
  <dcterms:created xsi:type="dcterms:W3CDTF">2019-04-09T06:42:00Z</dcterms:created>
  <dcterms:modified xsi:type="dcterms:W3CDTF">2020-08-19T06:36:00Z</dcterms:modified>
</cp:coreProperties>
</file>