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0E799" w14:textId="77777777" w:rsidR="00792888" w:rsidRPr="00792888" w:rsidRDefault="00792888" w:rsidP="00792888">
      <w:pPr>
        <w:spacing w:before="120"/>
        <w:jc w:val="center"/>
        <w:rPr>
          <w:rFonts w:ascii="Segoe UI" w:hAnsi="Segoe UI" w:cs="Segoe UI"/>
          <w:b/>
          <w:bCs/>
          <w:caps/>
          <w:sz w:val="32"/>
          <w:szCs w:val="32"/>
          <w:lang w:eastAsia="cs-CZ"/>
        </w:rPr>
      </w:pPr>
      <w:r w:rsidRPr="00792888">
        <w:rPr>
          <w:rFonts w:ascii="Segoe UI" w:hAnsi="Segoe UI" w:cs="Segoe UI"/>
          <w:b/>
          <w:bCs/>
          <w:caps/>
          <w:sz w:val="32"/>
          <w:szCs w:val="32"/>
          <w:lang w:eastAsia="cs-CZ"/>
        </w:rPr>
        <w:t>Dohoda o ochraně důvěrných informací</w:t>
      </w:r>
    </w:p>
    <w:p w14:paraId="2651C767" w14:textId="70060BFE" w:rsidR="00792888" w:rsidRDefault="00792888" w:rsidP="00792888">
      <w:pPr>
        <w:pBdr>
          <w:bottom w:val="single" w:sz="12" w:space="1" w:color="auto"/>
        </w:pBdr>
        <w:spacing w:after="360"/>
        <w:jc w:val="center"/>
        <w:rPr>
          <w:rFonts w:ascii="Segoe UI" w:hAnsi="Segoe UI" w:cs="Segoe UI"/>
          <w:bCs/>
          <w:i/>
          <w:caps/>
          <w:spacing w:val="40"/>
          <w:kern w:val="28"/>
          <w:sz w:val="22"/>
          <w:szCs w:val="22"/>
          <w:lang w:eastAsia="cs-CZ"/>
        </w:rPr>
      </w:pPr>
      <w:r w:rsidRPr="00792888">
        <w:rPr>
          <w:rFonts w:ascii="Segoe UI" w:hAnsi="Segoe UI" w:cs="Segoe UI"/>
          <w:bCs/>
          <w:i/>
          <w:caps/>
          <w:spacing w:val="40"/>
          <w:kern w:val="28"/>
          <w:sz w:val="22"/>
          <w:szCs w:val="22"/>
          <w:lang w:eastAsia="cs-CZ"/>
        </w:rPr>
        <w:t>Non-disclosure agreement (NDA)</w:t>
      </w:r>
    </w:p>
    <w:p w14:paraId="2A5B86B2" w14:textId="77777777" w:rsidR="00792888" w:rsidRPr="00792888" w:rsidRDefault="00792888" w:rsidP="00792888">
      <w:pPr>
        <w:spacing w:after="120" w:line="276" w:lineRule="auto"/>
        <w:rPr>
          <w:rFonts w:ascii="Segoe UI" w:eastAsia="Calibri" w:hAnsi="Segoe UI" w:cs="Segoe UI"/>
          <w:b/>
          <w:sz w:val="22"/>
          <w:szCs w:val="22"/>
        </w:rPr>
      </w:pPr>
      <w:r w:rsidRPr="00792888">
        <w:rPr>
          <w:rFonts w:ascii="Segoe UI" w:hAnsi="Segoe UI" w:cs="Segoe UI"/>
          <w:b/>
          <w:sz w:val="22"/>
          <w:szCs w:val="22"/>
        </w:rPr>
        <w:t>Smluvní strany:</w:t>
      </w:r>
    </w:p>
    <w:p w14:paraId="144B310F" w14:textId="77777777" w:rsidR="00792888" w:rsidRPr="00792888" w:rsidRDefault="00792888" w:rsidP="00792888">
      <w:pPr>
        <w:spacing w:after="120" w:line="276" w:lineRule="auto"/>
        <w:rPr>
          <w:rFonts w:ascii="Segoe UI" w:hAnsi="Segoe UI" w:cs="Segoe UI"/>
          <w:sz w:val="22"/>
          <w:szCs w:val="22"/>
        </w:rPr>
      </w:pPr>
      <w:r w:rsidRPr="00792888">
        <w:rPr>
          <w:rFonts w:ascii="Segoe UI" w:hAnsi="Segoe UI" w:cs="Segoe UI"/>
          <w:sz w:val="22"/>
          <w:szCs w:val="22"/>
        </w:rPr>
        <w:t>Objednatel:</w:t>
      </w:r>
    </w:p>
    <w:p w14:paraId="27CFD1CC" w14:textId="3D75F717" w:rsidR="00792888" w:rsidRPr="00792888" w:rsidRDefault="00792888" w:rsidP="00792888">
      <w:pPr>
        <w:spacing w:after="120"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Pardubický kraj</w:t>
      </w:r>
      <w:r>
        <w:rPr>
          <w:rFonts w:ascii="Segoe UI" w:hAnsi="Segoe UI" w:cs="Segoe UI"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>se sídlem:</w:t>
      </w:r>
      <w:r w:rsidRPr="00792888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Komenského náměstí 125, 532 11 Pardubice</w:t>
      </w:r>
      <w:r w:rsidRPr="00792888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>zastoupený:</w:t>
      </w:r>
      <w:r w:rsidRPr="00792888">
        <w:rPr>
          <w:rFonts w:ascii="Segoe UI" w:hAnsi="Segoe UI" w:cs="Segoe UI"/>
          <w:sz w:val="22"/>
          <w:szCs w:val="22"/>
        </w:rPr>
        <w:tab/>
      </w:r>
      <w:r w:rsidRPr="00792888">
        <w:rPr>
          <w:rFonts w:ascii="Segoe UI" w:hAnsi="Segoe UI" w:cs="Segoe UI"/>
          <w:sz w:val="22"/>
          <w:szCs w:val="22"/>
          <w:highlight w:val="yellow"/>
        </w:rPr>
        <w:t>________________________, ______________________</w:t>
      </w:r>
      <w:r>
        <w:rPr>
          <w:rFonts w:ascii="Segoe UI" w:hAnsi="Segoe UI" w:cs="Segoe UI"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>IČO:</w:t>
      </w:r>
      <w:r w:rsidRPr="00792888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70892822</w:t>
      </w:r>
      <w:r>
        <w:rPr>
          <w:rFonts w:ascii="Segoe UI" w:hAnsi="Segoe UI" w:cs="Segoe UI"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>DIČ:</w:t>
      </w:r>
      <w:r w:rsidRPr="00792888">
        <w:rPr>
          <w:rFonts w:ascii="Segoe UI" w:hAnsi="Segoe UI" w:cs="Segoe UI"/>
          <w:sz w:val="22"/>
          <w:szCs w:val="22"/>
        </w:rPr>
        <w:tab/>
        <w:t>CZ</w:t>
      </w:r>
      <w:r>
        <w:rPr>
          <w:rFonts w:ascii="Segoe UI" w:hAnsi="Segoe UI" w:cs="Segoe UI"/>
          <w:sz w:val="22"/>
          <w:szCs w:val="22"/>
        </w:rPr>
        <w:t>70892822</w:t>
      </w:r>
      <w:r>
        <w:rPr>
          <w:rFonts w:ascii="Segoe UI" w:hAnsi="Segoe UI" w:cs="Segoe UI"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 xml:space="preserve">ID datové schránky: </w:t>
      </w:r>
      <w:r w:rsidRPr="00792888">
        <w:rPr>
          <w:rFonts w:ascii="Segoe UI" w:hAnsi="Segoe UI" w:cs="Segoe UI"/>
          <w:sz w:val="22"/>
          <w:szCs w:val="22"/>
        </w:rPr>
        <w:tab/>
        <w:t>z28bwu9</w:t>
      </w:r>
      <w:r>
        <w:rPr>
          <w:rFonts w:ascii="Segoe UI" w:hAnsi="Segoe UI" w:cs="Segoe UI"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 xml:space="preserve">Bankovní spojení: </w:t>
      </w:r>
      <w:r w:rsidRPr="00792888">
        <w:rPr>
          <w:rFonts w:ascii="Segoe UI" w:hAnsi="Segoe UI" w:cs="Segoe UI"/>
          <w:sz w:val="22"/>
          <w:szCs w:val="22"/>
        </w:rPr>
        <w:tab/>
      </w:r>
      <w:r w:rsidRPr="00792888">
        <w:rPr>
          <w:rFonts w:ascii="Segoe UI" w:hAnsi="Segoe UI" w:cs="Segoe UI"/>
          <w:sz w:val="22"/>
          <w:szCs w:val="22"/>
          <w:highlight w:val="yellow"/>
        </w:rPr>
        <w:t>_______________________</w:t>
      </w:r>
      <w:r>
        <w:rPr>
          <w:rFonts w:ascii="Segoe UI" w:hAnsi="Segoe UI" w:cs="Segoe UI"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 xml:space="preserve">Číslo účtu: </w:t>
      </w:r>
      <w:r w:rsidRPr="00792888">
        <w:rPr>
          <w:rFonts w:ascii="Segoe UI" w:hAnsi="Segoe UI" w:cs="Segoe UI"/>
          <w:sz w:val="22"/>
          <w:szCs w:val="22"/>
        </w:rPr>
        <w:tab/>
      </w:r>
      <w:r w:rsidRPr="00792888">
        <w:rPr>
          <w:rFonts w:ascii="Segoe UI" w:hAnsi="Segoe UI" w:cs="Segoe UI"/>
          <w:sz w:val="22"/>
          <w:szCs w:val="22"/>
          <w:highlight w:val="yellow"/>
        </w:rPr>
        <w:t>_______________________</w:t>
      </w:r>
    </w:p>
    <w:p w14:paraId="6AB04876" w14:textId="77777777" w:rsidR="00792888" w:rsidRPr="00792888" w:rsidRDefault="00792888" w:rsidP="00792888">
      <w:pPr>
        <w:spacing w:after="120" w:line="276" w:lineRule="auto"/>
        <w:rPr>
          <w:rFonts w:ascii="Segoe UI" w:hAnsi="Segoe UI" w:cs="Segoe UI"/>
          <w:sz w:val="22"/>
          <w:szCs w:val="22"/>
        </w:rPr>
      </w:pPr>
      <w:r w:rsidRPr="00792888">
        <w:rPr>
          <w:rFonts w:ascii="Segoe UI" w:hAnsi="Segoe UI" w:cs="Segoe UI"/>
          <w:sz w:val="22"/>
          <w:szCs w:val="22"/>
        </w:rPr>
        <w:t>(dále jen „</w:t>
      </w:r>
      <w:r w:rsidRPr="00792888">
        <w:rPr>
          <w:rFonts w:ascii="Segoe UI" w:hAnsi="Segoe UI" w:cs="Segoe UI"/>
          <w:b/>
          <w:sz w:val="22"/>
          <w:szCs w:val="22"/>
        </w:rPr>
        <w:t>Zadavatel</w:t>
      </w:r>
      <w:r w:rsidRPr="00792888">
        <w:rPr>
          <w:rFonts w:ascii="Segoe UI" w:hAnsi="Segoe UI" w:cs="Segoe UI"/>
          <w:sz w:val="22"/>
          <w:szCs w:val="22"/>
        </w:rPr>
        <w:t>“)</w:t>
      </w:r>
    </w:p>
    <w:p w14:paraId="07D8D068" w14:textId="7E0831E9" w:rsidR="00792888" w:rsidRDefault="00792888" w:rsidP="00792888">
      <w:pPr>
        <w:spacing w:after="120"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</w:t>
      </w:r>
    </w:p>
    <w:p w14:paraId="23BFCAB9" w14:textId="77777777" w:rsidR="00792888" w:rsidRPr="00792888" w:rsidRDefault="00792888" w:rsidP="00792888">
      <w:pPr>
        <w:spacing w:after="120" w:line="276" w:lineRule="auto"/>
        <w:rPr>
          <w:rFonts w:ascii="Segoe UI" w:hAnsi="Segoe UI" w:cs="Segoe UI"/>
          <w:sz w:val="22"/>
          <w:szCs w:val="22"/>
        </w:rPr>
      </w:pPr>
      <w:r w:rsidRPr="00792888">
        <w:rPr>
          <w:rFonts w:ascii="Segoe UI" w:hAnsi="Segoe UI" w:cs="Segoe UI"/>
          <w:sz w:val="22"/>
          <w:szCs w:val="22"/>
        </w:rPr>
        <w:t>Zhotovitel:</w:t>
      </w:r>
    </w:p>
    <w:p w14:paraId="65BCE056" w14:textId="3390BF4D" w:rsidR="00792888" w:rsidRPr="00792888" w:rsidRDefault="00792888" w:rsidP="00792888">
      <w:pPr>
        <w:spacing w:after="120" w:line="276" w:lineRule="auto"/>
        <w:rPr>
          <w:rFonts w:ascii="Segoe UI" w:hAnsi="Segoe UI" w:cs="Segoe UI"/>
          <w:sz w:val="22"/>
          <w:szCs w:val="22"/>
        </w:rPr>
      </w:pPr>
      <w:bookmarkStart w:id="0" w:name="_Hlk510705490"/>
      <w:r w:rsidRPr="00792888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  <w:r>
        <w:rPr>
          <w:rFonts w:ascii="Segoe UI" w:hAnsi="Segoe UI" w:cs="Segoe UI"/>
          <w:b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>se sídlem:</w:t>
      </w:r>
      <w:r w:rsidRPr="00792888">
        <w:rPr>
          <w:rFonts w:ascii="Segoe UI" w:hAnsi="Segoe UI" w:cs="Segoe UI"/>
          <w:sz w:val="22"/>
          <w:szCs w:val="22"/>
        </w:rPr>
        <w:tab/>
      </w:r>
      <w:r w:rsidRPr="00792888">
        <w:rPr>
          <w:rFonts w:ascii="Segoe UI" w:hAnsi="Segoe UI" w:cs="Segoe UI"/>
          <w:sz w:val="22"/>
          <w:szCs w:val="22"/>
          <w:highlight w:val="yellow"/>
        </w:rPr>
        <w:t>[doplní dodavatel]</w:t>
      </w:r>
      <w:r>
        <w:rPr>
          <w:rFonts w:ascii="Segoe UI" w:hAnsi="Segoe UI" w:cs="Segoe UI"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 xml:space="preserve">zapsaný/á v obchodním rejstříku vedeném </w:t>
      </w:r>
      <w:r w:rsidRPr="00792888">
        <w:rPr>
          <w:rFonts w:ascii="Segoe UI" w:hAnsi="Segoe UI" w:cs="Segoe UI"/>
          <w:sz w:val="22"/>
          <w:szCs w:val="22"/>
          <w:highlight w:val="yellow"/>
        </w:rPr>
        <w:t>[doplní dodavatel]</w:t>
      </w:r>
      <w:r w:rsidRPr="00792888">
        <w:rPr>
          <w:rFonts w:ascii="Segoe UI" w:hAnsi="Segoe UI" w:cs="Segoe UI"/>
          <w:sz w:val="22"/>
          <w:szCs w:val="22"/>
        </w:rPr>
        <w:t xml:space="preserve"> soudem v </w:t>
      </w:r>
      <w:r w:rsidRPr="00792888">
        <w:rPr>
          <w:rFonts w:ascii="Segoe UI" w:hAnsi="Segoe UI" w:cs="Segoe UI"/>
          <w:sz w:val="22"/>
          <w:szCs w:val="22"/>
          <w:highlight w:val="yellow"/>
        </w:rPr>
        <w:t>[doplní dodavatel]</w:t>
      </w:r>
      <w:r w:rsidRPr="00792888">
        <w:rPr>
          <w:rFonts w:ascii="Segoe UI" w:hAnsi="Segoe UI" w:cs="Segoe UI"/>
          <w:sz w:val="22"/>
          <w:szCs w:val="22"/>
        </w:rPr>
        <w:t xml:space="preserve"> pod </w:t>
      </w:r>
      <w:proofErr w:type="spellStart"/>
      <w:r w:rsidRPr="00792888">
        <w:rPr>
          <w:rFonts w:ascii="Segoe UI" w:hAnsi="Segoe UI" w:cs="Segoe UI"/>
          <w:sz w:val="22"/>
          <w:szCs w:val="22"/>
        </w:rPr>
        <w:t>sp</w:t>
      </w:r>
      <w:proofErr w:type="spellEnd"/>
      <w:r w:rsidRPr="00792888">
        <w:rPr>
          <w:rFonts w:ascii="Segoe UI" w:hAnsi="Segoe UI" w:cs="Segoe UI"/>
          <w:sz w:val="22"/>
          <w:szCs w:val="22"/>
        </w:rPr>
        <w:t xml:space="preserve">. zn. </w:t>
      </w:r>
      <w:r w:rsidRPr="00792888">
        <w:rPr>
          <w:rFonts w:ascii="Segoe UI" w:hAnsi="Segoe UI" w:cs="Segoe UI"/>
          <w:sz w:val="22"/>
          <w:szCs w:val="22"/>
          <w:highlight w:val="yellow"/>
        </w:rPr>
        <w:t>[doplní dodavatel]</w:t>
      </w:r>
      <w:r>
        <w:rPr>
          <w:rFonts w:ascii="Segoe UI" w:hAnsi="Segoe UI" w:cs="Segoe UI"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>zastoupený/á:</w:t>
      </w:r>
      <w:r w:rsidRPr="00792888">
        <w:rPr>
          <w:rFonts w:ascii="Segoe UI" w:hAnsi="Segoe UI" w:cs="Segoe UI"/>
          <w:sz w:val="22"/>
          <w:szCs w:val="22"/>
        </w:rPr>
        <w:tab/>
      </w:r>
      <w:r w:rsidRPr="00792888">
        <w:rPr>
          <w:rFonts w:ascii="Segoe UI" w:hAnsi="Segoe UI" w:cs="Segoe UI"/>
          <w:sz w:val="22"/>
          <w:szCs w:val="22"/>
          <w:highlight w:val="yellow"/>
        </w:rPr>
        <w:t>[doplní dodavatel]</w:t>
      </w:r>
      <w:r>
        <w:rPr>
          <w:rFonts w:ascii="Segoe UI" w:hAnsi="Segoe UI" w:cs="Segoe UI"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>IČO:</w:t>
      </w:r>
      <w:r w:rsidRPr="00792888">
        <w:rPr>
          <w:rFonts w:ascii="Segoe UI" w:hAnsi="Segoe UI" w:cs="Segoe UI"/>
          <w:sz w:val="22"/>
          <w:szCs w:val="22"/>
        </w:rPr>
        <w:tab/>
      </w:r>
      <w:r w:rsidRPr="00792888">
        <w:rPr>
          <w:rFonts w:ascii="Segoe UI" w:hAnsi="Segoe UI" w:cs="Segoe UI"/>
          <w:sz w:val="22"/>
          <w:szCs w:val="22"/>
          <w:highlight w:val="yellow"/>
        </w:rPr>
        <w:t>[doplní dodavatel]</w:t>
      </w:r>
      <w:r>
        <w:rPr>
          <w:rFonts w:ascii="Segoe UI" w:hAnsi="Segoe UI" w:cs="Segoe UI"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>DIČ:</w:t>
      </w:r>
      <w:r w:rsidRPr="00792888">
        <w:rPr>
          <w:rFonts w:ascii="Segoe UI" w:hAnsi="Segoe UI" w:cs="Segoe UI"/>
          <w:sz w:val="22"/>
          <w:szCs w:val="22"/>
        </w:rPr>
        <w:tab/>
      </w:r>
      <w:r w:rsidRPr="00792888">
        <w:rPr>
          <w:rFonts w:ascii="Segoe UI" w:hAnsi="Segoe UI" w:cs="Segoe UI"/>
          <w:sz w:val="22"/>
          <w:szCs w:val="22"/>
          <w:highlight w:val="yellow"/>
        </w:rPr>
        <w:t>[doplní dodavatel]</w:t>
      </w:r>
      <w:r>
        <w:rPr>
          <w:rFonts w:ascii="Segoe UI" w:hAnsi="Segoe UI" w:cs="Segoe UI"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 xml:space="preserve">ID datové schránky: </w:t>
      </w:r>
      <w:r w:rsidRPr="00792888">
        <w:rPr>
          <w:rFonts w:ascii="Segoe UI" w:hAnsi="Segoe UI" w:cs="Segoe UI"/>
          <w:sz w:val="22"/>
          <w:szCs w:val="22"/>
        </w:rPr>
        <w:tab/>
      </w:r>
      <w:r w:rsidRPr="00792888">
        <w:rPr>
          <w:rFonts w:ascii="Segoe UI" w:hAnsi="Segoe UI" w:cs="Segoe UI"/>
          <w:sz w:val="22"/>
          <w:szCs w:val="22"/>
          <w:highlight w:val="yellow"/>
        </w:rPr>
        <w:t>[doplní dodavatel]</w:t>
      </w:r>
      <w:r>
        <w:rPr>
          <w:rFonts w:ascii="Segoe UI" w:hAnsi="Segoe UI" w:cs="Segoe UI"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 xml:space="preserve">Bankovní spojení: </w:t>
      </w:r>
      <w:r w:rsidRPr="00792888">
        <w:rPr>
          <w:rFonts w:ascii="Segoe UI" w:hAnsi="Segoe UI" w:cs="Segoe UI"/>
          <w:sz w:val="22"/>
          <w:szCs w:val="22"/>
        </w:rPr>
        <w:tab/>
      </w:r>
      <w:r w:rsidRPr="00792888">
        <w:rPr>
          <w:rFonts w:ascii="Segoe UI" w:hAnsi="Segoe UI" w:cs="Segoe UI"/>
          <w:sz w:val="22"/>
          <w:szCs w:val="22"/>
          <w:highlight w:val="yellow"/>
        </w:rPr>
        <w:t>[doplní dodavatel]</w:t>
      </w:r>
      <w:r>
        <w:rPr>
          <w:rFonts w:ascii="Segoe UI" w:hAnsi="Segoe UI" w:cs="Segoe UI"/>
          <w:sz w:val="22"/>
          <w:szCs w:val="22"/>
        </w:rPr>
        <w:br/>
      </w:r>
      <w:r w:rsidRPr="00792888">
        <w:rPr>
          <w:rFonts w:ascii="Segoe UI" w:hAnsi="Segoe UI" w:cs="Segoe UI"/>
          <w:sz w:val="22"/>
          <w:szCs w:val="22"/>
        </w:rPr>
        <w:t xml:space="preserve">Číslo účtu: </w:t>
      </w:r>
      <w:r w:rsidRPr="00792888">
        <w:rPr>
          <w:rFonts w:ascii="Segoe UI" w:hAnsi="Segoe UI" w:cs="Segoe UI"/>
          <w:sz w:val="22"/>
          <w:szCs w:val="22"/>
        </w:rPr>
        <w:tab/>
      </w:r>
      <w:r w:rsidRPr="00792888">
        <w:rPr>
          <w:rFonts w:ascii="Segoe UI" w:hAnsi="Segoe UI" w:cs="Segoe UI"/>
          <w:sz w:val="22"/>
          <w:szCs w:val="22"/>
          <w:highlight w:val="yellow"/>
        </w:rPr>
        <w:t>[doplní dodavatel]</w:t>
      </w:r>
      <w:bookmarkEnd w:id="0"/>
      <w:r w:rsidRPr="00792888">
        <w:rPr>
          <w:rFonts w:ascii="Segoe UI" w:hAnsi="Segoe UI" w:cs="Segoe UI"/>
          <w:sz w:val="22"/>
          <w:szCs w:val="22"/>
        </w:rPr>
        <w:tab/>
      </w:r>
    </w:p>
    <w:p w14:paraId="19F741CC" w14:textId="77777777" w:rsidR="00792888" w:rsidRPr="00792888" w:rsidRDefault="00792888" w:rsidP="00792888">
      <w:pPr>
        <w:spacing w:after="120" w:line="276" w:lineRule="auto"/>
        <w:rPr>
          <w:rFonts w:ascii="Segoe UI" w:hAnsi="Segoe UI" w:cs="Segoe UI"/>
          <w:sz w:val="22"/>
          <w:szCs w:val="22"/>
        </w:rPr>
      </w:pPr>
      <w:r w:rsidRPr="00792888">
        <w:rPr>
          <w:rFonts w:ascii="Segoe UI" w:hAnsi="Segoe UI" w:cs="Segoe UI"/>
          <w:sz w:val="22"/>
          <w:szCs w:val="22"/>
        </w:rPr>
        <w:t>(dále jen „</w:t>
      </w:r>
      <w:r w:rsidRPr="00792888">
        <w:rPr>
          <w:rFonts w:ascii="Segoe UI" w:hAnsi="Segoe UI" w:cs="Segoe UI"/>
          <w:b/>
          <w:sz w:val="22"/>
          <w:szCs w:val="22"/>
        </w:rPr>
        <w:t>Dodavatel</w:t>
      </w:r>
      <w:r w:rsidRPr="00792888">
        <w:rPr>
          <w:rFonts w:ascii="Segoe UI" w:hAnsi="Segoe UI" w:cs="Segoe UI"/>
          <w:sz w:val="22"/>
          <w:szCs w:val="22"/>
        </w:rPr>
        <w:t>“)</w:t>
      </w:r>
    </w:p>
    <w:p w14:paraId="3DA400EE" w14:textId="77777777" w:rsidR="00792888" w:rsidRPr="00792888" w:rsidRDefault="00792888" w:rsidP="00792888">
      <w:pPr>
        <w:spacing w:after="120" w:line="276" w:lineRule="auto"/>
        <w:rPr>
          <w:rFonts w:ascii="Segoe UI" w:hAnsi="Segoe UI" w:cs="Segoe UI"/>
          <w:sz w:val="22"/>
          <w:szCs w:val="22"/>
        </w:rPr>
      </w:pPr>
      <w:r w:rsidRPr="00792888">
        <w:rPr>
          <w:rFonts w:ascii="Segoe UI" w:hAnsi="Segoe UI" w:cs="Segoe UI"/>
          <w:sz w:val="22"/>
          <w:szCs w:val="22"/>
        </w:rPr>
        <w:t>(společně také jako „</w:t>
      </w:r>
      <w:r w:rsidRPr="00792888">
        <w:rPr>
          <w:rFonts w:ascii="Segoe UI" w:hAnsi="Segoe UI" w:cs="Segoe UI"/>
          <w:b/>
          <w:sz w:val="22"/>
          <w:szCs w:val="22"/>
        </w:rPr>
        <w:t>Strany“</w:t>
      </w:r>
      <w:r w:rsidRPr="00792888">
        <w:rPr>
          <w:rFonts w:ascii="Segoe UI" w:hAnsi="Segoe UI" w:cs="Segoe UI"/>
          <w:sz w:val="22"/>
          <w:szCs w:val="22"/>
        </w:rPr>
        <w:t>)</w:t>
      </w:r>
      <w:r w:rsidRPr="00792888">
        <w:rPr>
          <w:rFonts w:ascii="Segoe UI" w:hAnsi="Segoe UI" w:cs="Segoe UI"/>
          <w:sz w:val="22"/>
          <w:szCs w:val="22"/>
        </w:rPr>
        <w:tab/>
      </w:r>
    </w:p>
    <w:p w14:paraId="0CDAA0B3" w14:textId="77777777" w:rsidR="00792888" w:rsidRDefault="00792888" w:rsidP="00792888">
      <w:pPr>
        <w:spacing w:after="120" w:line="276" w:lineRule="auto"/>
        <w:jc w:val="center"/>
        <w:rPr>
          <w:rFonts w:ascii="Segoe UI" w:hAnsi="Segoe UI" w:cs="Segoe UI"/>
          <w:sz w:val="22"/>
          <w:szCs w:val="22"/>
        </w:rPr>
      </w:pPr>
    </w:p>
    <w:p w14:paraId="57C491C9" w14:textId="518F9882" w:rsidR="00792888" w:rsidRPr="00792888" w:rsidRDefault="00792888" w:rsidP="00792888">
      <w:pPr>
        <w:spacing w:after="120" w:line="276" w:lineRule="auto"/>
        <w:jc w:val="center"/>
        <w:rPr>
          <w:rFonts w:ascii="Segoe UI" w:hAnsi="Segoe UI" w:cs="Segoe UI"/>
          <w:sz w:val="22"/>
          <w:szCs w:val="22"/>
        </w:rPr>
      </w:pPr>
      <w:r w:rsidRPr="00792888">
        <w:rPr>
          <w:rFonts w:ascii="Segoe UI" w:hAnsi="Segoe UI" w:cs="Segoe UI"/>
          <w:sz w:val="22"/>
          <w:szCs w:val="22"/>
        </w:rPr>
        <w:t>dnešního dne uzavřely tuto dohodu v souladu s ustanovením § 1746 odst. 2 zákona č. 89/2012 Sb., občanského zákoníku, v platném znění (dále jen „</w:t>
      </w:r>
      <w:r w:rsidRPr="00792888">
        <w:rPr>
          <w:rFonts w:ascii="Segoe UI" w:hAnsi="Segoe UI" w:cs="Segoe UI"/>
          <w:b/>
          <w:sz w:val="22"/>
          <w:szCs w:val="22"/>
        </w:rPr>
        <w:t>Občanský zákoník</w:t>
      </w:r>
      <w:r w:rsidRPr="00792888">
        <w:rPr>
          <w:rFonts w:ascii="Segoe UI" w:hAnsi="Segoe UI" w:cs="Segoe UI"/>
          <w:sz w:val="22"/>
          <w:szCs w:val="22"/>
        </w:rPr>
        <w:t>“)</w:t>
      </w:r>
    </w:p>
    <w:p w14:paraId="2B19B85E" w14:textId="77777777" w:rsidR="00792888" w:rsidRPr="00792888" w:rsidRDefault="00792888" w:rsidP="00792888">
      <w:pPr>
        <w:spacing w:after="120" w:line="276" w:lineRule="auto"/>
        <w:jc w:val="center"/>
        <w:rPr>
          <w:rFonts w:ascii="Segoe UI" w:hAnsi="Segoe UI" w:cs="Segoe UI"/>
          <w:sz w:val="22"/>
          <w:szCs w:val="22"/>
        </w:rPr>
      </w:pPr>
      <w:r w:rsidRPr="00792888">
        <w:rPr>
          <w:rFonts w:ascii="Segoe UI" w:hAnsi="Segoe UI" w:cs="Segoe UI"/>
          <w:sz w:val="22"/>
          <w:szCs w:val="22"/>
        </w:rPr>
        <w:t>(dále jen „</w:t>
      </w:r>
      <w:r w:rsidRPr="00792888">
        <w:rPr>
          <w:rFonts w:ascii="Segoe UI" w:hAnsi="Segoe UI" w:cs="Segoe UI"/>
          <w:b/>
          <w:sz w:val="22"/>
          <w:szCs w:val="22"/>
        </w:rPr>
        <w:t>Dohoda</w:t>
      </w:r>
      <w:r w:rsidRPr="00792888">
        <w:rPr>
          <w:rFonts w:ascii="Segoe UI" w:hAnsi="Segoe UI" w:cs="Segoe UI"/>
          <w:sz w:val="22"/>
          <w:szCs w:val="22"/>
        </w:rPr>
        <w:t>“)</w:t>
      </w:r>
    </w:p>
    <w:p w14:paraId="14C2BAA7" w14:textId="77777777" w:rsidR="00792888" w:rsidRPr="00792888" w:rsidRDefault="00792888" w:rsidP="00792888">
      <w:pPr>
        <w:pStyle w:val="RLProhlensmluvnchstran"/>
        <w:spacing w:line="276" w:lineRule="auto"/>
        <w:rPr>
          <w:rFonts w:ascii="Segoe UI" w:hAnsi="Segoe UI" w:cs="Segoe UI"/>
          <w:szCs w:val="22"/>
        </w:rPr>
      </w:pPr>
    </w:p>
    <w:p w14:paraId="65E4A192" w14:textId="77777777" w:rsidR="00EE04C6" w:rsidRDefault="00792888" w:rsidP="00EE04C6">
      <w:pPr>
        <w:pStyle w:val="RLProhlensmluvnchstran"/>
        <w:spacing w:line="276" w:lineRule="auto"/>
        <w:rPr>
          <w:rFonts w:ascii="Segoe UI" w:hAnsi="Segoe UI" w:cs="Segoe UI"/>
          <w:szCs w:val="22"/>
        </w:rPr>
      </w:pPr>
      <w:r w:rsidRPr="00792888">
        <w:rPr>
          <w:rFonts w:ascii="Segoe UI" w:hAnsi="Segoe UI" w:cs="Segoe UI"/>
          <w:szCs w:val="22"/>
        </w:rPr>
        <w:t>Strany, vědomy si svých závazků v této Dohodě obsažených a s úmyslem být touto Dohodou vázány, dohodly se na následujícím znění Dohody</w:t>
      </w:r>
      <w:bookmarkStart w:id="1" w:name="_Ref306009990"/>
    </w:p>
    <w:p w14:paraId="311C3EAF" w14:textId="28C465BC" w:rsidR="00F10642" w:rsidRPr="00EE04C6" w:rsidRDefault="00F10642" w:rsidP="00EE04C6">
      <w:pPr>
        <w:pStyle w:val="RLlneksmlouvy"/>
        <w:spacing w:line="276" w:lineRule="auto"/>
        <w:rPr>
          <w:rFonts w:ascii="Segoe UI" w:hAnsi="Segoe UI" w:cs="Segoe UI"/>
          <w:szCs w:val="22"/>
        </w:rPr>
      </w:pPr>
      <w:r w:rsidRPr="00EE04C6">
        <w:rPr>
          <w:rFonts w:ascii="Segoe UI" w:hAnsi="Segoe UI" w:cs="Segoe UI"/>
          <w:szCs w:val="22"/>
        </w:rPr>
        <w:lastRenderedPageBreak/>
        <w:t>ÚČEL DOHODY</w:t>
      </w:r>
      <w:bookmarkEnd w:id="1"/>
    </w:p>
    <w:p w14:paraId="239D869C" w14:textId="6659B766" w:rsidR="00F10642" w:rsidRPr="00F10642" w:rsidRDefault="00F10642" w:rsidP="00792888">
      <w:pPr>
        <w:pStyle w:val="RLTextlnkuslovan"/>
        <w:tabs>
          <w:tab w:val="num" w:pos="567"/>
        </w:tabs>
        <w:spacing w:line="276" w:lineRule="auto"/>
        <w:ind w:left="567" w:hanging="567"/>
        <w:rPr>
          <w:rFonts w:ascii="Segoe UI" w:hAnsi="Segoe UI" w:cs="Segoe UI"/>
          <w:szCs w:val="22"/>
        </w:rPr>
      </w:pPr>
      <w:bookmarkStart w:id="2" w:name="_Ref303256455"/>
      <w:bookmarkStart w:id="3" w:name="_Ref303252683"/>
      <w:bookmarkStart w:id="4" w:name="_Ref303258566"/>
      <w:r w:rsidRPr="00F10642">
        <w:rPr>
          <w:rFonts w:ascii="Segoe UI" w:hAnsi="Segoe UI" w:cs="Segoe UI"/>
          <w:szCs w:val="22"/>
        </w:rPr>
        <w:t xml:space="preserve">Zadavatel </w:t>
      </w:r>
      <w:r w:rsidR="00792888">
        <w:rPr>
          <w:rFonts w:ascii="Segoe UI" w:hAnsi="Segoe UI" w:cs="Segoe UI"/>
          <w:szCs w:val="22"/>
        </w:rPr>
        <w:t>Pardubický</w:t>
      </w:r>
      <w:r w:rsidRPr="00F10642">
        <w:rPr>
          <w:rFonts w:ascii="Segoe UI" w:hAnsi="Segoe UI" w:cs="Segoe UI"/>
          <w:szCs w:val="22"/>
        </w:rPr>
        <w:t xml:space="preserve"> kraj, se sídlem </w:t>
      </w:r>
      <w:r w:rsidR="00792888">
        <w:rPr>
          <w:rFonts w:ascii="Segoe UI" w:hAnsi="Segoe UI" w:cs="Segoe UI"/>
          <w:szCs w:val="22"/>
        </w:rPr>
        <w:t>Komenského náměstí 125</w:t>
      </w:r>
      <w:r w:rsidRPr="00F10642">
        <w:rPr>
          <w:rFonts w:ascii="Segoe UI" w:hAnsi="Segoe UI" w:cs="Segoe UI"/>
          <w:szCs w:val="22"/>
        </w:rPr>
        <w:t xml:space="preserve">, </w:t>
      </w:r>
      <w:r w:rsidR="004C7631">
        <w:rPr>
          <w:rFonts w:ascii="Segoe UI" w:hAnsi="Segoe UI" w:cs="Segoe UI"/>
          <w:szCs w:val="22"/>
        </w:rPr>
        <w:t>532 11</w:t>
      </w:r>
      <w:r w:rsidRPr="00F10642">
        <w:rPr>
          <w:rFonts w:ascii="Segoe UI" w:hAnsi="Segoe UI" w:cs="Segoe UI"/>
          <w:szCs w:val="22"/>
        </w:rPr>
        <w:t xml:space="preserve"> </w:t>
      </w:r>
      <w:r w:rsidR="004C7631">
        <w:rPr>
          <w:rFonts w:ascii="Segoe UI" w:hAnsi="Segoe UI" w:cs="Segoe UI"/>
          <w:szCs w:val="22"/>
        </w:rPr>
        <w:t>Pardubice</w:t>
      </w:r>
      <w:r w:rsidRPr="00F10642">
        <w:rPr>
          <w:rFonts w:ascii="Segoe UI" w:hAnsi="Segoe UI" w:cs="Segoe UI"/>
          <w:szCs w:val="22"/>
        </w:rPr>
        <w:t>, IČO: 708</w:t>
      </w:r>
      <w:r w:rsidR="004C7631">
        <w:rPr>
          <w:rFonts w:ascii="Segoe UI" w:hAnsi="Segoe UI" w:cs="Segoe UI"/>
          <w:szCs w:val="22"/>
        </w:rPr>
        <w:t>92822</w:t>
      </w:r>
      <w:r w:rsidRPr="00F10642">
        <w:rPr>
          <w:rFonts w:ascii="Segoe UI" w:hAnsi="Segoe UI" w:cs="Segoe UI"/>
          <w:szCs w:val="22"/>
        </w:rPr>
        <w:t xml:space="preserve"> (dále jen „</w:t>
      </w:r>
      <w:r w:rsidRPr="00952B4C">
        <w:rPr>
          <w:rFonts w:ascii="Segoe UI" w:hAnsi="Segoe UI" w:cs="Segoe UI"/>
          <w:b/>
          <w:i/>
          <w:szCs w:val="22"/>
        </w:rPr>
        <w:t>Zadavate</w:t>
      </w:r>
      <w:r w:rsidRPr="00952B4C">
        <w:rPr>
          <w:rFonts w:ascii="Segoe UI" w:hAnsi="Segoe UI" w:cs="Segoe UI"/>
          <w:b/>
          <w:szCs w:val="22"/>
        </w:rPr>
        <w:t>l</w:t>
      </w:r>
      <w:r w:rsidRPr="00F10642">
        <w:rPr>
          <w:rFonts w:ascii="Segoe UI" w:hAnsi="Segoe UI" w:cs="Segoe UI"/>
          <w:szCs w:val="22"/>
        </w:rPr>
        <w:t xml:space="preserve">“) </w:t>
      </w:r>
      <w:r w:rsidR="004C7631">
        <w:rPr>
          <w:rFonts w:ascii="Segoe UI" w:hAnsi="Segoe UI" w:cs="Segoe UI"/>
          <w:szCs w:val="22"/>
        </w:rPr>
        <w:t xml:space="preserve">zahájil zadávací řízení veřejné zakázky s názvem </w:t>
      </w:r>
      <w:r w:rsidRPr="00F10642">
        <w:rPr>
          <w:rFonts w:ascii="Segoe UI" w:hAnsi="Segoe UI" w:cs="Segoe UI"/>
          <w:szCs w:val="22"/>
        </w:rPr>
        <w:t>„</w:t>
      </w:r>
      <w:r w:rsidR="004C7631">
        <w:rPr>
          <w:rFonts w:ascii="Segoe UI" w:hAnsi="Segoe UI" w:cs="Segoe UI"/>
          <w:szCs w:val="22"/>
        </w:rPr>
        <w:t>Zajištění dopravní obslužnosti Pardubického kraje</w:t>
      </w:r>
      <w:r w:rsidR="007109E0">
        <w:rPr>
          <w:rFonts w:ascii="Segoe UI" w:hAnsi="Segoe UI" w:cs="Segoe UI"/>
          <w:szCs w:val="22"/>
        </w:rPr>
        <w:t xml:space="preserve"> (opakovaná)</w:t>
      </w:r>
      <w:r w:rsidRPr="00F10642">
        <w:rPr>
          <w:rFonts w:ascii="Segoe UI" w:hAnsi="Segoe UI" w:cs="Segoe UI"/>
          <w:szCs w:val="22"/>
        </w:rPr>
        <w:t>“ (dále jen „</w:t>
      </w:r>
      <w:r w:rsidRPr="00952B4C">
        <w:rPr>
          <w:rFonts w:ascii="Segoe UI" w:hAnsi="Segoe UI" w:cs="Segoe UI"/>
          <w:b/>
          <w:i/>
          <w:szCs w:val="22"/>
        </w:rPr>
        <w:t>Veřejná zakázka</w:t>
      </w:r>
      <w:r w:rsidRPr="00F10642">
        <w:rPr>
          <w:rFonts w:ascii="Segoe UI" w:hAnsi="Segoe UI" w:cs="Segoe UI"/>
          <w:b/>
          <w:szCs w:val="22"/>
        </w:rPr>
        <w:t>“</w:t>
      </w:r>
      <w:r w:rsidRPr="00F10642">
        <w:rPr>
          <w:rFonts w:ascii="Segoe UI" w:hAnsi="Segoe UI" w:cs="Segoe UI"/>
          <w:szCs w:val="22"/>
        </w:rPr>
        <w:t>) dle zákona č. 134/2016 Sb., o zadávání veřejných zakázek, ve znění pozdějších předpisů (dále jen „Zákon“).</w:t>
      </w:r>
      <w:bookmarkEnd w:id="2"/>
      <w:r w:rsidRPr="00F10642">
        <w:rPr>
          <w:rFonts w:ascii="Segoe UI" w:hAnsi="Segoe UI" w:cs="Segoe UI"/>
          <w:szCs w:val="22"/>
        </w:rPr>
        <w:t xml:space="preserve"> </w:t>
      </w:r>
      <w:bookmarkEnd w:id="3"/>
      <w:r w:rsidRPr="00F10642">
        <w:rPr>
          <w:rFonts w:ascii="Segoe UI" w:hAnsi="Segoe UI" w:cs="Segoe UI"/>
          <w:szCs w:val="22"/>
        </w:rPr>
        <w:t>Dodavatel s úmyslem účastnit se Veřejné zakázky požaduje vydání těch částí zadávací dokumentace k Veřejné zakázce, které nebyly uveřejněny na profilu Zadavatele. Zadavatel, resp. společnost XT-</w:t>
      </w:r>
      <w:proofErr w:type="spellStart"/>
      <w:r w:rsidRPr="00F10642">
        <w:rPr>
          <w:rFonts w:ascii="Segoe UI" w:hAnsi="Segoe UI" w:cs="Segoe UI"/>
          <w:szCs w:val="22"/>
        </w:rPr>
        <w:t>Card</w:t>
      </w:r>
      <w:proofErr w:type="spellEnd"/>
      <w:r w:rsidRPr="00F10642">
        <w:rPr>
          <w:rFonts w:ascii="Segoe UI" w:hAnsi="Segoe UI" w:cs="Segoe UI"/>
          <w:szCs w:val="22"/>
        </w:rPr>
        <w:t xml:space="preserve"> a.s., se sídlem Seifertova 327/85, 130 00 Praha 3, IČO: 27408256</w:t>
      </w:r>
      <w:r w:rsidRPr="00F10642">
        <w:rPr>
          <w:rFonts w:ascii="Segoe UI" w:hAnsi="Segoe UI" w:cs="Segoe UI"/>
          <w:bCs/>
          <w:szCs w:val="22"/>
        </w:rPr>
        <w:t xml:space="preserve"> (dále jen „</w:t>
      </w:r>
      <w:r w:rsidRPr="00952B4C">
        <w:rPr>
          <w:rFonts w:ascii="Segoe UI" w:hAnsi="Segoe UI" w:cs="Segoe UI"/>
          <w:b/>
          <w:i/>
          <w:szCs w:val="22"/>
        </w:rPr>
        <w:t>XTC</w:t>
      </w:r>
      <w:r w:rsidRPr="00F10642">
        <w:rPr>
          <w:rFonts w:ascii="Segoe UI" w:hAnsi="Segoe UI" w:cs="Segoe UI"/>
          <w:bCs/>
          <w:szCs w:val="22"/>
        </w:rPr>
        <w:t>“), která tuto část zadávací dokumentace vypracovala,</w:t>
      </w:r>
      <w:r w:rsidRPr="00F10642">
        <w:rPr>
          <w:rFonts w:ascii="Segoe UI" w:hAnsi="Segoe UI" w:cs="Segoe UI"/>
          <w:szCs w:val="22"/>
        </w:rPr>
        <w:t xml:space="preserve"> považuje informace uvedené v těchto dokumentech za důvěrné a vyžaduje jejich ochranu (dále jen „</w:t>
      </w:r>
      <w:r w:rsidRPr="00952B4C">
        <w:rPr>
          <w:rFonts w:ascii="Segoe UI" w:hAnsi="Segoe UI" w:cs="Segoe UI"/>
          <w:b/>
          <w:i/>
          <w:szCs w:val="22"/>
        </w:rPr>
        <w:t>Důvěrné informace</w:t>
      </w:r>
      <w:r w:rsidRPr="00F10642">
        <w:rPr>
          <w:rFonts w:ascii="Segoe UI" w:hAnsi="Segoe UI" w:cs="Segoe UI"/>
          <w:szCs w:val="22"/>
        </w:rPr>
        <w:t>“). Zadavatel je vůči společnosti OREDO s.r.o., se sídlem Nerudova 104/63, Pražské Předměstí, 500 02 Hradec Králové, IČO: 25981854, která mu předmětné informace poskytla, zavázán obdobnou dohodou o ochraně důvěrných informací. Z tohoto důvodu uzavírají Strany tuto Dohodu, která upravuje pravidla pro nakládání s Důvěrnými informacemi převzatými Dodavatelem.</w:t>
      </w:r>
      <w:bookmarkEnd w:id="4"/>
    </w:p>
    <w:p w14:paraId="6D41C9A3" w14:textId="77777777" w:rsidR="00F10642" w:rsidRPr="00F10642" w:rsidRDefault="00F10642" w:rsidP="00F10642">
      <w:pPr>
        <w:pStyle w:val="RLlneksmlouvy"/>
        <w:spacing w:before="240" w:after="240" w:line="276" w:lineRule="auto"/>
        <w:rPr>
          <w:rFonts w:ascii="Segoe UI" w:hAnsi="Segoe UI" w:cs="Segoe UI"/>
          <w:szCs w:val="22"/>
        </w:rPr>
      </w:pPr>
      <w:r w:rsidRPr="00F10642">
        <w:rPr>
          <w:rFonts w:ascii="Segoe UI" w:hAnsi="Segoe UI" w:cs="Segoe UI"/>
          <w:szCs w:val="22"/>
        </w:rPr>
        <w:t>PŘEDMĚT DOHODY</w:t>
      </w:r>
    </w:p>
    <w:p w14:paraId="0FE1708C" w14:textId="58D518F1" w:rsidR="00F10642" w:rsidRPr="00540BA5" w:rsidRDefault="00F10642" w:rsidP="00F10642">
      <w:pPr>
        <w:pStyle w:val="RLTextlnkuslovan"/>
        <w:tabs>
          <w:tab w:val="left" w:pos="567"/>
          <w:tab w:val="num" w:pos="709"/>
        </w:tabs>
        <w:spacing w:before="120" w:line="276" w:lineRule="auto"/>
        <w:ind w:left="567" w:hanging="567"/>
        <w:rPr>
          <w:rFonts w:ascii="Segoe UI" w:hAnsi="Segoe UI" w:cs="Segoe UI"/>
          <w:caps/>
          <w:szCs w:val="22"/>
        </w:rPr>
      </w:pPr>
      <w:bookmarkStart w:id="5" w:name="_Ref303277281"/>
      <w:r w:rsidRPr="00F10642">
        <w:rPr>
          <w:rFonts w:ascii="Segoe UI" w:hAnsi="Segoe UI" w:cs="Segoe UI"/>
          <w:szCs w:val="22"/>
        </w:rPr>
        <w:t>Předmětem této Dohody je závazek Dodavatele, že Důvěrné informace dle této Dohody použije pouze způsobem a k účelu v této Dohodě stanoveným</w:t>
      </w:r>
      <w:bookmarkEnd w:id="5"/>
      <w:r w:rsidRPr="00F10642">
        <w:rPr>
          <w:rFonts w:ascii="Segoe UI" w:hAnsi="Segoe UI" w:cs="Segoe UI"/>
          <w:szCs w:val="22"/>
        </w:rPr>
        <w:t>.</w:t>
      </w:r>
    </w:p>
    <w:p w14:paraId="022AAFC5" w14:textId="79776DFF" w:rsidR="00540BA5" w:rsidRPr="00540BA5" w:rsidRDefault="00540BA5" w:rsidP="00F10642">
      <w:pPr>
        <w:pStyle w:val="RLTextlnkuslovan"/>
        <w:tabs>
          <w:tab w:val="left" w:pos="567"/>
          <w:tab w:val="num" w:pos="709"/>
        </w:tabs>
        <w:spacing w:before="120" w:line="276" w:lineRule="auto"/>
        <w:ind w:left="567" w:hanging="567"/>
        <w:rPr>
          <w:rFonts w:ascii="Segoe UI" w:hAnsi="Segoe UI" w:cs="Segoe UI"/>
          <w:caps/>
          <w:szCs w:val="22"/>
        </w:rPr>
      </w:pPr>
      <w:r>
        <w:rPr>
          <w:rFonts w:ascii="Segoe UI" w:hAnsi="Segoe UI" w:cs="Segoe UI"/>
          <w:caps/>
          <w:szCs w:val="22"/>
        </w:rPr>
        <w:t>p</w:t>
      </w:r>
      <w:r>
        <w:rPr>
          <w:rFonts w:ascii="Segoe UI" w:hAnsi="Segoe UI" w:cs="Segoe UI"/>
          <w:szCs w:val="22"/>
        </w:rPr>
        <w:t>ředmětem této Dohody jsou následující části zadávací dokumentace Veřejné zakázky:</w:t>
      </w:r>
    </w:p>
    <w:p w14:paraId="75C3C293" w14:textId="6F654518" w:rsidR="00540BA5" w:rsidRPr="00180E6A" w:rsidRDefault="00540BA5" w:rsidP="00540BA5">
      <w:pPr>
        <w:pStyle w:val="RLTextlnkuslovan"/>
        <w:numPr>
          <w:ilvl w:val="2"/>
          <w:numId w:val="1"/>
        </w:numPr>
        <w:tabs>
          <w:tab w:val="left" w:pos="567"/>
        </w:tabs>
        <w:spacing w:before="120" w:line="276" w:lineRule="auto"/>
        <w:rPr>
          <w:rFonts w:ascii="Segoe UI" w:hAnsi="Segoe UI" w:cs="Segoe UI"/>
          <w:caps/>
          <w:szCs w:val="22"/>
        </w:rPr>
      </w:pPr>
      <w:r>
        <w:rPr>
          <w:rFonts w:ascii="Segoe UI" w:hAnsi="Segoe UI" w:cs="Segoe UI"/>
          <w:szCs w:val="22"/>
        </w:rPr>
        <w:t xml:space="preserve">Příloha č. </w:t>
      </w:r>
      <w:r w:rsidR="00180E6A">
        <w:rPr>
          <w:rFonts w:ascii="Segoe UI" w:hAnsi="Segoe UI" w:cs="Segoe UI"/>
          <w:szCs w:val="22"/>
        </w:rPr>
        <w:t xml:space="preserve">18 zadávací dokumentace – Bezpečnostní politika IREDO; a </w:t>
      </w:r>
    </w:p>
    <w:p w14:paraId="1B18A44E" w14:textId="299915F5" w:rsidR="00180E6A" w:rsidRPr="00F10642" w:rsidRDefault="00180E6A" w:rsidP="00540BA5">
      <w:pPr>
        <w:pStyle w:val="RLTextlnkuslovan"/>
        <w:numPr>
          <w:ilvl w:val="2"/>
          <w:numId w:val="1"/>
        </w:numPr>
        <w:tabs>
          <w:tab w:val="left" w:pos="567"/>
        </w:tabs>
        <w:spacing w:before="120" w:line="276" w:lineRule="auto"/>
        <w:rPr>
          <w:rFonts w:ascii="Segoe UI" w:hAnsi="Segoe UI" w:cs="Segoe UI"/>
          <w:caps/>
          <w:szCs w:val="22"/>
        </w:rPr>
      </w:pPr>
      <w:r>
        <w:rPr>
          <w:rFonts w:ascii="Segoe UI" w:hAnsi="Segoe UI" w:cs="Segoe UI"/>
          <w:szCs w:val="22"/>
        </w:rPr>
        <w:t>Příloha č. 19 zadávací dokumentace – SAM pro BČK IREDO.</w:t>
      </w:r>
    </w:p>
    <w:p w14:paraId="56A767ED" w14:textId="77777777" w:rsidR="00F10642" w:rsidRPr="00F10642" w:rsidRDefault="00F10642" w:rsidP="00F10642">
      <w:pPr>
        <w:pStyle w:val="RLlneksmlouvy"/>
        <w:spacing w:before="240" w:after="240" w:line="276" w:lineRule="auto"/>
        <w:rPr>
          <w:rFonts w:ascii="Segoe UI" w:hAnsi="Segoe UI" w:cs="Segoe UI"/>
          <w:szCs w:val="22"/>
        </w:rPr>
      </w:pPr>
      <w:r w:rsidRPr="00F10642">
        <w:rPr>
          <w:rFonts w:ascii="Segoe UI" w:hAnsi="Segoe UI" w:cs="Segoe UI"/>
          <w:szCs w:val="22"/>
        </w:rPr>
        <w:t>DŮVĚRNÉ INFORMACE</w:t>
      </w:r>
    </w:p>
    <w:p w14:paraId="6F4ACA5C" w14:textId="4AC8B5CF" w:rsidR="00F10642" w:rsidRPr="00F10642" w:rsidRDefault="00F10642" w:rsidP="00F10642">
      <w:pPr>
        <w:pStyle w:val="RLTextlnkuslovan"/>
        <w:tabs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szCs w:val="22"/>
        </w:rPr>
      </w:pPr>
      <w:bookmarkStart w:id="6" w:name="_Ref303277874"/>
      <w:bookmarkStart w:id="7" w:name="_Ref303255108"/>
      <w:r w:rsidRPr="00F10642">
        <w:rPr>
          <w:rFonts w:ascii="Segoe UI" w:hAnsi="Segoe UI" w:cs="Segoe UI"/>
          <w:szCs w:val="22"/>
        </w:rPr>
        <w:t>Veškeré informace, které byly Zadavatel</w:t>
      </w:r>
      <w:r w:rsidR="00331A54">
        <w:rPr>
          <w:rFonts w:ascii="Segoe UI" w:hAnsi="Segoe UI" w:cs="Segoe UI"/>
          <w:szCs w:val="22"/>
        </w:rPr>
        <w:t>em</w:t>
      </w:r>
      <w:r w:rsidRPr="00F10642">
        <w:rPr>
          <w:rFonts w:ascii="Segoe UI" w:hAnsi="Segoe UI" w:cs="Segoe UI"/>
          <w:szCs w:val="22"/>
        </w:rPr>
        <w:t xml:space="preserve"> Dodavateli poskytnuty</w:t>
      </w:r>
      <w:r w:rsidR="002C3868">
        <w:rPr>
          <w:rFonts w:ascii="Segoe UI" w:hAnsi="Segoe UI" w:cs="Segoe UI"/>
          <w:szCs w:val="22"/>
        </w:rPr>
        <w:t xml:space="preserve"> na základě této Dohody nebo v její souvislosti</w:t>
      </w:r>
      <w:r w:rsidRPr="00F10642">
        <w:rPr>
          <w:rFonts w:ascii="Segoe UI" w:hAnsi="Segoe UI" w:cs="Segoe UI"/>
          <w:szCs w:val="22"/>
        </w:rPr>
        <w:t>, jsou považovány za Důvěrné informace, jejichž použití podléhá této Dohodě.</w:t>
      </w:r>
      <w:bookmarkEnd w:id="6"/>
      <w:bookmarkEnd w:id="7"/>
    </w:p>
    <w:p w14:paraId="23420E67" w14:textId="77777777" w:rsidR="00F10642" w:rsidRPr="00F10642" w:rsidRDefault="00F10642" w:rsidP="00F10642">
      <w:pPr>
        <w:pStyle w:val="RLlneksmlouvy"/>
        <w:spacing w:before="240" w:after="240" w:line="276" w:lineRule="auto"/>
        <w:rPr>
          <w:rFonts w:ascii="Segoe UI" w:hAnsi="Segoe UI" w:cs="Segoe UI"/>
          <w:szCs w:val="22"/>
        </w:rPr>
      </w:pPr>
      <w:bookmarkStart w:id="8" w:name="_Ref306010265"/>
      <w:r w:rsidRPr="00F10642">
        <w:rPr>
          <w:rFonts w:ascii="Segoe UI" w:hAnsi="Segoe UI" w:cs="Segoe UI"/>
          <w:szCs w:val="22"/>
        </w:rPr>
        <w:t>UŽITÍ DŮVĚRNÝCH INFORMACÍ</w:t>
      </w:r>
      <w:bookmarkEnd w:id="8"/>
    </w:p>
    <w:p w14:paraId="382F5D4F" w14:textId="77777777" w:rsidR="00F10642" w:rsidRPr="00F10642" w:rsidRDefault="00F10642" w:rsidP="00F10642">
      <w:pPr>
        <w:pStyle w:val="RLTextlnkuslovan"/>
        <w:tabs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caps/>
          <w:szCs w:val="22"/>
        </w:rPr>
      </w:pPr>
      <w:bookmarkStart w:id="9" w:name="_Ref303318317"/>
      <w:bookmarkStart w:id="10" w:name="_Ref303255062"/>
      <w:r w:rsidRPr="00F10642">
        <w:rPr>
          <w:rFonts w:ascii="Segoe UI" w:hAnsi="Segoe UI" w:cs="Segoe UI"/>
          <w:szCs w:val="22"/>
        </w:rPr>
        <w:t>Veškeré Důvěrné informace je Dodavatel oprávněn užít jen pro účely své účasti v zadávacím řízení na zadání Veřejné zakázky.</w:t>
      </w:r>
      <w:bookmarkStart w:id="11" w:name="_Ref289870410"/>
      <w:bookmarkStart w:id="12" w:name="_Ref303318007"/>
      <w:bookmarkEnd w:id="9"/>
    </w:p>
    <w:p w14:paraId="0C1B7C04" w14:textId="77777777" w:rsidR="00F10642" w:rsidRPr="00F10642" w:rsidRDefault="00F10642" w:rsidP="00F10642">
      <w:pPr>
        <w:pStyle w:val="RLTextlnkuslovan"/>
        <w:tabs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caps/>
          <w:szCs w:val="22"/>
        </w:rPr>
      </w:pPr>
      <w:r w:rsidRPr="00F10642">
        <w:rPr>
          <w:rFonts w:ascii="Segoe UI" w:hAnsi="Segoe UI" w:cs="Segoe UI"/>
          <w:szCs w:val="22"/>
        </w:rPr>
        <w:t>Dodavatel se zavazuje zachovat důvěrnost Důvěrných informací a nezpřístupnit je žádné třetí osobě.</w:t>
      </w:r>
    </w:p>
    <w:p w14:paraId="1571508A" w14:textId="77777777" w:rsidR="00F10642" w:rsidRPr="00F10642" w:rsidRDefault="00F10642" w:rsidP="00F10642">
      <w:pPr>
        <w:pStyle w:val="RLTextlnkuslovan"/>
        <w:tabs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caps/>
          <w:szCs w:val="22"/>
        </w:rPr>
      </w:pPr>
      <w:r w:rsidRPr="00F10642">
        <w:rPr>
          <w:rFonts w:ascii="Segoe UI" w:hAnsi="Segoe UI" w:cs="Segoe UI"/>
          <w:szCs w:val="22"/>
        </w:rPr>
        <w:t>Svým zaměstnancům a orgánům je Dodavatel oprávněn Důvěrné informace zpřístupnit jen v rozsahu, v jakém je pro tu-kterou osobu nezbytně nutné, aby se s Důvěrnými informacemi seznámila pro účely účasti Dodavatele v zadávacím řízení na zadání Veřejné zakázky. Tyto osoby musí být poučeny o důvěrném charakteru předávaných informací a zavázány k mlčenlivosti.</w:t>
      </w:r>
    </w:p>
    <w:p w14:paraId="372B829E" w14:textId="1D4BF851" w:rsidR="00F10642" w:rsidRPr="00F10642" w:rsidRDefault="00F10642" w:rsidP="00F10642">
      <w:pPr>
        <w:pStyle w:val="RLTextlnkuslovan"/>
        <w:tabs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caps/>
          <w:szCs w:val="22"/>
        </w:rPr>
      </w:pPr>
      <w:r w:rsidRPr="00F10642">
        <w:rPr>
          <w:rFonts w:ascii="Segoe UI" w:hAnsi="Segoe UI" w:cs="Segoe UI"/>
          <w:szCs w:val="22"/>
        </w:rPr>
        <w:lastRenderedPageBreak/>
        <w:t xml:space="preserve">Dodavatel je oprávněn zpřístupnit Důvěrné informace jiným třetím osobám </w:t>
      </w:r>
      <w:bookmarkEnd w:id="11"/>
      <w:r w:rsidRPr="00F10642">
        <w:rPr>
          <w:rFonts w:ascii="Segoe UI" w:hAnsi="Segoe UI" w:cs="Segoe UI"/>
          <w:szCs w:val="22"/>
        </w:rPr>
        <w:t xml:space="preserve">jen s předchozím písemným souhlasem Zadavatele anebo při splnění podmínek uvedených v článku </w:t>
      </w:r>
      <w:bookmarkEnd w:id="10"/>
      <w:bookmarkEnd w:id="12"/>
      <w:r w:rsidRPr="00F10642">
        <w:rPr>
          <w:rFonts w:ascii="Segoe UI" w:hAnsi="Segoe UI" w:cs="Segoe UI"/>
          <w:szCs w:val="22"/>
        </w:rPr>
        <w:t>5 Dohody.</w:t>
      </w:r>
    </w:p>
    <w:p w14:paraId="1B3EC1FD" w14:textId="77777777" w:rsidR="00F10642" w:rsidRPr="00F10642" w:rsidRDefault="00F10642" w:rsidP="00F10642">
      <w:pPr>
        <w:pStyle w:val="RLTextlnkuslovan"/>
        <w:tabs>
          <w:tab w:val="clear" w:pos="737"/>
        </w:tabs>
        <w:spacing w:before="120" w:line="276" w:lineRule="auto"/>
        <w:ind w:left="567" w:hanging="567"/>
        <w:rPr>
          <w:rFonts w:ascii="Segoe UI" w:hAnsi="Segoe UI" w:cs="Segoe UI"/>
          <w:caps/>
          <w:szCs w:val="22"/>
        </w:rPr>
      </w:pPr>
      <w:r w:rsidRPr="00F10642">
        <w:rPr>
          <w:rFonts w:ascii="Segoe UI" w:hAnsi="Segoe UI" w:cs="Segoe UI"/>
          <w:szCs w:val="22"/>
        </w:rPr>
        <w:t>Ochrana Důvěrných informací podle této Dohody se nevztahuje na ty informace, byť jinak Důvěrné informace, které:</w:t>
      </w:r>
    </w:p>
    <w:p w14:paraId="51A4D18A" w14:textId="77777777" w:rsidR="00F10642" w:rsidRPr="00F10642" w:rsidRDefault="00F10642" w:rsidP="00F10642">
      <w:pPr>
        <w:pStyle w:val="RLTextlnkuslovan"/>
        <w:numPr>
          <w:ilvl w:val="0"/>
          <w:numId w:val="3"/>
        </w:numPr>
        <w:spacing w:before="120" w:line="276" w:lineRule="auto"/>
        <w:rPr>
          <w:rFonts w:ascii="Segoe UI" w:hAnsi="Segoe UI" w:cs="Segoe UI"/>
          <w:caps/>
          <w:szCs w:val="22"/>
        </w:rPr>
      </w:pPr>
      <w:r w:rsidRPr="00F10642">
        <w:rPr>
          <w:rFonts w:ascii="Segoe UI" w:hAnsi="Segoe UI" w:cs="Segoe UI"/>
          <w:szCs w:val="22"/>
        </w:rPr>
        <w:t>se stanou veřejně známými a přístupnými, a to nikoli v důsledku činu nebo zanedbání povinností Dodavatele;</w:t>
      </w:r>
    </w:p>
    <w:p w14:paraId="3B0771AD" w14:textId="10F3AA3B" w:rsidR="00F10642" w:rsidRPr="00F10642" w:rsidRDefault="00F10642" w:rsidP="00F10642">
      <w:pPr>
        <w:pStyle w:val="RLTextlnkuslovan"/>
        <w:numPr>
          <w:ilvl w:val="0"/>
          <w:numId w:val="3"/>
        </w:numPr>
        <w:spacing w:before="120" w:line="276" w:lineRule="auto"/>
        <w:rPr>
          <w:rFonts w:ascii="Segoe UI" w:hAnsi="Segoe UI" w:cs="Segoe UI"/>
          <w:caps/>
          <w:szCs w:val="22"/>
        </w:rPr>
      </w:pPr>
      <w:r w:rsidRPr="00F10642">
        <w:rPr>
          <w:rFonts w:ascii="Segoe UI" w:hAnsi="Segoe UI" w:cs="Segoe UI"/>
          <w:szCs w:val="22"/>
        </w:rPr>
        <w:t>Dodavatel prokazatelně znal před jejich poskytnutím Zadavatele</w:t>
      </w:r>
      <w:r w:rsidR="00331A54">
        <w:rPr>
          <w:rFonts w:ascii="Segoe UI" w:hAnsi="Segoe UI" w:cs="Segoe UI"/>
          <w:szCs w:val="22"/>
        </w:rPr>
        <w:t>m</w:t>
      </w:r>
      <w:r w:rsidRPr="00F10642">
        <w:rPr>
          <w:rFonts w:ascii="Segoe UI" w:hAnsi="Segoe UI" w:cs="Segoe UI"/>
          <w:szCs w:val="22"/>
        </w:rPr>
        <w:t xml:space="preserve"> a nevztahovalo se na ně jiné omezení poskytování;</w:t>
      </w:r>
    </w:p>
    <w:p w14:paraId="27A0CBD2" w14:textId="77777777" w:rsidR="00F10642" w:rsidRPr="00F10642" w:rsidRDefault="00F10642" w:rsidP="00F10642">
      <w:pPr>
        <w:pStyle w:val="RLTextlnkuslovan"/>
        <w:numPr>
          <w:ilvl w:val="0"/>
          <w:numId w:val="3"/>
        </w:numPr>
        <w:spacing w:before="120" w:line="276" w:lineRule="auto"/>
        <w:rPr>
          <w:rFonts w:ascii="Segoe UI" w:hAnsi="Segoe UI" w:cs="Segoe UI"/>
          <w:caps/>
          <w:szCs w:val="22"/>
        </w:rPr>
      </w:pPr>
      <w:r w:rsidRPr="00F10642">
        <w:rPr>
          <w:rFonts w:ascii="Segoe UI" w:hAnsi="Segoe UI" w:cs="Segoe UI"/>
          <w:szCs w:val="22"/>
        </w:rPr>
        <w:t>byly vytvořeny prokazatelně samostatně Dodavatelem nebo třetí stranou;</w:t>
      </w:r>
    </w:p>
    <w:p w14:paraId="5EB80630" w14:textId="0681F4E6" w:rsidR="00F10642" w:rsidRPr="00F10642" w:rsidRDefault="00F10642" w:rsidP="00F10642">
      <w:pPr>
        <w:pStyle w:val="RLTextlnkuslovan"/>
        <w:numPr>
          <w:ilvl w:val="0"/>
          <w:numId w:val="3"/>
        </w:numPr>
        <w:spacing w:before="120" w:line="276" w:lineRule="auto"/>
        <w:rPr>
          <w:rFonts w:ascii="Segoe UI" w:hAnsi="Segoe UI" w:cs="Segoe UI"/>
          <w:caps/>
          <w:szCs w:val="22"/>
        </w:rPr>
      </w:pPr>
      <w:r w:rsidRPr="00F10642">
        <w:rPr>
          <w:rFonts w:ascii="Segoe UI" w:hAnsi="Segoe UI" w:cs="Segoe UI"/>
          <w:szCs w:val="22"/>
        </w:rPr>
        <w:t>Dodavateli právoplatně poskytne třetí strana, která tyto informace nezískala přímo ani nepřímo od Zadavatele;</w:t>
      </w:r>
    </w:p>
    <w:p w14:paraId="54D2438A" w14:textId="1693C280" w:rsidR="00F10642" w:rsidRPr="00F10642" w:rsidRDefault="00F10642" w:rsidP="00F10642">
      <w:pPr>
        <w:pStyle w:val="RLTextlnkuslovan"/>
        <w:numPr>
          <w:ilvl w:val="0"/>
          <w:numId w:val="3"/>
        </w:numPr>
        <w:spacing w:before="120" w:line="276" w:lineRule="auto"/>
        <w:rPr>
          <w:rFonts w:ascii="Segoe UI" w:hAnsi="Segoe UI" w:cs="Segoe UI"/>
          <w:caps/>
          <w:szCs w:val="22"/>
        </w:rPr>
      </w:pPr>
      <w:r w:rsidRPr="00F10642">
        <w:rPr>
          <w:rFonts w:ascii="Segoe UI" w:hAnsi="Segoe UI" w:cs="Segoe UI"/>
          <w:szCs w:val="22"/>
        </w:rPr>
        <w:t>byly písemným souhlasem Zadavatele zbaveny omezení ochrany, a to v rozsahu v takovém souhlasu uvedeném.</w:t>
      </w:r>
    </w:p>
    <w:p w14:paraId="2175F8C0" w14:textId="77777777" w:rsidR="00F10642" w:rsidRPr="00F10642" w:rsidRDefault="00F10642" w:rsidP="00F10642">
      <w:pPr>
        <w:pStyle w:val="RLlneksmlouvy"/>
        <w:spacing w:before="240" w:after="240" w:line="276" w:lineRule="auto"/>
        <w:rPr>
          <w:rFonts w:ascii="Segoe UI" w:hAnsi="Segoe UI" w:cs="Segoe UI"/>
          <w:szCs w:val="22"/>
        </w:rPr>
      </w:pPr>
      <w:bookmarkStart w:id="13" w:name="_Ref306006405"/>
      <w:r w:rsidRPr="00F10642">
        <w:rPr>
          <w:rFonts w:ascii="Segoe UI" w:hAnsi="Segoe UI" w:cs="Segoe UI"/>
          <w:szCs w:val="22"/>
        </w:rPr>
        <w:t>PODDODAVATELÉ</w:t>
      </w:r>
      <w:bookmarkEnd w:id="13"/>
    </w:p>
    <w:p w14:paraId="45D49BA4" w14:textId="77777777" w:rsidR="00F10642" w:rsidRPr="00F10642" w:rsidRDefault="00F10642" w:rsidP="00F10642">
      <w:pPr>
        <w:pStyle w:val="RLTextlnkuslovan"/>
        <w:numPr>
          <w:ilvl w:val="1"/>
          <w:numId w:val="2"/>
        </w:numPr>
        <w:tabs>
          <w:tab w:val="clear" w:pos="1474"/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szCs w:val="22"/>
        </w:rPr>
      </w:pPr>
      <w:bookmarkStart w:id="14" w:name="_Ref306006456"/>
      <w:bookmarkStart w:id="15" w:name="_Ref303259180"/>
      <w:bookmarkStart w:id="16" w:name="_Ref303258280"/>
      <w:r w:rsidRPr="00F10642">
        <w:rPr>
          <w:rFonts w:ascii="Segoe UI" w:hAnsi="Segoe UI" w:cs="Segoe UI"/>
          <w:szCs w:val="22"/>
        </w:rPr>
        <w:t>Pokud Dodavatel zvažuje spolupracovat při přípravě nabídky na realizaci Veřejné zakázky a/nebo při eventuálním plnění Veřejné zakázky Dodavatelem se třetími osobami, zavazuje se sdílet s těmito osobami (dále jen „Poddodavatelé“) Důvěrné informace jen v </w:t>
      </w:r>
      <w:bookmarkEnd w:id="14"/>
      <w:r w:rsidRPr="00F10642">
        <w:rPr>
          <w:rFonts w:ascii="Segoe UI" w:hAnsi="Segoe UI" w:cs="Segoe UI"/>
          <w:szCs w:val="22"/>
        </w:rPr>
        <w:t>případě, že Dodavatel uzavře s Poddodavatelem dohodu o ochraně informací, na základě které budou Důvěrné informace poskytnuté Dodavateli a sdílené s Poddodavatelem podléhat ochraně i ze strany Poddodavatele za stejných podmínek, jako jsou stanoveny touto Dohodou.</w:t>
      </w:r>
    </w:p>
    <w:bookmarkEnd w:id="15"/>
    <w:bookmarkEnd w:id="16"/>
    <w:p w14:paraId="0863BDC5" w14:textId="77777777" w:rsidR="00F10642" w:rsidRPr="00F10642" w:rsidRDefault="00F10642" w:rsidP="00F10642">
      <w:pPr>
        <w:pStyle w:val="RLlneksmlouvy"/>
        <w:numPr>
          <w:ilvl w:val="0"/>
          <w:numId w:val="2"/>
        </w:numPr>
        <w:spacing w:before="240" w:after="240" w:line="276" w:lineRule="auto"/>
        <w:rPr>
          <w:rFonts w:ascii="Segoe UI" w:hAnsi="Segoe UI" w:cs="Segoe UI"/>
          <w:szCs w:val="22"/>
        </w:rPr>
      </w:pPr>
      <w:r w:rsidRPr="00F10642">
        <w:rPr>
          <w:rFonts w:ascii="Segoe UI" w:hAnsi="Segoe UI" w:cs="Segoe UI"/>
          <w:szCs w:val="22"/>
        </w:rPr>
        <w:t>SPLNĚNÍ ÚČELU DOHODY</w:t>
      </w:r>
    </w:p>
    <w:p w14:paraId="7573E436" w14:textId="422A97CF" w:rsidR="00F10642" w:rsidRPr="00F10642" w:rsidRDefault="00F10642" w:rsidP="00F10642">
      <w:pPr>
        <w:pStyle w:val="RLTextlnkuslovan"/>
        <w:tabs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szCs w:val="22"/>
        </w:rPr>
      </w:pPr>
      <w:bookmarkStart w:id="17" w:name="_Ref303278277"/>
      <w:r w:rsidRPr="00F10642">
        <w:rPr>
          <w:rFonts w:ascii="Segoe UI" w:hAnsi="Segoe UI" w:cs="Segoe UI"/>
          <w:szCs w:val="22"/>
        </w:rPr>
        <w:t>Dodavatel se zavazuje, že po splnění účelu této Dohody dle článku 1 anebo na písemnou výzvu Zadavatele bezodkladně zničí dokumenty získané od Zadavatele, jakož i jakékoliv kopie, které v souvislosti s plněním předmětu a účelu této Dohody pořídil.</w:t>
      </w:r>
      <w:bookmarkEnd w:id="17"/>
      <w:r w:rsidRPr="00F10642">
        <w:rPr>
          <w:rFonts w:ascii="Segoe UI" w:hAnsi="Segoe UI" w:cs="Segoe UI"/>
          <w:szCs w:val="22"/>
        </w:rPr>
        <w:t xml:space="preserve"> </w:t>
      </w:r>
    </w:p>
    <w:p w14:paraId="7A06EDEA" w14:textId="77777777" w:rsidR="00F10642" w:rsidRPr="00F10642" w:rsidRDefault="00F10642" w:rsidP="00F10642">
      <w:pPr>
        <w:pStyle w:val="RLlneksmlouvy"/>
        <w:numPr>
          <w:ilvl w:val="0"/>
          <w:numId w:val="2"/>
        </w:numPr>
        <w:spacing w:before="240" w:after="240" w:line="276" w:lineRule="auto"/>
        <w:rPr>
          <w:rFonts w:ascii="Segoe UI" w:hAnsi="Segoe UI" w:cs="Segoe UI"/>
          <w:szCs w:val="22"/>
        </w:rPr>
      </w:pPr>
      <w:r w:rsidRPr="00F10642">
        <w:rPr>
          <w:rFonts w:ascii="Segoe UI" w:hAnsi="Segoe UI" w:cs="Segoe UI"/>
          <w:szCs w:val="22"/>
        </w:rPr>
        <w:t>PORUŠENÍ POVINNOSTÍ</w:t>
      </w:r>
    </w:p>
    <w:p w14:paraId="76E22569" w14:textId="77777777" w:rsidR="00F10642" w:rsidRPr="00F10642" w:rsidRDefault="00F10642" w:rsidP="00F10642">
      <w:pPr>
        <w:pStyle w:val="RLTextlnkuslovan"/>
        <w:tabs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szCs w:val="22"/>
        </w:rPr>
      </w:pPr>
      <w:r w:rsidRPr="00F10642">
        <w:rPr>
          <w:rFonts w:ascii="Segoe UI" w:hAnsi="Segoe UI" w:cs="Segoe UI"/>
          <w:szCs w:val="22"/>
        </w:rPr>
        <w:t xml:space="preserve">Dodavatel odpovídá za porušení povinností pro nakládání s Důvěrnými informacemi dle článku 4 této Dohody, které způsobil jeho Poddodavatel, jako by toto porušení způsobil sám Dodavatel. </w:t>
      </w:r>
    </w:p>
    <w:p w14:paraId="5CC233A4" w14:textId="039BA122" w:rsidR="00F10642" w:rsidRPr="00F10642" w:rsidRDefault="00F10642" w:rsidP="00F10642">
      <w:pPr>
        <w:pStyle w:val="RLTextlnkuslovan"/>
        <w:tabs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szCs w:val="22"/>
        </w:rPr>
      </w:pPr>
      <w:bookmarkStart w:id="18" w:name="_Ref303256265"/>
      <w:r w:rsidRPr="00F10642">
        <w:rPr>
          <w:rFonts w:ascii="Segoe UI" w:hAnsi="Segoe UI" w:cs="Segoe UI"/>
          <w:szCs w:val="22"/>
        </w:rPr>
        <w:t>Poruší-li Dodavatel jakoukoliv povinnost dle článku 4 této Dohody, vznikne Zadavatel</w:t>
      </w:r>
      <w:r w:rsidR="00331A54">
        <w:rPr>
          <w:rFonts w:ascii="Segoe UI" w:hAnsi="Segoe UI" w:cs="Segoe UI"/>
          <w:szCs w:val="22"/>
        </w:rPr>
        <w:t>i</w:t>
      </w:r>
      <w:r w:rsidRPr="00F10642">
        <w:rPr>
          <w:rFonts w:ascii="Segoe UI" w:hAnsi="Segoe UI" w:cs="Segoe UI"/>
          <w:szCs w:val="22"/>
        </w:rPr>
        <w:t xml:space="preserve"> právo požadovat zaplacení smluvní pokuty Dodavatelem ve výši 500.000,- Kč (slovy: pět set tisíc korun českých) za každé porušení takové povinnosti</w:t>
      </w:r>
      <w:bookmarkEnd w:id="18"/>
      <w:r w:rsidRPr="00F10642">
        <w:rPr>
          <w:rFonts w:ascii="Segoe UI" w:hAnsi="Segoe UI" w:cs="Segoe UI"/>
          <w:szCs w:val="22"/>
        </w:rPr>
        <w:t>.</w:t>
      </w:r>
    </w:p>
    <w:p w14:paraId="2143F638" w14:textId="770EAD5F" w:rsidR="00F10642" w:rsidRPr="00F10642" w:rsidRDefault="00F10642" w:rsidP="00F10642">
      <w:pPr>
        <w:pStyle w:val="RLTextlnkuslovan"/>
        <w:tabs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szCs w:val="22"/>
          <w:lang w:eastAsia="cs-CZ"/>
        </w:rPr>
      </w:pPr>
      <w:r w:rsidRPr="00F10642">
        <w:rPr>
          <w:rFonts w:ascii="Segoe UI" w:hAnsi="Segoe UI" w:cs="Segoe UI"/>
          <w:szCs w:val="22"/>
        </w:rPr>
        <w:lastRenderedPageBreak/>
        <w:t>Povinnost Dodavatele zaplatit smluvní pokutu dle této Dohody se nedotýká nároku Zadavatele na náhradu škody způsobené porušením povinností, která ke vzniku nároku na smluvní pokutu vedla, a to v plné výši.</w:t>
      </w:r>
    </w:p>
    <w:p w14:paraId="47497B70" w14:textId="77777777" w:rsidR="00F10642" w:rsidRPr="00F10642" w:rsidRDefault="00F10642" w:rsidP="00F10642">
      <w:pPr>
        <w:pStyle w:val="RLTextlnkuslovan"/>
        <w:tabs>
          <w:tab w:val="clear" w:pos="737"/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szCs w:val="22"/>
        </w:rPr>
      </w:pPr>
      <w:r w:rsidRPr="00F10642">
        <w:rPr>
          <w:rFonts w:ascii="Segoe UI" w:hAnsi="Segoe UI" w:cs="Segoe UI"/>
          <w:szCs w:val="22"/>
        </w:rPr>
        <w:t>Smluvní pokuta je splatná do 30 (třiceti) kalendářních dnů od doručení jejího vyúčtování Dodavateli.</w:t>
      </w:r>
    </w:p>
    <w:p w14:paraId="69116142" w14:textId="0D54B2BB" w:rsidR="00F10642" w:rsidRPr="00F10642" w:rsidRDefault="00F10642" w:rsidP="00F10642">
      <w:pPr>
        <w:pStyle w:val="RLTextlnkuslovan"/>
        <w:tabs>
          <w:tab w:val="clear" w:pos="737"/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szCs w:val="22"/>
        </w:rPr>
      </w:pPr>
      <w:r w:rsidRPr="00F10642">
        <w:rPr>
          <w:rFonts w:ascii="Segoe UI" w:hAnsi="Segoe UI" w:cs="Segoe UI"/>
          <w:szCs w:val="22"/>
        </w:rPr>
        <w:t>Smluvní strany se dohodly, že v případě prodlení Dodavatele s úhradou dlužné částky vzniká Zadavatel</w:t>
      </w:r>
      <w:r w:rsidR="00331A54">
        <w:rPr>
          <w:rFonts w:ascii="Segoe UI" w:hAnsi="Segoe UI" w:cs="Segoe UI"/>
          <w:szCs w:val="22"/>
        </w:rPr>
        <w:t>i</w:t>
      </w:r>
      <w:r w:rsidRPr="00F10642">
        <w:rPr>
          <w:rFonts w:ascii="Segoe UI" w:hAnsi="Segoe UI" w:cs="Segoe UI"/>
          <w:szCs w:val="22"/>
        </w:rPr>
        <w:t xml:space="preserve"> právo účtovat úrok z prodlení ve výši stanovené nařízením vlády č. 315/2013 Sb.</w:t>
      </w:r>
    </w:p>
    <w:p w14:paraId="5ACD1E8E" w14:textId="77777777" w:rsidR="00F10642" w:rsidRPr="00F10642" w:rsidRDefault="00F10642" w:rsidP="00F10642">
      <w:pPr>
        <w:pStyle w:val="RLlneksmlouvy"/>
        <w:numPr>
          <w:ilvl w:val="0"/>
          <w:numId w:val="2"/>
        </w:numPr>
        <w:spacing w:before="240" w:after="240" w:line="276" w:lineRule="auto"/>
        <w:rPr>
          <w:rFonts w:ascii="Segoe UI" w:hAnsi="Segoe UI" w:cs="Segoe UI"/>
          <w:szCs w:val="22"/>
        </w:rPr>
      </w:pPr>
      <w:r w:rsidRPr="00F10642">
        <w:rPr>
          <w:rFonts w:ascii="Segoe UI" w:hAnsi="Segoe UI" w:cs="Segoe UI"/>
          <w:szCs w:val="22"/>
        </w:rPr>
        <w:t>ZÁVĚREČNÁ USTANOVENÍ</w:t>
      </w:r>
    </w:p>
    <w:p w14:paraId="0A1A17EA" w14:textId="77777777" w:rsidR="00F10642" w:rsidRPr="00F10642" w:rsidRDefault="00F10642" w:rsidP="00F10642">
      <w:pPr>
        <w:pStyle w:val="RLTextlnkuslovan"/>
        <w:tabs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szCs w:val="22"/>
        </w:rPr>
      </w:pPr>
      <w:bookmarkStart w:id="19" w:name="_Ref306010659"/>
      <w:r w:rsidRPr="00F10642">
        <w:rPr>
          <w:rFonts w:ascii="Segoe UI" w:hAnsi="Segoe UI" w:cs="Segoe UI"/>
          <w:szCs w:val="22"/>
        </w:rPr>
        <w:t>Povinnost chránit Důvěrné informace zavazuje Dodavatele bez ohledu na zánik účinnosti této Dohody.</w:t>
      </w:r>
      <w:bookmarkEnd w:id="19"/>
      <w:r w:rsidRPr="00F10642">
        <w:rPr>
          <w:rFonts w:ascii="Segoe UI" w:hAnsi="Segoe UI" w:cs="Segoe UI"/>
          <w:szCs w:val="22"/>
        </w:rPr>
        <w:t xml:space="preserve"> </w:t>
      </w:r>
    </w:p>
    <w:p w14:paraId="261415D2" w14:textId="77777777" w:rsidR="00F10642" w:rsidRPr="00F10642" w:rsidRDefault="00F10642" w:rsidP="00F10642">
      <w:pPr>
        <w:pStyle w:val="RLTextlnkuslovan"/>
        <w:tabs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szCs w:val="22"/>
        </w:rPr>
      </w:pPr>
      <w:r w:rsidRPr="00F10642">
        <w:rPr>
          <w:rFonts w:ascii="Segoe UI" w:hAnsi="Segoe UI" w:cs="Segoe UI"/>
          <w:szCs w:val="22"/>
        </w:rPr>
        <w:t>Tuto Dohodu je možné měnit pouze písemnou dohodou Stran ve formě číslovaných dodatků této Dohody, podepsaných za každou Stranu osobou nebo osobami oprávněnými zastupovat tuto Stranu.</w:t>
      </w:r>
    </w:p>
    <w:p w14:paraId="6B95DA66" w14:textId="77777777" w:rsidR="00F10642" w:rsidRPr="00F10642" w:rsidRDefault="00F10642" w:rsidP="00F10642">
      <w:pPr>
        <w:pStyle w:val="RLTextlnkuslovan"/>
        <w:tabs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szCs w:val="22"/>
        </w:rPr>
      </w:pPr>
      <w:r w:rsidRPr="00F10642">
        <w:rPr>
          <w:rFonts w:ascii="Segoe UI" w:hAnsi="Segoe UI" w:cs="Segoe UI"/>
          <w:szCs w:val="22"/>
        </w:rPr>
        <w:t xml:space="preserve">Veškerá práva a povinnosti vyplývající z této Dohody přecházejí, pokud to povaha těchto práv a povinností nevylučuje, na právní nástupce Stran. </w:t>
      </w:r>
    </w:p>
    <w:p w14:paraId="6EE87556" w14:textId="5CCB8C81" w:rsidR="00F10642" w:rsidRPr="00F10642" w:rsidRDefault="00F10642" w:rsidP="000869A3">
      <w:pPr>
        <w:pStyle w:val="RLTextlnkuslovan"/>
        <w:tabs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szCs w:val="22"/>
        </w:rPr>
      </w:pPr>
      <w:r w:rsidRPr="00F10642">
        <w:rPr>
          <w:rFonts w:ascii="Segoe UI" w:hAnsi="Segoe UI" w:cs="Segoe UI"/>
          <w:szCs w:val="22"/>
        </w:rPr>
        <w:t>Kontaktní osoba Dodavatele pro komunikaci se Zadavatele</w:t>
      </w:r>
      <w:r w:rsidR="00920DEA">
        <w:rPr>
          <w:rFonts w:ascii="Segoe UI" w:hAnsi="Segoe UI" w:cs="Segoe UI"/>
          <w:szCs w:val="22"/>
        </w:rPr>
        <w:t>m</w:t>
      </w:r>
      <w:r w:rsidRPr="00F10642">
        <w:rPr>
          <w:rFonts w:ascii="Segoe UI" w:hAnsi="Segoe UI" w:cs="Segoe UI"/>
          <w:szCs w:val="22"/>
        </w:rPr>
        <w:t>:</w:t>
      </w:r>
    </w:p>
    <w:p w14:paraId="519C7152" w14:textId="488BECDD" w:rsidR="00F10642" w:rsidRPr="00F10642" w:rsidRDefault="00F10642" w:rsidP="000869A3">
      <w:pPr>
        <w:pStyle w:val="RLTextlnkuslovan"/>
        <w:numPr>
          <w:ilvl w:val="0"/>
          <w:numId w:val="0"/>
        </w:numPr>
        <w:tabs>
          <w:tab w:val="num" w:pos="567"/>
          <w:tab w:val="left" w:pos="708"/>
        </w:tabs>
        <w:spacing w:before="120" w:line="276" w:lineRule="auto"/>
        <w:ind w:left="567" w:hanging="567"/>
        <w:jc w:val="left"/>
        <w:rPr>
          <w:rFonts w:ascii="Segoe UI" w:hAnsi="Segoe UI" w:cs="Segoe UI"/>
          <w:szCs w:val="22"/>
        </w:rPr>
      </w:pPr>
      <w:r w:rsidRPr="00F10642">
        <w:rPr>
          <w:rFonts w:ascii="Segoe UI" w:hAnsi="Segoe UI" w:cs="Segoe UI"/>
          <w:szCs w:val="22"/>
        </w:rPr>
        <w:tab/>
        <w:t xml:space="preserve">Jméno a příjmení: </w:t>
      </w:r>
      <w:r w:rsidR="00725504" w:rsidRPr="00792888">
        <w:rPr>
          <w:rFonts w:ascii="Segoe UI" w:hAnsi="Segoe UI" w:cs="Segoe UI"/>
          <w:szCs w:val="22"/>
          <w:highlight w:val="yellow"/>
        </w:rPr>
        <w:t>[doplní dodavatel]</w:t>
      </w:r>
      <w:r w:rsidR="00725504">
        <w:rPr>
          <w:rFonts w:ascii="Segoe UI" w:hAnsi="Segoe UI" w:cs="Segoe UI"/>
          <w:szCs w:val="22"/>
        </w:rPr>
        <w:br/>
      </w:r>
      <w:r w:rsidRPr="00F10642">
        <w:rPr>
          <w:rFonts w:ascii="Segoe UI" w:hAnsi="Segoe UI" w:cs="Segoe UI"/>
          <w:szCs w:val="22"/>
        </w:rPr>
        <w:t xml:space="preserve">Adresa: </w:t>
      </w:r>
      <w:r w:rsidR="00725504" w:rsidRPr="00792888">
        <w:rPr>
          <w:rFonts w:ascii="Segoe UI" w:hAnsi="Segoe UI" w:cs="Segoe UI"/>
          <w:szCs w:val="22"/>
          <w:highlight w:val="yellow"/>
        </w:rPr>
        <w:t>[doplní dodavatel]</w:t>
      </w:r>
      <w:r w:rsidR="00725504">
        <w:rPr>
          <w:rFonts w:ascii="Segoe UI" w:hAnsi="Segoe UI" w:cs="Segoe UI"/>
          <w:szCs w:val="22"/>
        </w:rPr>
        <w:br/>
      </w:r>
      <w:r w:rsidRPr="00F10642">
        <w:rPr>
          <w:rFonts w:ascii="Segoe UI" w:hAnsi="Segoe UI" w:cs="Segoe UI"/>
          <w:szCs w:val="22"/>
        </w:rPr>
        <w:t xml:space="preserve">Telefon: </w:t>
      </w:r>
      <w:r w:rsidR="00725504" w:rsidRPr="00792888">
        <w:rPr>
          <w:rFonts w:ascii="Segoe UI" w:hAnsi="Segoe UI" w:cs="Segoe UI"/>
          <w:szCs w:val="22"/>
          <w:highlight w:val="yellow"/>
        </w:rPr>
        <w:t>[doplní dodavatel]</w:t>
      </w:r>
      <w:r w:rsidR="00725504">
        <w:rPr>
          <w:rFonts w:ascii="Segoe UI" w:hAnsi="Segoe UI" w:cs="Segoe UI"/>
          <w:szCs w:val="22"/>
        </w:rPr>
        <w:br/>
      </w:r>
      <w:r w:rsidRPr="00F10642">
        <w:rPr>
          <w:rFonts w:ascii="Segoe UI" w:hAnsi="Segoe UI" w:cs="Segoe UI"/>
          <w:szCs w:val="22"/>
        </w:rPr>
        <w:t xml:space="preserve">E-mail: </w:t>
      </w:r>
      <w:r w:rsidR="00725504" w:rsidRPr="00792888">
        <w:rPr>
          <w:rFonts w:ascii="Segoe UI" w:hAnsi="Segoe UI" w:cs="Segoe UI"/>
          <w:szCs w:val="22"/>
          <w:highlight w:val="yellow"/>
        </w:rPr>
        <w:t>[doplní dodavatel]</w:t>
      </w:r>
    </w:p>
    <w:p w14:paraId="79B433B2" w14:textId="77777777" w:rsidR="00F10642" w:rsidRPr="00F10642" w:rsidRDefault="00F10642" w:rsidP="000869A3">
      <w:pPr>
        <w:pStyle w:val="RLTextlnkuslovan"/>
        <w:tabs>
          <w:tab w:val="num" w:pos="567"/>
        </w:tabs>
        <w:spacing w:before="120" w:line="276" w:lineRule="auto"/>
        <w:ind w:left="567" w:hanging="567"/>
        <w:rPr>
          <w:rFonts w:ascii="Segoe UI" w:hAnsi="Segoe UI" w:cs="Segoe UI"/>
          <w:szCs w:val="22"/>
          <w:lang w:eastAsia="cs-CZ"/>
        </w:rPr>
      </w:pPr>
      <w:r w:rsidRPr="00F10642">
        <w:rPr>
          <w:rFonts w:ascii="Segoe UI" w:hAnsi="Segoe UI" w:cs="Segoe UI"/>
          <w:szCs w:val="22"/>
        </w:rPr>
        <w:t>Tato Dohoda je uzavřena ve dvou (2) stejnopisech, z nichž každá Strana obdrží po jednom (1) vyhotovení.</w:t>
      </w:r>
    </w:p>
    <w:p w14:paraId="029B8DE1" w14:textId="77777777" w:rsidR="00F10642" w:rsidRPr="00F10642" w:rsidRDefault="00F10642" w:rsidP="00F10642">
      <w:pPr>
        <w:pStyle w:val="RLProhlensmluvnchstran"/>
        <w:spacing w:before="120" w:line="276" w:lineRule="auto"/>
        <w:jc w:val="both"/>
        <w:rPr>
          <w:rFonts w:ascii="Segoe UI" w:hAnsi="Segoe UI" w:cs="Segoe UI"/>
          <w:b w:val="0"/>
          <w:szCs w:val="22"/>
        </w:rPr>
      </w:pPr>
      <w:r w:rsidRPr="00F10642">
        <w:rPr>
          <w:rFonts w:ascii="Segoe UI" w:hAnsi="Segoe UI" w:cs="Segoe UI"/>
          <w:b w:val="0"/>
          <w:szCs w:val="22"/>
        </w:rPr>
        <w:t>Strany prohlašují, že si tuto Dohodu přečetly, že s jejím obsahem souhlasí a na důkaz toho k ní připojují svoje podpisy.</w:t>
      </w:r>
    </w:p>
    <w:p w14:paraId="249EAEEE" w14:textId="77777777" w:rsidR="00F10642" w:rsidRPr="00F10642" w:rsidRDefault="00F10642" w:rsidP="00F10642">
      <w:pPr>
        <w:pStyle w:val="RLProhlensmluvnchstran"/>
        <w:spacing w:before="120" w:line="276" w:lineRule="auto"/>
        <w:jc w:val="both"/>
        <w:rPr>
          <w:rFonts w:ascii="Segoe UI" w:hAnsi="Segoe UI" w:cs="Segoe UI"/>
          <w:b w:val="0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15"/>
        <w:gridCol w:w="4247"/>
      </w:tblGrid>
      <w:tr w:rsidR="00F10642" w:rsidRPr="00F10642" w14:paraId="3E5A90B8" w14:textId="77777777" w:rsidTr="00725504">
        <w:trPr>
          <w:jc w:val="center"/>
        </w:trPr>
        <w:tc>
          <w:tcPr>
            <w:tcW w:w="4815" w:type="dxa"/>
          </w:tcPr>
          <w:p w14:paraId="76A9B128" w14:textId="6ED65FB7" w:rsidR="00F10642" w:rsidRPr="00F10642" w:rsidRDefault="00F10642" w:rsidP="008374AE">
            <w:pPr>
              <w:widowControl/>
              <w:autoSpaceDE/>
              <w:autoSpaceDN/>
              <w:adjustRightInd/>
              <w:spacing w:after="200" w:line="276" w:lineRule="auto"/>
              <w:ind w:left="-108"/>
              <w:rPr>
                <w:rFonts w:ascii="Segoe UI" w:eastAsia="Calibri" w:hAnsi="Segoe UI" w:cs="Segoe UI"/>
                <w:sz w:val="22"/>
                <w:szCs w:val="22"/>
              </w:rPr>
            </w:pPr>
            <w:r w:rsidRPr="00F10642">
              <w:rPr>
                <w:rFonts w:ascii="Segoe UI" w:eastAsia="Calibri" w:hAnsi="Segoe UI" w:cs="Segoe UI"/>
                <w:sz w:val="22"/>
                <w:szCs w:val="22"/>
              </w:rPr>
              <w:t>Zadavatel</w:t>
            </w:r>
          </w:p>
          <w:p w14:paraId="45F9AE0B" w14:textId="6B3446D6" w:rsidR="00F10642" w:rsidRPr="00F10642" w:rsidRDefault="00F10642" w:rsidP="008374AE">
            <w:pPr>
              <w:widowControl/>
              <w:autoSpaceDE/>
              <w:autoSpaceDN/>
              <w:adjustRightInd/>
              <w:spacing w:after="200" w:line="276" w:lineRule="auto"/>
              <w:ind w:left="-108"/>
              <w:rPr>
                <w:rFonts w:ascii="Segoe UI" w:eastAsia="Calibri" w:hAnsi="Segoe UI" w:cs="Segoe UI"/>
                <w:sz w:val="22"/>
                <w:szCs w:val="22"/>
              </w:rPr>
            </w:pPr>
            <w:r w:rsidRPr="00F10642">
              <w:rPr>
                <w:rFonts w:ascii="Segoe UI" w:eastAsia="Calibri" w:hAnsi="Segoe UI" w:cs="Segoe UI"/>
                <w:sz w:val="22"/>
                <w:szCs w:val="22"/>
              </w:rPr>
              <w:t>V</w:t>
            </w:r>
            <w:r w:rsidR="00920DEA">
              <w:rPr>
                <w:rFonts w:ascii="Segoe UI" w:eastAsia="Calibri" w:hAnsi="Segoe UI" w:cs="Segoe UI"/>
                <w:sz w:val="22"/>
                <w:szCs w:val="22"/>
              </w:rPr>
              <w:t xml:space="preserve"> Pardubicích </w:t>
            </w:r>
            <w:r w:rsidRPr="00F10642">
              <w:rPr>
                <w:rFonts w:ascii="Segoe UI" w:eastAsia="Calibri" w:hAnsi="Segoe UI" w:cs="Segoe UI"/>
                <w:sz w:val="22"/>
                <w:szCs w:val="22"/>
              </w:rPr>
              <w:t xml:space="preserve">dne </w:t>
            </w:r>
            <w:r w:rsidRPr="00920DEA">
              <w:rPr>
                <w:rFonts w:ascii="Segoe UI" w:eastAsia="Calibri" w:hAnsi="Segoe UI" w:cs="Segoe UI"/>
                <w:sz w:val="22"/>
                <w:szCs w:val="22"/>
                <w:highlight w:val="yellow"/>
              </w:rPr>
              <w:t>_____________</w:t>
            </w:r>
          </w:p>
          <w:p w14:paraId="2D1E57AF" w14:textId="77777777" w:rsidR="00F10642" w:rsidRPr="00F10642" w:rsidRDefault="00F10642" w:rsidP="008374AE">
            <w:pPr>
              <w:widowControl/>
              <w:autoSpaceDE/>
              <w:autoSpaceDN/>
              <w:adjustRightInd/>
              <w:spacing w:after="200" w:line="276" w:lineRule="auto"/>
              <w:ind w:left="-108"/>
              <w:rPr>
                <w:rFonts w:ascii="Segoe UI" w:eastAsia="Calibri" w:hAnsi="Segoe UI" w:cs="Segoe U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0016AE31" w14:textId="77777777" w:rsidR="00F10642" w:rsidRPr="00F10642" w:rsidRDefault="00F10642" w:rsidP="008374A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</w:rPr>
            </w:pPr>
            <w:r w:rsidRPr="00F10642">
              <w:rPr>
                <w:rFonts w:ascii="Segoe UI" w:eastAsia="Calibri" w:hAnsi="Segoe UI" w:cs="Segoe UI"/>
                <w:sz w:val="22"/>
                <w:szCs w:val="22"/>
              </w:rPr>
              <w:t xml:space="preserve">Dodavatel </w:t>
            </w:r>
          </w:p>
          <w:p w14:paraId="0EAA826F" w14:textId="656ACB23" w:rsidR="00F10642" w:rsidRPr="00F10642" w:rsidRDefault="00F10642" w:rsidP="008374A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</w:rPr>
            </w:pPr>
            <w:r w:rsidRPr="00F10642">
              <w:rPr>
                <w:rFonts w:ascii="Segoe UI" w:eastAsia="Calibri" w:hAnsi="Segoe UI" w:cs="Segoe UI"/>
                <w:sz w:val="22"/>
                <w:szCs w:val="22"/>
              </w:rPr>
              <w:t xml:space="preserve">V </w:t>
            </w:r>
            <w:r w:rsidR="00725504" w:rsidRPr="00792888">
              <w:rPr>
                <w:rFonts w:ascii="Segoe UI" w:hAnsi="Segoe UI" w:cs="Segoe UI"/>
                <w:sz w:val="22"/>
                <w:szCs w:val="22"/>
                <w:highlight w:val="yellow"/>
              </w:rPr>
              <w:t>[doplní dodavatel]</w:t>
            </w:r>
            <w:r w:rsidR="007255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F10642">
              <w:rPr>
                <w:rFonts w:ascii="Segoe UI" w:eastAsia="Calibri" w:hAnsi="Segoe UI" w:cs="Segoe UI"/>
                <w:sz w:val="22"/>
                <w:szCs w:val="22"/>
              </w:rPr>
              <w:t xml:space="preserve">dne </w:t>
            </w:r>
            <w:r w:rsidR="00725504" w:rsidRPr="00792888">
              <w:rPr>
                <w:rFonts w:ascii="Segoe UI" w:hAnsi="Segoe UI" w:cs="Segoe UI"/>
                <w:sz w:val="22"/>
                <w:szCs w:val="22"/>
                <w:highlight w:val="yellow"/>
              </w:rPr>
              <w:t>[doplní dodavatel]</w:t>
            </w:r>
            <w:r w:rsidR="00725504">
              <w:rPr>
                <w:rFonts w:ascii="Segoe UI" w:hAnsi="Segoe UI" w:cs="Segoe UI"/>
                <w:sz w:val="22"/>
                <w:szCs w:val="22"/>
              </w:rPr>
              <w:br/>
            </w:r>
          </w:p>
        </w:tc>
      </w:tr>
      <w:tr w:rsidR="00F10642" w:rsidRPr="00F10642" w14:paraId="3F0CEA4C" w14:textId="77777777" w:rsidTr="00725504">
        <w:trPr>
          <w:jc w:val="center"/>
        </w:trPr>
        <w:tc>
          <w:tcPr>
            <w:tcW w:w="4815" w:type="dxa"/>
            <w:hideMark/>
          </w:tcPr>
          <w:p w14:paraId="373222DD" w14:textId="77777777" w:rsidR="00F10642" w:rsidRPr="00F10642" w:rsidRDefault="00F10642" w:rsidP="008374AE">
            <w:pPr>
              <w:widowControl/>
              <w:autoSpaceDE/>
              <w:autoSpaceDN/>
              <w:adjustRightInd/>
              <w:spacing w:after="200" w:line="276" w:lineRule="auto"/>
              <w:ind w:left="-108"/>
              <w:rPr>
                <w:rFonts w:ascii="Segoe UI" w:eastAsia="Calibri" w:hAnsi="Segoe UI" w:cs="Segoe UI"/>
                <w:bCs/>
                <w:sz w:val="22"/>
                <w:szCs w:val="22"/>
              </w:rPr>
            </w:pPr>
            <w:r w:rsidRPr="00F10642">
              <w:rPr>
                <w:rFonts w:ascii="Segoe UI" w:eastAsia="Calibri" w:hAnsi="Segoe UI" w:cs="Segoe UI"/>
                <w:bCs/>
                <w:sz w:val="22"/>
                <w:szCs w:val="22"/>
              </w:rPr>
              <w:t>……………………………………………..</w:t>
            </w:r>
          </w:p>
          <w:p w14:paraId="02C101AF" w14:textId="3B4CF549" w:rsidR="00F10642" w:rsidRPr="00920DEA" w:rsidRDefault="00920DEA" w:rsidP="00920DEA">
            <w:pPr>
              <w:widowControl/>
              <w:autoSpaceDE/>
              <w:autoSpaceDN/>
              <w:adjustRightInd/>
              <w:spacing w:after="200" w:line="276" w:lineRule="auto"/>
              <w:ind w:left="-108"/>
              <w:rPr>
                <w:rFonts w:ascii="Segoe UI" w:eastAsia="Calibri" w:hAnsi="Segoe UI" w:cs="Segoe UI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sz w:val="22"/>
                <w:szCs w:val="22"/>
              </w:rPr>
              <w:t>Pardubický kraj</w:t>
            </w:r>
            <w:r>
              <w:rPr>
                <w:rFonts w:ascii="Segoe UI" w:eastAsia="Calibri" w:hAnsi="Segoe UI" w:cs="Segoe UI"/>
                <w:sz w:val="22"/>
                <w:szCs w:val="22"/>
              </w:rPr>
              <w:br/>
            </w:r>
            <w:r w:rsidR="00F10642" w:rsidRPr="00F10642">
              <w:rPr>
                <w:rFonts w:ascii="Segoe UI" w:eastAsia="Calibri" w:hAnsi="Segoe UI" w:cs="Segoe UI"/>
                <w:sz w:val="22"/>
                <w:szCs w:val="22"/>
              </w:rPr>
              <w:t>zastoupen</w:t>
            </w:r>
            <w:r>
              <w:rPr>
                <w:rFonts w:ascii="Segoe UI" w:eastAsia="Calibri" w:hAnsi="Segoe UI" w:cs="Segoe UI"/>
                <w:sz w:val="22"/>
                <w:szCs w:val="22"/>
              </w:rPr>
              <w:t xml:space="preserve">ý </w:t>
            </w:r>
            <w:r w:rsidRPr="00920DEA">
              <w:rPr>
                <w:rFonts w:ascii="Segoe UI" w:eastAsia="Calibri" w:hAnsi="Segoe UI" w:cs="Segoe UI"/>
                <w:sz w:val="22"/>
                <w:szCs w:val="22"/>
                <w:highlight w:val="yellow"/>
              </w:rPr>
              <w:t>_____________</w:t>
            </w:r>
          </w:p>
        </w:tc>
        <w:tc>
          <w:tcPr>
            <w:tcW w:w="4247" w:type="dxa"/>
            <w:hideMark/>
          </w:tcPr>
          <w:p w14:paraId="2517ECDD" w14:textId="77777777" w:rsidR="00F10642" w:rsidRPr="00F10642" w:rsidRDefault="00F10642" w:rsidP="008374A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</w:rPr>
            </w:pPr>
            <w:r w:rsidRPr="00F10642">
              <w:rPr>
                <w:rFonts w:ascii="Segoe UI" w:eastAsia="Calibri" w:hAnsi="Segoe UI" w:cs="Segoe UI"/>
                <w:sz w:val="22"/>
                <w:szCs w:val="22"/>
              </w:rPr>
              <w:t>.........................................................................</w:t>
            </w:r>
          </w:p>
          <w:p w14:paraId="2A5CA404" w14:textId="288CA304" w:rsidR="00F10642" w:rsidRPr="00F10642" w:rsidRDefault="00725504" w:rsidP="008374A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</w:rPr>
            </w:pPr>
            <w:r w:rsidRPr="00792888">
              <w:rPr>
                <w:rFonts w:ascii="Segoe UI" w:hAnsi="Segoe UI" w:cs="Segoe UI"/>
                <w:sz w:val="22"/>
                <w:szCs w:val="22"/>
                <w:highlight w:val="yellow"/>
              </w:rPr>
              <w:t>[doplní dodavatel]</w:t>
            </w:r>
            <w:r>
              <w:rPr>
                <w:rFonts w:ascii="Segoe UI" w:hAnsi="Segoe UI" w:cs="Segoe UI"/>
                <w:sz w:val="22"/>
                <w:szCs w:val="22"/>
              </w:rPr>
              <w:br/>
            </w:r>
          </w:p>
        </w:tc>
      </w:tr>
    </w:tbl>
    <w:p w14:paraId="262AC94B" w14:textId="77777777" w:rsidR="007408F4" w:rsidRPr="00F10642" w:rsidRDefault="007408F4">
      <w:pPr>
        <w:rPr>
          <w:rFonts w:ascii="Segoe UI" w:hAnsi="Segoe UI" w:cs="Segoe UI"/>
          <w:sz w:val="22"/>
          <w:szCs w:val="22"/>
        </w:rPr>
      </w:pPr>
    </w:p>
    <w:sectPr w:rsidR="007408F4" w:rsidRPr="00F10642" w:rsidSect="00386346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8D9E1" w14:textId="77777777" w:rsidR="00F91145" w:rsidRDefault="00F91145" w:rsidP="00F10642">
      <w:r>
        <w:separator/>
      </w:r>
    </w:p>
  </w:endnote>
  <w:endnote w:type="continuationSeparator" w:id="0">
    <w:p w14:paraId="6650659A" w14:textId="77777777" w:rsidR="00F91145" w:rsidRDefault="00F91145" w:rsidP="00F1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5B01C" w14:textId="77777777" w:rsidR="0055095B" w:rsidRDefault="00F91145">
    <w:pPr>
      <w:pStyle w:val="Zpat"/>
    </w:pPr>
  </w:p>
  <w:p w14:paraId="08B1F007" w14:textId="77777777" w:rsidR="0055095B" w:rsidRDefault="00F911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C73B9" w14:textId="77777777" w:rsidR="0055095B" w:rsidRPr="00F80137" w:rsidRDefault="00DD1B16" w:rsidP="00F80137">
    <w:pPr>
      <w:pStyle w:val="Zpat"/>
      <w:jc w:val="right"/>
      <w:rPr>
        <w:sz w:val="16"/>
      </w:rPr>
    </w:pPr>
    <w:r w:rsidRPr="007D3B70">
      <w:rPr>
        <w:rStyle w:val="slostrnky"/>
      </w:rPr>
      <w:fldChar w:fldCharType="begin"/>
    </w:r>
    <w:r w:rsidRPr="007D3B70">
      <w:rPr>
        <w:rStyle w:val="slostrnky"/>
      </w:rPr>
      <w:instrText xml:space="preserve"> PAGE </w:instrText>
    </w:r>
    <w:r w:rsidRPr="007D3B70">
      <w:rPr>
        <w:rStyle w:val="slostrnky"/>
      </w:rPr>
      <w:fldChar w:fldCharType="separate"/>
    </w:r>
    <w:r>
      <w:rPr>
        <w:rStyle w:val="slostrnky"/>
        <w:noProof/>
      </w:rPr>
      <w:t>5</w:t>
    </w:r>
    <w:r w:rsidRPr="007D3B70">
      <w:rPr>
        <w:rStyle w:val="slostrnky"/>
      </w:rPr>
      <w:fldChar w:fldCharType="end"/>
    </w:r>
    <w:r w:rsidRPr="007D3B70">
      <w:rPr>
        <w:rStyle w:val="slostrnky"/>
      </w:rPr>
      <w:t>/</w:t>
    </w:r>
    <w:r w:rsidRPr="007D3B70">
      <w:rPr>
        <w:rStyle w:val="slostrnky"/>
      </w:rPr>
      <w:fldChar w:fldCharType="begin"/>
    </w:r>
    <w:r w:rsidRPr="007D3B70">
      <w:rPr>
        <w:rStyle w:val="slostrnky"/>
      </w:rPr>
      <w:instrText xml:space="preserve"> NUMPAGES \*Arabic </w:instrText>
    </w:r>
    <w:r w:rsidRPr="007D3B70">
      <w:rPr>
        <w:rStyle w:val="slostrnky"/>
      </w:rPr>
      <w:fldChar w:fldCharType="separate"/>
    </w:r>
    <w:r>
      <w:rPr>
        <w:rStyle w:val="slostrnky"/>
        <w:noProof/>
      </w:rPr>
      <w:t>5</w:t>
    </w:r>
    <w:r w:rsidRPr="007D3B7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FD8A2" w14:textId="77777777" w:rsidR="00F91145" w:rsidRDefault="00F91145" w:rsidP="00F10642">
      <w:r>
        <w:separator/>
      </w:r>
    </w:p>
  </w:footnote>
  <w:footnote w:type="continuationSeparator" w:id="0">
    <w:p w14:paraId="5C350F63" w14:textId="77777777" w:rsidR="00F91145" w:rsidRDefault="00F91145" w:rsidP="00F10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9213" w14:textId="77777777" w:rsidR="0055095B" w:rsidRDefault="00F91145">
    <w:pPr>
      <w:pStyle w:val="Zhlav"/>
    </w:pPr>
  </w:p>
  <w:p w14:paraId="4994B9BE" w14:textId="77777777" w:rsidR="0055095B" w:rsidRDefault="00F911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872C6" w14:textId="548E3D67" w:rsidR="0055095B" w:rsidRDefault="00DD1B16" w:rsidP="00053AD5">
    <w:pPr>
      <w:pStyle w:val="Zhlav"/>
    </w:pPr>
    <w:r>
      <w:tab/>
    </w:r>
  </w:p>
  <w:p w14:paraId="2F27DE50" w14:textId="77777777" w:rsidR="0055095B" w:rsidRDefault="00F911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7BA0"/>
    <w:multiLevelType w:val="hybridMultilevel"/>
    <w:tmpl w:val="B9CA23C0"/>
    <w:lvl w:ilvl="0" w:tplc="F66AFD78">
      <w:start w:val="1"/>
      <w:numFmt w:val="lowerLetter"/>
      <w:lvlText w:val="%1)"/>
      <w:lvlJc w:val="left"/>
      <w:pPr>
        <w:ind w:left="720" w:hanging="360"/>
      </w:pPr>
      <w:rPr>
        <w:cap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C6FCD"/>
    <w:multiLevelType w:val="multilevel"/>
    <w:tmpl w:val="F16AFC0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737"/>
        </w:tabs>
        <w:ind w:left="737" w:hanging="737"/>
      </w:pPr>
      <w:rPr>
        <w:rFonts w:ascii="Segoe UI" w:hAnsi="Segoe UI" w:cs="Segoe U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decimal"/>
        <w:pStyle w:val="RLlneksmlouvy"/>
        <w:lvlText w:val="%1."/>
        <w:lvlJc w:val="left"/>
        <w:pPr>
          <w:tabs>
            <w:tab w:val="num" w:pos="737"/>
          </w:tabs>
          <w:ind w:left="737" w:hanging="737"/>
        </w:pPr>
        <w:rPr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000000"/>
          <w:sz w:val="22"/>
          <w:szCs w:val="24"/>
          <w:u w:val="none"/>
          <w:effect w:val="none"/>
          <w:vertAlign w:val="baseline"/>
          <w:specVanish w:val="0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1474"/>
          </w:tabs>
          <w:ind w:left="1474" w:hanging="737"/>
        </w:pPr>
        <w:rPr>
          <w:rFonts w:ascii="Times New Roman" w:hAnsi="Times New Roman" w:cs="Times New Roman"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11"/>
          </w:tabs>
          <w:ind w:left="2211" w:hanging="737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062"/>
          </w:tabs>
          <w:ind w:left="3062" w:hanging="851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3A"/>
    <w:rsid w:val="000779D0"/>
    <w:rsid w:val="000869A3"/>
    <w:rsid w:val="00180E6A"/>
    <w:rsid w:val="00297246"/>
    <w:rsid w:val="002C3868"/>
    <w:rsid w:val="00331A54"/>
    <w:rsid w:val="004C7631"/>
    <w:rsid w:val="00540BA5"/>
    <w:rsid w:val="007109E0"/>
    <w:rsid w:val="00725504"/>
    <w:rsid w:val="007408F4"/>
    <w:rsid w:val="0078063A"/>
    <w:rsid w:val="00792888"/>
    <w:rsid w:val="00920DEA"/>
    <w:rsid w:val="00952B4C"/>
    <w:rsid w:val="00992708"/>
    <w:rsid w:val="00DD1B16"/>
    <w:rsid w:val="00EE04C6"/>
    <w:rsid w:val="00F10642"/>
    <w:rsid w:val="00F53EA6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FA3"/>
  <w15:chartTrackingRefBased/>
  <w15:docId w15:val="{9A3DF056-ECBA-4FBA-BBCE-0313FC4D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0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10642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0642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F10642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0642"/>
    <w:rPr>
      <w:rFonts w:ascii="Times New Roman" w:eastAsia="Times New Roman" w:hAnsi="Times New Roman" w:cs="Times New Roman"/>
      <w:sz w:val="20"/>
      <w:szCs w:val="20"/>
    </w:rPr>
  </w:style>
  <w:style w:type="character" w:styleId="slostrnky">
    <w:name w:val="page number"/>
    <w:rsid w:val="00F10642"/>
    <w:rPr>
      <w:rFonts w:ascii="Times New Roman" w:hAnsi="Times New Roman" w:cs="Times New Roman"/>
      <w:sz w:val="24"/>
    </w:rPr>
  </w:style>
  <w:style w:type="character" w:customStyle="1" w:styleId="RLTextlnkuslovanChar">
    <w:name w:val="RL Text článku číslovaný Char"/>
    <w:link w:val="RLTextlnkuslovan"/>
    <w:locked/>
    <w:rsid w:val="00F10642"/>
    <w:rPr>
      <w:rFonts w:ascii="Times New Roman" w:eastAsia="Times New Roman" w:hAnsi="Times New Roman" w:cs="Times New Roman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F10642"/>
    <w:pPr>
      <w:widowControl/>
      <w:numPr>
        <w:ilvl w:val="1"/>
        <w:numId w:val="1"/>
      </w:numPr>
      <w:autoSpaceDE/>
      <w:autoSpaceDN/>
      <w:adjustRightInd/>
      <w:spacing w:after="120" w:line="280" w:lineRule="exact"/>
      <w:jc w:val="both"/>
    </w:pPr>
    <w:rPr>
      <w:sz w:val="22"/>
      <w:szCs w:val="24"/>
    </w:rPr>
  </w:style>
  <w:style w:type="character" w:customStyle="1" w:styleId="RLlneksmlouvyCharChar">
    <w:name w:val="RL Článek smlouvy Char Char"/>
    <w:link w:val="RLlneksmlouvy"/>
    <w:locked/>
    <w:rsid w:val="00F10642"/>
    <w:rPr>
      <w:rFonts w:ascii="Times New Roman" w:eastAsia="Times New Roman" w:hAnsi="Times New Roman" w:cs="Times New Roman"/>
      <w:b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F10642"/>
    <w:pPr>
      <w:keepNext/>
      <w:widowControl/>
      <w:numPr>
        <w:numId w:val="1"/>
      </w:numPr>
      <w:suppressAutoHyphens/>
      <w:autoSpaceDE/>
      <w:autoSpaceDN/>
      <w:adjustRightInd/>
      <w:spacing w:before="360" w:after="120" w:line="280" w:lineRule="exact"/>
      <w:jc w:val="both"/>
      <w:outlineLvl w:val="0"/>
    </w:pPr>
    <w:rPr>
      <w:b/>
      <w:sz w:val="22"/>
      <w:szCs w:val="24"/>
    </w:rPr>
  </w:style>
  <w:style w:type="character" w:customStyle="1" w:styleId="RLProhlensmluvnchstranChar">
    <w:name w:val="RL Prohlášení smluvních stran Char"/>
    <w:link w:val="RLProhlensmluvnchstran"/>
    <w:locked/>
    <w:rsid w:val="00F10642"/>
    <w:rPr>
      <w:rFonts w:ascii="Times New Roman" w:eastAsia="Times New Roman" w:hAnsi="Times New Roman" w:cs="Times New Roman"/>
      <w:b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F10642"/>
    <w:pPr>
      <w:widowControl/>
      <w:autoSpaceDE/>
      <w:autoSpaceDN/>
      <w:adjustRightInd/>
      <w:spacing w:after="120" w:line="280" w:lineRule="exact"/>
      <w:jc w:val="center"/>
    </w:pPr>
    <w:rPr>
      <w:b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792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1032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Kosmáková</dc:creator>
  <cp:keywords/>
  <dc:description/>
  <cp:lastModifiedBy>David Dvořák</cp:lastModifiedBy>
  <cp:revision>17</cp:revision>
  <dcterms:created xsi:type="dcterms:W3CDTF">2019-01-30T12:09:00Z</dcterms:created>
  <dcterms:modified xsi:type="dcterms:W3CDTF">2020-08-19T09:04:00Z</dcterms:modified>
</cp:coreProperties>
</file>