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0D3A0" w14:textId="77777777" w:rsidR="00AC7DE3" w:rsidRPr="0053731C" w:rsidRDefault="00AC7DE3" w:rsidP="00AC7DE3">
      <w:pPr>
        <w:jc w:val="both"/>
        <w:rPr>
          <w:rFonts w:asciiTheme="minorHAnsi" w:hAnsiTheme="minorHAnsi" w:cs="Arial"/>
          <w:b/>
        </w:rPr>
      </w:pPr>
      <w:r w:rsidRPr="0053731C">
        <w:rPr>
          <w:rFonts w:asciiTheme="minorHAnsi" w:hAnsiTheme="minorHAnsi" w:cs="Arial"/>
          <w:b/>
        </w:rPr>
        <w:t xml:space="preserve">Příloha zadávací dokumentace č. 5 - Závazný návrh smlouvy o </w:t>
      </w:r>
      <w:r w:rsidRPr="0053731C">
        <w:rPr>
          <w:rFonts w:asciiTheme="minorHAnsi" w:hAnsiTheme="minorHAnsi" w:cstheme="minorHAnsi"/>
          <w:b/>
          <w:bCs/>
        </w:rPr>
        <w:t>poskytování servisu</w:t>
      </w:r>
    </w:p>
    <w:p w14:paraId="3D937977" w14:textId="77777777" w:rsidR="00AC7DE3" w:rsidRPr="00AC7DE3" w:rsidRDefault="00AC7DE3" w:rsidP="006E61F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DA7A9FD" w14:textId="77777777" w:rsidR="006E61F3" w:rsidRPr="0053731C" w:rsidRDefault="006E61F3" w:rsidP="006E61F3">
      <w:pPr>
        <w:jc w:val="center"/>
        <w:rPr>
          <w:rFonts w:asciiTheme="minorHAnsi" w:hAnsiTheme="minorHAnsi"/>
          <w:b/>
        </w:rPr>
      </w:pPr>
      <w:r w:rsidRPr="0053731C">
        <w:rPr>
          <w:rFonts w:asciiTheme="minorHAnsi" w:hAnsiTheme="minorHAnsi"/>
          <w:b/>
        </w:rPr>
        <w:t xml:space="preserve">SMLOUVA O POSKYTOVÁNÍ </w:t>
      </w:r>
      <w:r w:rsidR="00AC7DE3" w:rsidRPr="0053731C">
        <w:rPr>
          <w:rFonts w:asciiTheme="minorHAnsi" w:hAnsiTheme="minorHAnsi"/>
          <w:b/>
        </w:rPr>
        <w:t>SERVISU</w:t>
      </w:r>
    </w:p>
    <w:p w14:paraId="04312E00" w14:textId="77777777" w:rsidR="006E61F3" w:rsidRPr="00AC7DE3" w:rsidRDefault="006E61F3" w:rsidP="006E61F3">
      <w:pPr>
        <w:jc w:val="center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 xml:space="preserve">uzavřená dle ustanovení § 1746 odst. 2 zákona č. 89/2012 Sb., občanský zákoník, v platném znění (dále jen „OZ“) </w:t>
      </w:r>
    </w:p>
    <w:p w14:paraId="6DBE565E" w14:textId="77777777" w:rsidR="006E61F3" w:rsidRPr="00AC7DE3" w:rsidRDefault="006E61F3" w:rsidP="006E61F3">
      <w:pPr>
        <w:rPr>
          <w:rFonts w:asciiTheme="minorHAnsi" w:hAnsiTheme="minorHAnsi"/>
          <w:b/>
          <w:sz w:val="22"/>
          <w:szCs w:val="22"/>
        </w:rPr>
      </w:pPr>
    </w:p>
    <w:p w14:paraId="3A043FF9" w14:textId="77777777" w:rsidR="007B0C74" w:rsidRPr="00AC7DE3" w:rsidRDefault="007B0C74" w:rsidP="006E61F3">
      <w:pPr>
        <w:rPr>
          <w:rFonts w:asciiTheme="minorHAnsi" w:hAnsiTheme="minorHAnsi"/>
          <w:b/>
          <w:sz w:val="22"/>
          <w:szCs w:val="22"/>
        </w:rPr>
      </w:pPr>
    </w:p>
    <w:p w14:paraId="5016F59E" w14:textId="77777777" w:rsidR="00AC7DE3" w:rsidRPr="00827749" w:rsidRDefault="00AC7DE3" w:rsidP="00AC7DE3">
      <w:pPr>
        <w:pStyle w:val="Odstavecseseznamem"/>
        <w:numPr>
          <w:ilvl w:val="0"/>
          <w:numId w:val="2"/>
        </w:numPr>
        <w:ind w:left="360"/>
        <w:rPr>
          <w:rFonts w:asciiTheme="minorHAnsi" w:hAnsiTheme="minorHAnsi" w:cs="Times New Roman"/>
          <w:bCs/>
          <w:sz w:val="24"/>
        </w:rPr>
      </w:pPr>
      <w:r w:rsidRPr="00827749">
        <w:rPr>
          <w:rFonts w:asciiTheme="minorHAnsi" w:hAnsiTheme="minorHAnsi" w:cs="Times New Roman"/>
          <w:b/>
          <w:sz w:val="24"/>
        </w:rPr>
        <w:t>Nemocnice Pardubického kraje, a.s.</w:t>
      </w:r>
    </w:p>
    <w:p w14:paraId="1BD99727" w14:textId="77777777" w:rsidR="00AC7DE3" w:rsidRPr="00F65D9C" w:rsidRDefault="00AC7DE3" w:rsidP="00AC7DE3">
      <w:pPr>
        <w:pStyle w:val="Odstavec11"/>
        <w:numPr>
          <w:ilvl w:val="0"/>
          <w:numId w:val="0"/>
        </w:numPr>
        <w:spacing w:before="0" w:after="0"/>
        <w:ind w:left="426"/>
        <w:rPr>
          <w:rFonts w:asciiTheme="minorHAnsi" w:hAnsiTheme="minorHAnsi"/>
          <w:bCs/>
          <w:sz w:val="22"/>
          <w:szCs w:val="22"/>
        </w:rPr>
      </w:pPr>
      <w:r w:rsidRPr="00F65D9C">
        <w:rPr>
          <w:rFonts w:asciiTheme="minorHAnsi" w:hAnsiTheme="minorHAnsi"/>
          <w:sz w:val="22"/>
          <w:szCs w:val="22"/>
        </w:rPr>
        <w:t>Sídlo:</w:t>
      </w:r>
      <w:r w:rsidRPr="00F65D9C">
        <w:rPr>
          <w:rFonts w:asciiTheme="minorHAnsi" w:hAnsiTheme="minorHAnsi"/>
          <w:sz w:val="22"/>
          <w:szCs w:val="22"/>
        </w:rPr>
        <w:tab/>
      </w:r>
      <w:r w:rsidRPr="00F65D9C">
        <w:rPr>
          <w:rFonts w:asciiTheme="minorHAnsi" w:hAnsiTheme="minorHAnsi"/>
          <w:sz w:val="22"/>
          <w:szCs w:val="22"/>
        </w:rPr>
        <w:tab/>
        <w:t>Kyjevská 44, 532 03 Pardubice</w:t>
      </w:r>
    </w:p>
    <w:p w14:paraId="33BCEE93" w14:textId="77777777" w:rsidR="00FF633C" w:rsidRPr="00F65D9C" w:rsidRDefault="00FF633C" w:rsidP="00FF633C">
      <w:pPr>
        <w:pStyle w:val="Odstavec11"/>
        <w:numPr>
          <w:ilvl w:val="0"/>
          <w:numId w:val="0"/>
        </w:numPr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F65D9C">
        <w:rPr>
          <w:rFonts w:asciiTheme="minorHAnsi" w:hAnsiTheme="minorHAnsi"/>
          <w:sz w:val="22"/>
          <w:szCs w:val="22"/>
        </w:rPr>
        <w:t>Zastoupená:</w:t>
      </w:r>
      <w:r w:rsidRPr="00F65D9C">
        <w:rPr>
          <w:rFonts w:asciiTheme="minorHAnsi" w:hAnsiTheme="minorHAnsi"/>
          <w:sz w:val="22"/>
          <w:szCs w:val="22"/>
        </w:rPr>
        <w:tab/>
      </w:r>
      <w:r w:rsidRPr="005D143B">
        <w:rPr>
          <w:rFonts w:asciiTheme="minorHAnsi" w:hAnsiTheme="minorHAnsi"/>
          <w:sz w:val="22"/>
          <w:szCs w:val="22"/>
        </w:rPr>
        <w:t>MUDr. Tomášem Gottvaldem, MHA, předsedou představenstva</w:t>
      </w:r>
    </w:p>
    <w:p w14:paraId="5C74DE02" w14:textId="0CD064F3" w:rsidR="00AC7DE3" w:rsidRPr="00F65D9C" w:rsidRDefault="004A7576" w:rsidP="00AC7DE3">
      <w:pPr>
        <w:ind w:left="1419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Františkem </w:t>
      </w:r>
      <w:proofErr w:type="spellStart"/>
      <w:r>
        <w:rPr>
          <w:rFonts w:asciiTheme="minorHAnsi" w:hAnsiTheme="minorHAnsi"/>
          <w:sz w:val="22"/>
          <w:szCs w:val="22"/>
        </w:rPr>
        <w:t>Lešundákem</w:t>
      </w:r>
      <w:proofErr w:type="spellEnd"/>
      <w:r w:rsidRPr="005D143B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místopředsedou </w:t>
      </w:r>
      <w:r w:rsidRPr="005D143B">
        <w:rPr>
          <w:rFonts w:asciiTheme="minorHAnsi" w:hAnsiTheme="minorHAnsi"/>
          <w:sz w:val="22"/>
          <w:szCs w:val="22"/>
        </w:rPr>
        <w:t>představenstva</w:t>
      </w:r>
    </w:p>
    <w:p w14:paraId="0A75E525" w14:textId="77777777" w:rsidR="00AC7DE3" w:rsidRPr="00F65D9C" w:rsidRDefault="00AC7DE3" w:rsidP="00AC7DE3">
      <w:pPr>
        <w:tabs>
          <w:tab w:val="left" w:pos="284"/>
          <w:tab w:val="left" w:pos="1134"/>
        </w:tabs>
        <w:ind w:left="426"/>
        <w:rPr>
          <w:rFonts w:asciiTheme="minorHAnsi" w:hAnsiTheme="minorHAnsi"/>
          <w:sz w:val="22"/>
          <w:szCs w:val="22"/>
        </w:rPr>
      </w:pPr>
      <w:r w:rsidRPr="00F65D9C">
        <w:rPr>
          <w:rFonts w:asciiTheme="minorHAnsi" w:hAnsiTheme="minorHAnsi"/>
          <w:sz w:val="22"/>
          <w:szCs w:val="22"/>
        </w:rPr>
        <w:t>bankovní spojení:</w:t>
      </w:r>
      <w:r w:rsidRPr="00F65D9C">
        <w:rPr>
          <w:rFonts w:asciiTheme="minorHAnsi" w:hAnsiTheme="minorHAnsi"/>
          <w:sz w:val="22"/>
          <w:szCs w:val="22"/>
        </w:rPr>
        <w:tab/>
        <w:t xml:space="preserve">Československá obchodní banka, a.s. </w:t>
      </w:r>
    </w:p>
    <w:p w14:paraId="67E47DED" w14:textId="77777777" w:rsidR="00AC7DE3" w:rsidRPr="00F65D9C" w:rsidRDefault="00AC7DE3" w:rsidP="00AC7DE3">
      <w:pPr>
        <w:ind w:left="426"/>
        <w:rPr>
          <w:rFonts w:asciiTheme="minorHAnsi" w:hAnsiTheme="minorHAnsi"/>
          <w:sz w:val="22"/>
          <w:szCs w:val="22"/>
        </w:rPr>
      </w:pPr>
      <w:r w:rsidRPr="00F65D9C">
        <w:rPr>
          <w:rFonts w:asciiTheme="minorHAnsi" w:hAnsiTheme="minorHAnsi"/>
          <w:sz w:val="22"/>
          <w:szCs w:val="22"/>
        </w:rPr>
        <w:t>číslo účtu:</w:t>
      </w:r>
      <w:r w:rsidRPr="00F65D9C">
        <w:rPr>
          <w:rFonts w:asciiTheme="minorHAnsi" w:hAnsiTheme="minorHAnsi"/>
          <w:sz w:val="22"/>
          <w:szCs w:val="22"/>
        </w:rPr>
        <w:tab/>
      </w:r>
      <w:r w:rsidRPr="00F65D9C">
        <w:rPr>
          <w:rFonts w:asciiTheme="minorHAnsi" w:hAnsiTheme="minorHAnsi"/>
          <w:sz w:val="22"/>
          <w:szCs w:val="22"/>
        </w:rPr>
        <w:tab/>
        <w:t>280123725/0300</w:t>
      </w:r>
    </w:p>
    <w:p w14:paraId="43BFE3DC" w14:textId="77777777" w:rsidR="00AC7DE3" w:rsidRPr="00F65D9C" w:rsidRDefault="00AC7DE3" w:rsidP="00AC7DE3">
      <w:pPr>
        <w:pStyle w:val="Odstavec11"/>
        <w:numPr>
          <w:ilvl w:val="0"/>
          <w:numId w:val="0"/>
        </w:numPr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F65D9C">
        <w:rPr>
          <w:rFonts w:asciiTheme="minorHAnsi" w:hAnsiTheme="minorHAnsi"/>
          <w:sz w:val="22"/>
          <w:szCs w:val="22"/>
        </w:rPr>
        <w:t>IČ:</w:t>
      </w:r>
      <w:r w:rsidRPr="00F65D9C">
        <w:rPr>
          <w:rFonts w:asciiTheme="minorHAnsi" w:hAnsiTheme="minorHAnsi"/>
          <w:sz w:val="22"/>
          <w:szCs w:val="22"/>
        </w:rPr>
        <w:tab/>
      </w:r>
      <w:r w:rsidRPr="00F65D9C">
        <w:rPr>
          <w:rFonts w:asciiTheme="minorHAnsi" w:hAnsiTheme="minorHAnsi"/>
          <w:sz w:val="22"/>
          <w:szCs w:val="22"/>
        </w:rPr>
        <w:tab/>
      </w:r>
      <w:r w:rsidRPr="00F65D9C">
        <w:rPr>
          <w:rFonts w:asciiTheme="minorHAnsi" w:hAnsiTheme="minorHAnsi"/>
          <w:sz w:val="22"/>
          <w:szCs w:val="22"/>
        </w:rPr>
        <w:tab/>
      </w:r>
      <w:r w:rsidRPr="00F65D9C">
        <w:rPr>
          <w:rFonts w:asciiTheme="minorHAnsi" w:hAnsiTheme="minorHAnsi"/>
          <w:bCs/>
          <w:sz w:val="22"/>
          <w:szCs w:val="22"/>
        </w:rPr>
        <w:t>27520536</w:t>
      </w:r>
    </w:p>
    <w:p w14:paraId="339544F1" w14:textId="77777777" w:rsidR="00AC7DE3" w:rsidRPr="00F65D9C" w:rsidRDefault="00AC7DE3" w:rsidP="00AC7DE3">
      <w:pPr>
        <w:ind w:firstLine="426"/>
        <w:rPr>
          <w:rFonts w:asciiTheme="minorHAnsi" w:hAnsiTheme="minorHAnsi"/>
          <w:sz w:val="22"/>
          <w:szCs w:val="22"/>
        </w:rPr>
      </w:pPr>
      <w:r w:rsidRPr="00F65D9C">
        <w:rPr>
          <w:rFonts w:asciiTheme="minorHAnsi" w:hAnsiTheme="minorHAnsi"/>
          <w:sz w:val="22"/>
          <w:szCs w:val="22"/>
        </w:rPr>
        <w:t>DIČ:</w:t>
      </w:r>
      <w:r w:rsidRPr="00F65D9C">
        <w:rPr>
          <w:rFonts w:asciiTheme="minorHAnsi" w:hAnsiTheme="minorHAnsi"/>
          <w:sz w:val="22"/>
          <w:szCs w:val="22"/>
        </w:rPr>
        <w:tab/>
      </w:r>
      <w:r w:rsidRPr="00F65D9C">
        <w:rPr>
          <w:rFonts w:asciiTheme="minorHAnsi" w:hAnsiTheme="minorHAnsi"/>
          <w:sz w:val="22"/>
          <w:szCs w:val="22"/>
        </w:rPr>
        <w:tab/>
        <w:t>CZ27520536</w:t>
      </w:r>
    </w:p>
    <w:p w14:paraId="0082991D" w14:textId="77777777" w:rsidR="00AC7DE3" w:rsidRPr="00F65D9C" w:rsidRDefault="00AC7DE3" w:rsidP="00AC7DE3">
      <w:pPr>
        <w:pStyle w:val="Bezmezer"/>
        <w:ind w:left="426"/>
        <w:jc w:val="both"/>
        <w:rPr>
          <w:rFonts w:asciiTheme="minorHAnsi" w:hAnsiTheme="minorHAnsi" w:cs="Times New Roman"/>
        </w:rPr>
      </w:pPr>
      <w:r w:rsidRPr="00F65D9C">
        <w:rPr>
          <w:rFonts w:asciiTheme="minorHAnsi" w:hAnsiTheme="minorHAnsi" w:cs="Times New Roman"/>
        </w:rPr>
        <w:t>zapsaná v obchodním rejstříku vedeném u Krajského soudu v Hradci Králové, oddíl B, vložka 2629</w:t>
      </w:r>
    </w:p>
    <w:p w14:paraId="2D388C8F" w14:textId="77777777" w:rsidR="00AC7DE3" w:rsidRPr="00F65D9C" w:rsidRDefault="00AC7DE3" w:rsidP="00AC7DE3">
      <w:pPr>
        <w:ind w:left="426"/>
        <w:rPr>
          <w:rFonts w:asciiTheme="minorHAnsi" w:hAnsiTheme="minorHAnsi"/>
          <w:sz w:val="22"/>
          <w:szCs w:val="22"/>
        </w:rPr>
      </w:pPr>
      <w:r w:rsidRPr="00F65D9C">
        <w:rPr>
          <w:rFonts w:asciiTheme="minorHAnsi" w:hAnsiTheme="minorHAnsi"/>
          <w:sz w:val="22"/>
          <w:szCs w:val="22"/>
        </w:rPr>
        <w:t>Datová schránka:</w:t>
      </w:r>
      <w:r>
        <w:rPr>
          <w:rFonts w:asciiTheme="minorHAnsi" w:hAnsiTheme="minorHAnsi"/>
          <w:sz w:val="22"/>
          <w:szCs w:val="22"/>
        </w:rPr>
        <w:t xml:space="preserve">   </w:t>
      </w:r>
      <w:proofErr w:type="spellStart"/>
      <w:r w:rsidRPr="005F6A48">
        <w:rPr>
          <w:rFonts w:asciiTheme="minorHAnsi" w:hAnsiTheme="minorHAnsi"/>
          <w:sz w:val="22"/>
          <w:szCs w:val="22"/>
        </w:rPr>
        <w:t>eiefkcs</w:t>
      </w:r>
      <w:proofErr w:type="spellEnd"/>
    </w:p>
    <w:p w14:paraId="6D750511" w14:textId="77777777" w:rsidR="00AC7DE3" w:rsidRDefault="00AC7DE3" w:rsidP="00AC7DE3">
      <w:pPr>
        <w:ind w:firstLine="426"/>
        <w:rPr>
          <w:rFonts w:asciiTheme="minorHAnsi" w:hAnsiTheme="minorHAnsi"/>
          <w:sz w:val="22"/>
          <w:szCs w:val="22"/>
        </w:rPr>
      </w:pPr>
    </w:p>
    <w:p w14:paraId="3D504E95" w14:textId="77777777" w:rsidR="00AC7DE3" w:rsidRPr="00F65D9C" w:rsidRDefault="00AC7DE3" w:rsidP="00AC7DE3">
      <w:pPr>
        <w:ind w:firstLine="426"/>
        <w:rPr>
          <w:rFonts w:asciiTheme="minorHAnsi" w:hAnsiTheme="minorHAnsi"/>
          <w:sz w:val="22"/>
          <w:szCs w:val="22"/>
        </w:rPr>
      </w:pPr>
      <w:r w:rsidRPr="00F65D9C">
        <w:rPr>
          <w:rFonts w:asciiTheme="minorHAnsi" w:hAnsiTheme="minorHAnsi"/>
          <w:sz w:val="22"/>
          <w:szCs w:val="22"/>
        </w:rPr>
        <w:t>Kontaktní osoba ve věcech technických:</w:t>
      </w:r>
    </w:p>
    <w:p w14:paraId="4CE36D7D" w14:textId="77777777" w:rsidR="00AC7DE3" w:rsidRPr="00550F75" w:rsidRDefault="00AC7DE3" w:rsidP="00AC7DE3">
      <w:pPr>
        <w:ind w:left="426"/>
        <w:rPr>
          <w:rFonts w:asciiTheme="minorHAnsi" w:hAnsiTheme="minorHAnsi"/>
          <w:sz w:val="22"/>
          <w:szCs w:val="22"/>
        </w:rPr>
      </w:pPr>
      <w:proofErr w:type="gramStart"/>
      <w:r w:rsidRPr="00550F75">
        <w:rPr>
          <w:rFonts w:asciiTheme="minorHAnsi" w:hAnsiTheme="minorHAnsi"/>
          <w:sz w:val="22"/>
          <w:szCs w:val="22"/>
        </w:rPr>
        <w:t xml:space="preserve">Jméno:  </w:t>
      </w:r>
      <w:r>
        <w:rPr>
          <w:rFonts w:asciiTheme="minorHAnsi" w:hAnsiTheme="minorHAnsi"/>
          <w:sz w:val="22"/>
          <w:szCs w:val="22"/>
        </w:rPr>
        <w:t xml:space="preserve">    (bude</w:t>
      </w:r>
      <w:proofErr w:type="gramEnd"/>
      <w:r>
        <w:rPr>
          <w:rFonts w:asciiTheme="minorHAnsi" w:hAnsiTheme="minorHAnsi"/>
          <w:sz w:val="22"/>
          <w:szCs w:val="22"/>
        </w:rPr>
        <w:t xml:space="preserve"> doplněno před podpisem smlouvy)</w:t>
      </w:r>
    </w:p>
    <w:p w14:paraId="4BEC3990" w14:textId="77777777" w:rsidR="00AC7DE3" w:rsidRPr="00550F75" w:rsidRDefault="00AC7DE3" w:rsidP="00AC7DE3">
      <w:pPr>
        <w:ind w:left="426"/>
        <w:rPr>
          <w:rFonts w:asciiTheme="minorHAnsi" w:hAnsiTheme="minorHAnsi"/>
          <w:sz w:val="22"/>
          <w:szCs w:val="22"/>
        </w:rPr>
      </w:pPr>
      <w:proofErr w:type="gramStart"/>
      <w:r w:rsidRPr="00550F75">
        <w:rPr>
          <w:rFonts w:asciiTheme="minorHAnsi" w:hAnsiTheme="minorHAnsi"/>
          <w:sz w:val="22"/>
          <w:szCs w:val="22"/>
        </w:rPr>
        <w:t xml:space="preserve">E-mail: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62DA2">
        <w:rPr>
          <w:rFonts w:asciiTheme="minorHAnsi" w:hAnsiTheme="minorHAnsi"/>
          <w:sz w:val="22"/>
          <w:szCs w:val="22"/>
        </w:rPr>
        <w:t>(bude</w:t>
      </w:r>
      <w:proofErr w:type="gramEnd"/>
      <w:r w:rsidRPr="00562DA2">
        <w:rPr>
          <w:rFonts w:asciiTheme="minorHAnsi" w:hAnsiTheme="minorHAnsi"/>
          <w:sz w:val="22"/>
          <w:szCs w:val="22"/>
        </w:rPr>
        <w:t xml:space="preserve"> doplněno před podpisem smlouvy)</w:t>
      </w:r>
      <w:r w:rsidRPr="00550F75">
        <w:rPr>
          <w:rFonts w:asciiTheme="minorHAnsi" w:hAnsiTheme="minorHAnsi"/>
          <w:sz w:val="22"/>
          <w:szCs w:val="22"/>
        </w:rPr>
        <w:t xml:space="preserve"> </w:t>
      </w:r>
    </w:p>
    <w:p w14:paraId="40692B65" w14:textId="77777777" w:rsidR="00AC7DE3" w:rsidRPr="00611919" w:rsidRDefault="00AC7DE3" w:rsidP="00AC7DE3">
      <w:pPr>
        <w:ind w:left="426"/>
        <w:rPr>
          <w:rFonts w:asciiTheme="minorHAnsi" w:hAnsiTheme="minorHAnsi"/>
          <w:sz w:val="22"/>
          <w:szCs w:val="22"/>
        </w:rPr>
      </w:pPr>
      <w:r w:rsidRPr="00550F75">
        <w:rPr>
          <w:rFonts w:asciiTheme="minorHAnsi" w:hAnsiTheme="minorHAnsi"/>
          <w:sz w:val="22"/>
          <w:szCs w:val="22"/>
        </w:rPr>
        <w:t xml:space="preserve">Telefon: </w:t>
      </w:r>
      <w:r>
        <w:rPr>
          <w:rFonts w:asciiTheme="minorHAnsi" w:hAnsiTheme="minorHAnsi"/>
          <w:sz w:val="22"/>
          <w:szCs w:val="22"/>
        </w:rPr>
        <w:t xml:space="preserve">   +420 </w:t>
      </w:r>
      <w:r w:rsidRPr="00562DA2">
        <w:rPr>
          <w:rFonts w:asciiTheme="minorHAnsi" w:hAnsiTheme="minorHAnsi"/>
          <w:sz w:val="22"/>
          <w:szCs w:val="22"/>
        </w:rPr>
        <w:t>(bude doplněno před podpisem smlouvy)</w:t>
      </w:r>
    </w:p>
    <w:p w14:paraId="1DB2929E" w14:textId="77777777" w:rsidR="006E61F3" w:rsidRPr="00AC7DE3" w:rsidRDefault="006E61F3" w:rsidP="006E61F3">
      <w:pPr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dále jen „objednatel“ na straně jedné</w:t>
      </w:r>
    </w:p>
    <w:p w14:paraId="66AF7177" w14:textId="77777777" w:rsidR="006E61F3" w:rsidRDefault="006E61F3" w:rsidP="006E61F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14:paraId="73A0D9AA" w14:textId="77777777" w:rsidR="0053731C" w:rsidRPr="00AC7DE3" w:rsidRDefault="0053731C" w:rsidP="006E61F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14:paraId="7CCB3D20" w14:textId="77777777" w:rsidR="006E61F3" w:rsidRPr="00AC7DE3" w:rsidRDefault="006E61F3" w:rsidP="006E61F3">
      <w:pPr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a</w:t>
      </w:r>
    </w:p>
    <w:p w14:paraId="1BF4E3E5" w14:textId="77777777" w:rsidR="006E61F3" w:rsidRDefault="006E61F3" w:rsidP="006E61F3">
      <w:pPr>
        <w:rPr>
          <w:rFonts w:asciiTheme="minorHAnsi" w:hAnsiTheme="minorHAnsi"/>
          <w:sz w:val="22"/>
          <w:szCs w:val="22"/>
        </w:rPr>
      </w:pPr>
    </w:p>
    <w:p w14:paraId="1CD797FE" w14:textId="77777777" w:rsidR="0053731C" w:rsidRDefault="0053731C" w:rsidP="006E61F3">
      <w:pPr>
        <w:rPr>
          <w:rFonts w:asciiTheme="minorHAnsi" w:hAnsiTheme="minorHAnsi"/>
          <w:sz w:val="22"/>
          <w:szCs w:val="22"/>
        </w:rPr>
      </w:pPr>
    </w:p>
    <w:p w14:paraId="15EEAFE9" w14:textId="77777777" w:rsidR="00AC7DE3" w:rsidRPr="0053682E" w:rsidRDefault="00AC7DE3" w:rsidP="00AC7DE3">
      <w:pPr>
        <w:pStyle w:val="Odstavecseseznamem"/>
        <w:numPr>
          <w:ilvl w:val="0"/>
          <w:numId w:val="2"/>
        </w:numPr>
        <w:ind w:left="360"/>
        <w:rPr>
          <w:rFonts w:asciiTheme="minorHAnsi" w:hAnsiTheme="minorHAnsi" w:cs="Times New Roman"/>
          <w:b/>
          <w:bCs/>
          <w:sz w:val="24"/>
        </w:rPr>
      </w:pPr>
      <w:r w:rsidRPr="0053682E">
        <w:rPr>
          <w:rFonts w:asciiTheme="minorHAnsi" w:hAnsiTheme="minorHAnsi" w:cs="Times New Roman"/>
          <w:b/>
          <w:color w:val="FF0000"/>
          <w:sz w:val="24"/>
        </w:rPr>
        <w:t xml:space="preserve">(doplní </w:t>
      </w:r>
      <w:r>
        <w:rPr>
          <w:rFonts w:asciiTheme="minorHAnsi" w:hAnsiTheme="minorHAnsi" w:cs="Times New Roman"/>
          <w:b/>
          <w:color w:val="FF0000"/>
          <w:sz w:val="24"/>
        </w:rPr>
        <w:t>poskytovatel</w:t>
      </w:r>
      <w:r w:rsidRPr="0053682E">
        <w:rPr>
          <w:rFonts w:asciiTheme="minorHAnsi" w:hAnsiTheme="minorHAnsi" w:cs="Times New Roman"/>
          <w:b/>
          <w:color w:val="FF0000"/>
          <w:sz w:val="24"/>
        </w:rPr>
        <w:t xml:space="preserve"> - obchodní firma / jméno a příjmení)</w:t>
      </w:r>
    </w:p>
    <w:p w14:paraId="00DF3FCF" w14:textId="77777777" w:rsidR="00AC7DE3" w:rsidRPr="00550F75" w:rsidRDefault="00AC7DE3" w:rsidP="00AC7DE3">
      <w:pPr>
        <w:pStyle w:val="Odstavec11"/>
        <w:numPr>
          <w:ilvl w:val="0"/>
          <w:numId w:val="0"/>
        </w:numPr>
        <w:tabs>
          <w:tab w:val="left" w:pos="1701"/>
        </w:tabs>
        <w:spacing w:before="0" w:after="0"/>
        <w:ind w:left="426"/>
        <w:rPr>
          <w:rFonts w:asciiTheme="minorHAnsi" w:hAnsiTheme="minorHAnsi"/>
          <w:bCs/>
          <w:sz w:val="22"/>
          <w:szCs w:val="22"/>
        </w:rPr>
      </w:pPr>
      <w:r w:rsidRPr="00550F75">
        <w:rPr>
          <w:rFonts w:asciiTheme="minorHAnsi" w:hAnsiTheme="minorHAnsi"/>
          <w:sz w:val="22"/>
          <w:szCs w:val="22"/>
        </w:rPr>
        <w:t xml:space="preserve">Sídlo: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>(doplní poskytovatel)</w:t>
      </w:r>
      <w:r w:rsidRPr="00550F75">
        <w:rPr>
          <w:rFonts w:asciiTheme="minorHAnsi" w:hAnsiTheme="minorHAnsi"/>
          <w:sz w:val="22"/>
          <w:szCs w:val="22"/>
        </w:rPr>
        <w:t xml:space="preserve"> </w:t>
      </w:r>
    </w:p>
    <w:p w14:paraId="0F9FAA97" w14:textId="77777777" w:rsidR="00AC7DE3" w:rsidRPr="00550F75" w:rsidRDefault="00AC7DE3" w:rsidP="00AC7DE3">
      <w:pPr>
        <w:pStyle w:val="Odstavec11"/>
        <w:numPr>
          <w:ilvl w:val="0"/>
          <w:numId w:val="0"/>
        </w:numPr>
        <w:tabs>
          <w:tab w:val="left" w:pos="1701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550F75">
        <w:rPr>
          <w:rFonts w:asciiTheme="minorHAnsi" w:hAnsiTheme="minorHAnsi"/>
          <w:sz w:val="22"/>
          <w:szCs w:val="22"/>
        </w:rPr>
        <w:t xml:space="preserve">Zastoupená: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>(doplní poskytovatel)</w:t>
      </w:r>
      <w:r w:rsidRPr="00550F75">
        <w:rPr>
          <w:rFonts w:asciiTheme="minorHAnsi" w:hAnsiTheme="minorHAnsi"/>
          <w:sz w:val="22"/>
          <w:szCs w:val="22"/>
        </w:rPr>
        <w:tab/>
      </w:r>
      <w:r w:rsidRPr="00550F75">
        <w:rPr>
          <w:rFonts w:asciiTheme="minorHAnsi" w:hAnsiTheme="minorHAnsi"/>
          <w:sz w:val="22"/>
          <w:szCs w:val="22"/>
        </w:rPr>
        <w:tab/>
      </w:r>
    </w:p>
    <w:p w14:paraId="7B6013C8" w14:textId="77777777" w:rsidR="00AC7DE3" w:rsidRPr="00550F75" w:rsidRDefault="00AC7DE3" w:rsidP="00AC7DE3">
      <w:pPr>
        <w:ind w:left="426"/>
        <w:rPr>
          <w:rFonts w:asciiTheme="minorHAnsi" w:hAnsiTheme="minorHAnsi"/>
          <w:sz w:val="22"/>
          <w:szCs w:val="22"/>
        </w:rPr>
      </w:pPr>
      <w:r w:rsidRPr="00550F75">
        <w:rPr>
          <w:rFonts w:asciiTheme="minorHAnsi" w:hAnsiTheme="minorHAnsi"/>
          <w:sz w:val="22"/>
          <w:szCs w:val="22"/>
        </w:rPr>
        <w:t xml:space="preserve">bankovní spojení: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>(doplní poskytovatel)</w:t>
      </w:r>
      <w:r w:rsidRPr="003722A2">
        <w:rPr>
          <w:rFonts w:asciiTheme="minorHAnsi" w:hAnsiTheme="minorHAnsi"/>
          <w:sz w:val="22"/>
          <w:szCs w:val="22"/>
        </w:rPr>
        <w:tab/>
      </w:r>
      <w:r w:rsidRPr="00550F75">
        <w:rPr>
          <w:rFonts w:asciiTheme="minorHAnsi" w:hAnsiTheme="minorHAnsi"/>
          <w:sz w:val="22"/>
          <w:szCs w:val="22"/>
        </w:rPr>
        <w:tab/>
      </w:r>
    </w:p>
    <w:p w14:paraId="2FE3DC73" w14:textId="77777777" w:rsidR="00AC7DE3" w:rsidRPr="00550F75" w:rsidRDefault="00AC7DE3" w:rsidP="00AC7DE3">
      <w:pPr>
        <w:ind w:left="426"/>
        <w:rPr>
          <w:rFonts w:asciiTheme="minorHAnsi" w:hAnsiTheme="minorHAnsi"/>
          <w:sz w:val="22"/>
          <w:szCs w:val="22"/>
        </w:rPr>
      </w:pPr>
      <w:r w:rsidRPr="00550F75">
        <w:rPr>
          <w:rFonts w:asciiTheme="minorHAnsi" w:hAnsiTheme="minorHAnsi"/>
          <w:sz w:val="22"/>
          <w:szCs w:val="22"/>
        </w:rPr>
        <w:t>číslo účtu:</w:t>
      </w:r>
      <w:r w:rsidRPr="00550F7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>(doplní poskytovatel)</w:t>
      </w:r>
      <w:r w:rsidRPr="00550F75">
        <w:rPr>
          <w:rFonts w:asciiTheme="minorHAnsi" w:hAnsiTheme="minorHAnsi"/>
          <w:sz w:val="22"/>
          <w:szCs w:val="22"/>
        </w:rPr>
        <w:tab/>
      </w:r>
      <w:r w:rsidRPr="00550F75">
        <w:rPr>
          <w:rFonts w:asciiTheme="minorHAnsi" w:hAnsiTheme="minorHAnsi"/>
          <w:sz w:val="22"/>
          <w:szCs w:val="22"/>
        </w:rPr>
        <w:tab/>
      </w:r>
    </w:p>
    <w:p w14:paraId="538D0284" w14:textId="77777777" w:rsidR="00AC7DE3" w:rsidRPr="00550F75" w:rsidRDefault="00AC7DE3" w:rsidP="00AC7DE3">
      <w:pPr>
        <w:pStyle w:val="Odstavec11"/>
        <w:numPr>
          <w:ilvl w:val="0"/>
          <w:numId w:val="0"/>
        </w:numPr>
        <w:tabs>
          <w:tab w:val="left" w:pos="1701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550F75">
        <w:rPr>
          <w:rFonts w:asciiTheme="minorHAnsi" w:hAnsiTheme="minorHAnsi"/>
          <w:sz w:val="22"/>
          <w:szCs w:val="22"/>
        </w:rPr>
        <w:t xml:space="preserve">IČ: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>(doplní poskytovatel)</w:t>
      </w:r>
      <w:r w:rsidRPr="00550F75">
        <w:rPr>
          <w:rFonts w:asciiTheme="minorHAnsi" w:hAnsiTheme="minorHAnsi"/>
          <w:sz w:val="22"/>
          <w:szCs w:val="22"/>
        </w:rPr>
        <w:tab/>
      </w:r>
      <w:r w:rsidRPr="00550F75">
        <w:rPr>
          <w:rFonts w:asciiTheme="minorHAnsi" w:hAnsiTheme="minorHAnsi"/>
          <w:sz w:val="22"/>
          <w:szCs w:val="22"/>
        </w:rPr>
        <w:tab/>
      </w:r>
      <w:r w:rsidRPr="00550F75">
        <w:rPr>
          <w:rFonts w:asciiTheme="minorHAnsi" w:hAnsiTheme="minorHAnsi"/>
          <w:sz w:val="22"/>
          <w:szCs w:val="22"/>
        </w:rPr>
        <w:tab/>
      </w:r>
      <w:r w:rsidRPr="00550F75">
        <w:rPr>
          <w:rFonts w:asciiTheme="minorHAnsi" w:hAnsiTheme="minorHAnsi"/>
          <w:sz w:val="22"/>
          <w:szCs w:val="22"/>
        </w:rPr>
        <w:tab/>
      </w:r>
    </w:p>
    <w:p w14:paraId="63A65A84" w14:textId="77777777" w:rsidR="00AC7DE3" w:rsidRPr="00550F75" w:rsidRDefault="00AC7DE3" w:rsidP="00AC7DE3">
      <w:pPr>
        <w:ind w:firstLine="426"/>
        <w:rPr>
          <w:rFonts w:asciiTheme="minorHAnsi" w:hAnsiTheme="minorHAnsi"/>
          <w:sz w:val="22"/>
          <w:szCs w:val="22"/>
        </w:rPr>
      </w:pPr>
      <w:r w:rsidRPr="00550F75">
        <w:rPr>
          <w:rFonts w:asciiTheme="minorHAnsi" w:hAnsiTheme="minorHAnsi"/>
          <w:sz w:val="22"/>
          <w:szCs w:val="22"/>
        </w:rPr>
        <w:t xml:space="preserve">DIČ: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>(doplní poskytovatel)</w:t>
      </w:r>
      <w:r w:rsidRPr="00550F75">
        <w:rPr>
          <w:rFonts w:asciiTheme="minorHAnsi" w:hAnsiTheme="minorHAnsi"/>
          <w:sz w:val="22"/>
          <w:szCs w:val="22"/>
        </w:rPr>
        <w:tab/>
      </w:r>
      <w:r w:rsidRPr="00550F75">
        <w:rPr>
          <w:rFonts w:asciiTheme="minorHAnsi" w:hAnsiTheme="minorHAnsi"/>
          <w:sz w:val="22"/>
          <w:szCs w:val="22"/>
        </w:rPr>
        <w:tab/>
      </w:r>
      <w:r w:rsidRPr="00550F75">
        <w:rPr>
          <w:rFonts w:asciiTheme="minorHAnsi" w:hAnsiTheme="minorHAnsi"/>
          <w:sz w:val="22"/>
          <w:szCs w:val="22"/>
        </w:rPr>
        <w:tab/>
      </w:r>
    </w:p>
    <w:p w14:paraId="7FEB6E9D" w14:textId="77777777" w:rsidR="00AC7DE3" w:rsidRPr="00550F75" w:rsidRDefault="00AC7DE3" w:rsidP="00AC7DE3">
      <w:pPr>
        <w:pStyle w:val="Bezmezer"/>
        <w:ind w:left="426"/>
        <w:jc w:val="both"/>
        <w:rPr>
          <w:rFonts w:asciiTheme="minorHAnsi" w:hAnsiTheme="minorHAnsi" w:cs="Times New Roman"/>
        </w:rPr>
      </w:pPr>
      <w:r w:rsidRPr="00550F75">
        <w:rPr>
          <w:rFonts w:asciiTheme="minorHAnsi" w:hAnsiTheme="minorHAnsi" w:cs="Times New Roman"/>
        </w:rPr>
        <w:t xml:space="preserve">zapsaná v obchodním rejstříku vedeném u Krajského </w:t>
      </w:r>
      <w:proofErr w:type="gramStart"/>
      <w:r w:rsidRPr="00550F75">
        <w:rPr>
          <w:rFonts w:asciiTheme="minorHAnsi" w:hAnsiTheme="minorHAnsi" w:cs="Times New Roman"/>
        </w:rPr>
        <w:t xml:space="preserve">soudu v </w:t>
      </w:r>
      <w:r w:rsidRPr="00550F75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FF0000"/>
        </w:rPr>
        <w:t>(doplní</w:t>
      </w:r>
      <w:proofErr w:type="gramEnd"/>
      <w:r>
        <w:rPr>
          <w:rFonts w:asciiTheme="minorHAnsi" w:hAnsiTheme="minorHAnsi"/>
          <w:color w:val="FF0000"/>
        </w:rPr>
        <w:t xml:space="preserve"> poskytovatel)</w:t>
      </w:r>
    </w:p>
    <w:p w14:paraId="05FF7620" w14:textId="77777777" w:rsidR="00AC7DE3" w:rsidRPr="00550F75" w:rsidRDefault="00AC7DE3" w:rsidP="00AC7DE3">
      <w:pPr>
        <w:rPr>
          <w:rFonts w:asciiTheme="minorHAnsi" w:hAnsiTheme="minorHAnsi"/>
          <w:sz w:val="22"/>
          <w:szCs w:val="22"/>
        </w:rPr>
      </w:pPr>
      <w:r w:rsidRPr="00550F75">
        <w:rPr>
          <w:rFonts w:asciiTheme="minorHAnsi" w:hAnsiTheme="minorHAnsi"/>
          <w:sz w:val="22"/>
          <w:szCs w:val="22"/>
        </w:rPr>
        <w:t xml:space="preserve">         Datová </w:t>
      </w:r>
      <w:proofErr w:type="gramStart"/>
      <w:r w:rsidRPr="00550F75">
        <w:rPr>
          <w:rFonts w:asciiTheme="minorHAnsi" w:hAnsiTheme="minorHAnsi"/>
          <w:sz w:val="22"/>
          <w:szCs w:val="22"/>
        </w:rPr>
        <w:t xml:space="preserve">schránka:  </w:t>
      </w:r>
      <w:r>
        <w:rPr>
          <w:rFonts w:asciiTheme="minorHAnsi" w:hAnsiTheme="minorHAnsi"/>
          <w:color w:val="FF0000"/>
          <w:sz w:val="22"/>
          <w:szCs w:val="22"/>
        </w:rPr>
        <w:t>(doplní</w:t>
      </w:r>
      <w:proofErr w:type="gramEnd"/>
      <w:r>
        <w:rPr>
          <w:rFonts w:asciiTheme="minorHAnsi" w:hAnsiTheme="minorHAnsi"/>
          <w:color w:val="FF0000"/>
          <w:sz w:val="22"/>
          <w:szCs w:val="22"/>
        </w:rPr>
        <w:t xml:space="preserve"> poskytovatel)</w:t>
      </w:r>
    </w:p>
    <w:p w14:paraId="34634B1E" w14:textId="77777777" w:rsidR="00AC7DE3" w:rsidRPr="00550F75" w:rsidRDefault="00AC7DE3" w:rsidP="00AC7DE3">
      <w:pPr>
        <w:ind w:left="426"/>
        <w:rPr>
          <w:rFonts w:asciiTheme="minorHAnsi" w:hAnsiTheme="minorHAnsi"/>
          <w:sz w:val="22"/>
          <w:szCs w:val="22"/>
        </w:rPr>
      </w:pPr>
      <w:r w:rsidRPr="00550F75">
        <w:rPr>
          <w:rFonts w:asciiTheme="minorHAnsi" w:hAnsiTheme="minorHAnsi"/>
          <w:sz w:val="22"/>
          <w:szCs w:val="22"/>
        </w:rPr>
        <w:t xml:space="preserve">Adresa pro </w:t>
      </w:r>
      <w:proofErr w:type="gramStart"/>
      <w:r w:rsidRPr="00550F75">
        <w:rPr>
          <w:rFonts w:asciiTheme="minorHAnsi" w:hAnsiTheme="minorHAnsi"/>
          <w:sz w:val="22"/>
          <w:szCs w:val="22"/>
        </w:rPr>
        <w:t xml:space="preserve">doručování:  </w:t>
      </w:r>
      <w:r>
        <w:rPr>
          <w:rFonts w:asciiTheme="minorHAnsi" w:hAnsiTheme="minorHAnsi"/>
          <w:color w:val="FF0000"/>
          <w:sz w:val="22"/>
          <w:szCs w:val="22"/>
        </w:rPr>
        <w:t>(doplní</w:t>
      </w:r>
      <w:proofErr w:type="gramEnd"/>
      <w:r>
        <w:rPr>
          <w:rFonts w:asciiTheme="minorHAnsi" w:hAnsiTheme="minorHAnsi"/>
          <w:color w:val="FF0000"/>
          <w:sz w:val="22"/>
          <w:szCs w:val="22"/>
        </w:rPr>
        <w:t xml:space="preserve"> poskytovatel)</w:t>
      </w:r>
    </w:p>
    <w:p w14:paraId="60459F27" w14:textId="77777777" w:rsidR="00AC7DE3" w:rsidRPr="00D433D8" w:rsidRDefault="00AC7DE3" w:rsidP="00AC7DE3">
      <w:pPr>
        <w:pStyle w:val="Odstavecseseznamem"/>
        <w:ind w:left="360"/>
        <w:rPr>
          <w:rFonts w:asciiTheme="minorHAnsi" w:hAnsiTheme="minorHAnsi"/>
          <w:sz w:val="12"/>
          <w:szCs w:val="22"/>
        </w:rPr>
      </w:pPr>
      <w:r>
        <w:rPr>
          <w:rFonts w:asciiTheme="minorHAnsi" w:hAnsiTheme="minorHAnsi"/>
          <w:szCs w:val="22"/>
        </w:rPr>
        <w:t xml:space="preserve">  </w:t>
      </w:r>
    </w:p>
    <w:p w14:paraId="69F79287" w14:textId="77777777" w:rsidR="00AC7DE3" w:rsidRDefault="00AC7DE3" w:rsidP="00AC7DE3">
      <w:pPr>
        <w:pStyle w:val="Odstavecseseznamem"/>
        <w:ind w:left="360"/>
        <w:rPr>
          <w:rFonts w:asciiTheme="minorHAnsi" w:hAnsiTheme="minorHAnsi" w:cs="Times New Roman"/>
          <w:bCs/>
          <w:szCs w:val="22"/>
        </w:rPr>
      </w:pPr>
      <w:r w:rsidRPr="00F777B2">
        <w:rPr>
          <w:rFonts w:asciiTheme="minorHAnsi" w:hAnsiTheme="minorHAnsi"/>
          <w:szCs w:val="22"/>
        </w:rPr>
        <w:t xml:space="preserve">Kontaktní osoba </w:t>
      </w:r>
      <w:r>
        <w:rPr>
          <w:rFonts w:asciiTheme="minorHAnsi" w:hAnsiTheme="minorHAnsi"/>
          <w:szCs w:val="22"/>
        </w:rPr>
        <w:t xml:space="preserve">objednatele </w:t>
      </w:r>
      <w:r w:rsidRPr="00F777B2">
        <w:rPr>
          <w:rFonts w:asciiTheme="minorHAnsi" w:hAnsiTheme="minorHAnsi"/>
          <w:szCs w:val="22"/>
        </w:rPr>
        <w:t>ve věcech technických:</w:t>
      </w:r>
    </w:p>
    <w:p w14:paraId="59BD2C71" w14:textId="77777777" w:rsidR="00AC7DE3" w:rsidRPr="00550F75" w:rsidRDefault="00AC7DE3" w:rsidP="00AC7DE3">
      <w:pPr>
        <w:ind w:left="360"/>
        <w:rPr>
          <w:rFonts w:asciiTheme="minorHAnsi" w:hAnsiTheme="minorHAnsi"/>
          <w:sz w:val="22"/>
          <w:szCs w:val="22"/>
        </w:rPr>
      </w:pPr>
      <w:r w:rsidRPr="00550F75">
        <w:rPr>
          <w:rFonts w:asciiTheme="minorHAnsi" w:hAnsiTheme="minorHAnsi"/>
          <w:sz w:val="22"/>
          <w:szCs w:val="22"/>
        </w:rPr>
        <w:t xml:space="preserve">Jméno: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>(doplní poskytovatel)</w:t>
      </w:r>
    </w:p>
    <w:p w14:paraId="495EDE5D" w14:textId="77777777" w:rsidR="00AC7DE3" w:rsidRPr="00550F75" w:rsidRDefault="00AC7DE3" w:rsidP="00AC7DE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8776"/>
        </w:tabs>
        <w:ind w:left="360"/>
        <w:rPr>
          <w:rFonts w:asciiTheme="minorHAnsi" w:hAnsiTheme="minorHAnsi"/>
          <w:sz w:val="22"/>
          <w:szCs w:val="22"/>
        </w:rPr>
      </w:pPr>
      <w:r w:rsidRPr="00550F75">
        <w:rPr>
          <w:rFonts w:asciiTheme="minorHAnsi" w:hAnsiTheme="minorHAnsi"/>
          <w:sz w:val="22"/>
          <w:szCs w:val="22"/>
        </w:rPr>
        <w:t xml:space="preserve">E-mail: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>(doplní poskytovatel)</w:t>
      </w:r>
      <w:r>
        <w:rPr>
          <w:rFonts w:asciiTheme="minorHAnsi" w:hAnsiTheme="minorHAnsi"/>
          <w:color w:val="FF0000"/>
          <w:sz w:val="22"/>
          <w:szCs w:val="22"/>
        </w:rPr>
        <w:tab/>
      </w:r>
    </w:p>
    <w:p w14:paraId="57858487" w14:textId="77777777" w:rsidR="00AC7DE3" w:rsidRPr="00611919" w:rsidRDefault="00AC7DE3" w:rsidP="00AC7DE3">
      <w:pPr>
        <w:ind w:left="360"/>
        <w:rPr>
          <w:rFonts w:asciiTheme="minorHAnsi" w:hAnsiTheme="minorHAnsi"/>
          <w:sz w:val="22"/>
          <w:szCs w:val="22"/>
        </w:rPr>
      </w:pPr>
      <w:r w:rsidRPr="00550F75">
        <w:rPr>
          <w:rFonts w:asciiTheme="minorHAnsi" w:hAnsiTheme="minorHAnsi"/>
          <w:sz w:val="22"/>
          <w:szCs w:val="22"/>
        </w:rPr>
        <w:t xml:space="preserve">Telefon: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>(doplní poskytovatel)</w:t>
      </w:r>
    </w:p>
    <w:p w14:paraId="383A1AB7" w14:textId="77777777" w:rsidR="00AC7DE3" w:rsidRDefault="00AC7DE3" w:rsidP="006E61F3">
      <w:pPr>
        <w:rPr>
          <w:rFonts w:asciiTheme="minorHAnsi" w:hAnsiTheme="minorHAnsi"/>
          <w:sz w:val="22"/>
          <w:szCs w:val="22"/>
        </w:rPr>
      </w:pPr>
    </w:p>
    <w:p w14:paraId="281FB8FF" w14:textId="77777777" w:rsidR="0053731C" w:rsidRDefault="0053731C" w:rsidP="006E61F3">
      <w:pPr>
        <w:rPr>
          <w:rFonts w:asciiTheme="minorHAnsi" w:hAnsiTheme="minorHAnsi"/>
          <w:sz w:val="22"/>
          <w:szCs w:val="22"/>
        </w:rPr>
      </w:pPr>
    </w:p>
    <w:p w14:paraId="6408D24C" w14:textId="77777777" w:rsidR="006E61F3" w:rsidRPr="00AC7DE3" w:rsidRDefault="006E61F3" w:rsidP="006E61F3">
      <w:pPr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dále jen „poskytovatel“ na straně druhé</w:t>
      </w:r>
    </w:p>
    <w:p w14:paraId="41788846" w14:textId="77777777" w:rsidR="006E61F3" w:rsidRDefault="006E61F3" w:rsidP="006E61F3">
      <w:pPr>
        <w:jc w:val="center"/>
        <w:rPr>
          <w:rFonts w:asciiTheme="minorHAnsi" w:hAnsiTheme="minorHAnsi"/>
          <w:sz w:val="22"/>
          <w:szCs w:val="22"/>
        </w:rPr>
      </w:pPr>
    </w:p>
    <w:p w14:paraId="4810B707" w14:textId="77777777" w:rsidR="0053731C" w:rsidRPr="00AC7DE3" w:rsidRDefault="0053731C" w:rsidP="006E61F3">
      <w:pPr>
        <w:jc w:val="center"/>
        <w:rPr>
          <w:rFonts w:asciiTheme="minorHAnsi" w:hAnsiTheme="minorHAnsi"/>
          <w:sz w:val="22"/>
          <w:szCs w:val="22"/>
        </w:rPr>
      </w:pPr>
    </w:p>
    <w:p w14:paraId="444A59F7" w14:textId="77777777" w:rsidR="006E61F3" w:rsidRPr="00AC7DE3" w:rsidRDefault="006E61F3" w:rsidP="007B0C74">
      <w:pPr>
        <w:pStyle w:val="Bezmezer"/>
        <w:jc w:val="center"/>
        <w:rPr>
          <w:rFonts w:asciiTheme="minorHAnsi" w:hAnsiTheme="minorHAnsi"/>
        </w:rPr>
      </w:pPr>
      <w:r w:rsidRPr="00AC7DE3">
        <w:rPr>
          <w:rFonts w:asciiTheme="minorHAnsi" w:hAnsiTheme="minorHAnsi"/>
        </w:rPr>
        <w:t>(společně též dále jen „smluvní strany“)</w:t>
      </w:r>
    </w:p>
    <w:p w14:paraId="736A2B13" w14:textId="77777777" w:rsidR="006E61F3" w:rsidRPr="00AC7DE3" w:rsidRDefault="006E61F3" w:rsidP="007B0C74">
      <w:pPr>
        <w:pStyle w:val="Bezmezer"/>
        <w:jc w:val="center"/>
        <w:rPr>
          <w:rFonts w:asciiTheme="minorHAnsi" w:hAnsiTheme="minorHAnsi"/>
          <w:b/>
        </w:rPr>
      </w:pPr>
      <w:r w:rsidRPr="00AC7DE3">
        <w:rPr>
          <w:rFonts w:asciiTheme="minorHAnsi" w:hAnsiTheme="minorHAnsi"/>
        </w:rPr>
        <w:t>uzavírají</w:t>
      </w:r>
    </w:p>
    <w:p w14:paraId="4B0369A5" w14:textId="77777777" w:rsidR="006E61F3" w:rsidRPr="00AC7DE3" w:rsidRDefault="006E61F3" w:rsidP="007B0C74">
      <w:pPr>
        <w:pStyle w:val="Bezmezer"/>
        <w:jc w:val="center"/>
        <w:rPr>
          <w:rFonts w:asciiTheme="minorHAnsi" w:hAnsiTheme="minorHAnsi"/>
          <w:b/>
        </w:rPr>
      </w:pPr>
      <w:r w:rsidRPr="00AC7DE3">
        <w:rPr>
          <w:rFonts w:asciiTheme="minorHAnsi" w:hAnsiTheme="minorHAnsi"/>
        </w:rPr>
        <w:t>níže uvedeného dne, měsíce a roku</w:t>
      </w:r>
    </w:p>
    <w:p w14:paraId="5CF8AE97" w14:textId="77777777" w:rsidR="006E61F3" w:rsidRPr="00AC7DE3" w:rsidRDefault="00E02483" w:rsidP="007B0C74">
      <w:pPr>
        <w:pStyle w:val="Bezmezer"/>
        <w:jc w:val="center"/>
        <w:rPr>
          <w:rFonts w:asciiTheme="minorHAnsi" w:hAnsiTheme="minorHAnsi"/>
          <w:b/>
        </w:rPr>
      </w:pPr>
      <w:r w:rsidRPr="00AC7DE3">
        <w:rPr>
          <w:rFonts w:asciiTheme="minorHAnsi" w:hAnsiTheme="minorHAnsi"/>
        </w:rPr>
        <w:t>tuto smlouvu o poskytování služeb</w:t>
      </w:r>
    </w:p>
    <w:p w14:paraId="4B4EB3EB" w14:textId="77777777" w:rsidR="006E61F3" w:rsidRPr="00AC7DE3" w:rsidRDefault="006E61F3" w:rsidP="007B0C74">
      <w:pPr>
        <w:pStyle w:val="Bezmezer"/>
        <w:jc w:val="center"/>
        <w:rPr>
          <w:rFonts w:asciiTheme="minorHAnsi" w:hAnsiTheme="minorHAnsi"/>
        </w:rPr>
      </w:pPr>
      <w:r w:rsidRPr="00AC7DE3">
        <w:rPr>
          <w:rFonts w:asciiTheme="minorHAnsi" w:hAnsiTheme="minorHAnsi"/>
        </w:rPr>
        <w:t>(dále jen „smlouva“)</w:t>
      </w:r>
    </w:p>
    <w:p w14:paraId="255908C7" w14:textId="77777777" w:rsidR="007B0C74" w:rsidRPr="00AC7DE3" w:rsidRDefault="007B0C74" w:rsidP="007B0C74">
      <w:pPr>
        <w:pStyle w:val="Bezmezer"/>
        <w:jc w:val="center"/>
        <w:rPr>
          <w:rFonts w:asciiTheme="minorHAnsi" w:hAnsiTheme="minorHAnsi"/>
        </w:rPr>
      </w:pPr>
    </w:p>
    <w:p w14:paraId="63B27BEE" w14:textId="77777777" w:rsidR="007B0C74" w:rsidRPr="00AC7DE3" w:rsidRDefault="007B0C74" w:rsidP="007B0C74">
      <w:pPr>
        <w:pStyle w:val="Nadpis1"/>
        <w:numPr>
          <w:ilvl w:val="0"/>
          <w:numId w:val="0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AC7DE3">
        <w:rPr>
          <w:rFonts w:asciiTheme="minorHAnsi" w:hAnsiTheme="minorHAnsi"/>
          <w:b w:val="0"/>
          <w:sz w:val="22"/>
          <w:szCs w:val="22"/>
        </w:rPr>
        <w:lastRenderedPageBreak/>
        <w:t xml:space="preserve">Podkladem pro uzavření této smlouvy je nabídka vybraného dodavatele předložená v rámci </w:t>
      </w:r>
      <w:r w:rsidR="0060304D">
        <w:rPr>
          <w:rFonts w:asciiTheme="minorHAnsi" w:hAnsiTheme="minorHAnsi"/>
          <w:b w:val="0"/>
          <w:sz w:val="22"/>
          <w:szCs w:val="22"/>
        </w:rPr>
        <w:t xml:space="preserve">zakázky malého rozsahu na služby </w:t>
      </w:r>
      <w:r w:rsidRPr="00AC7DE3">
        <w:rPr>
          <w:rFonts w:asciiTheme="minorHAnsi" w:hAnsiTheme="minorHAnsi"/>
          <w:b w:val="0"/>
          <w:sz w:val="22"/>
          <w:szCs w:val="22"/>
        </w:rPr>
        <w:t xml:space="preserve">s názvem </w:t>
      </w:r>
      <w:r w:rsidR="0060304D">
        <w:rPr>
          <w:rFonts w:asciiTheme="minorHAnsi" w:hAnsiTheme="minorHAnsi"/>
          <w:b w:val="0"/>
          <w:sz w:val="22"/>
          <w:szCs w:val="22"/>
        </w:rPr>
        <w:t>„</w:t>
      </w:r>
      <w:r w:rsidR="0060304D" w:rsidRPr="009D703C">
        <w:rPr>
          <w:rFonts w:asciiTheme="minorHAnsi" w:hAnsiTheme="minorHAnsi"/>
          <w:sz w:val="22"/>
          <w:szCs w:val="22"/>
        </w:rPr>
        <w:t xml:space="preserve">NPK, a.s., Orlickoústecká nemocnice, Výměna výtahu v </w:t>
      </w:r>
      <w:proofErr w:type="gramStart"/>
      <w:r w:rsidR="0060304D" w:rsidRPr="009D703C">
        <w:rPr>
          <w:rFonts w:asciiTheme="minorHAnsi" w:hAnsiTheme="minorHAnsi"/>
          <w:sz w:val="22"/>
          <w:szCs w:val="22"/>
        </w:rPr>
        <w:t>budově F“</w:t>
      </w:r>
      <w:r w:rsidR="0060304D" w:rsidRPr="0053731C" w:rsidDel="0060304D">
        <w:rPr>
          <w:rFonts w:asciiTheme="minorHAnsi" w:hAnsiTheme="minorHAnsi"/>
          <w:b w:val="0"/>
          <w:sz w:val="22"/>
          <w:szCs w:val="22"/>
        </w:rPr>
        <w:t xml:space="preserve"> </w:t>
      </w:r>
      <w:r w:rsidR="0053731C" w:rsidRPr="0053731C">
        <w:rPr>
          <w:rFonts w:asciiTheme="minorHAnsi" w:hAnsiTheme="minorHAnsi"/>
          <w:b w:val="0"/>
          <w:sz w:val="22"/>
          <w:szCs w:val="22"/>
        </w:rPr>
        <w:t>, identifikátor</w:t>
      </w:r>
      <w:proofErr w:type="gramEnd"/>
      <w:r w:rsidR="0053731C" w:rsidRPr="0053731C">
        <w:rPr>
          <w:rFonts w:asciiTheme="minorHAnsi" w:hAnsiTheme="minorHAnsi"/>
          <w:b w:val="0"/>
          <w:sz w:val="22"/>
          <w:szCs w:val="22"/>
        </w:rPr>
        <w:t xml:space="preserve"> veřejné zakázky </w:t>
      </w:r>
      <w:r w:rsidR="0060304D" w:rsidRPr="009D703C">
        <w:rPr>
          <w:rFonts w:asciiTheme="minorHAnsi" w:hAnsiTheme="minorHAnsi"/>
          <w:b w:val="0"/>
          <w:sz w:val="22"/>
          <w:szCs w:val="22"/>
        </w:rPr>
        <w:t>P19V00000363</w:t>
      </w:r>
      <w:r w:rsidR="0060304D">
        <w:rPr>
          <w:rFonts w:asciiTheme="minorHAnsi" w:hAnsiTheme="minorHAnsi"/>
          <w:b w:val="0"/>
          <w:sz w:val="22"/>
          <w:szCs w:val="22"/>
        </w:rPr>
        <w:t>.</w:t>
      </w:r>
    </w:p>
    <w:p w14:paraId="514937CC" w14:textId="77777777" w:rsidR="006E61F3" w:rsidRPr="0037783F" w:rsidRDefault="006E61F3" w:rsidP="006E61F3">
      <w:pPr>
        <w:ind w:right="-24"/>
        <w:jc w:val="both"/>
        <w:rPr>
          <w:rFonts w:asciiTheme="minorHAnsi" w:hAnsiTheme="minorHAnsi"/>
          <w:sz w:val="14"/>
          <w:szCs w:val="22"/>
          <w:u w:val="single"/>
        </w:rPr>
      </w:pPr>
    </w:p>
    <w:p w14:paraId="00EE5AE4" w14:textId="77777777" w:rsidR="006E61F3" w:rsidRPr="00AC7DE3" w:rsidRDefault="006E61F3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C7DE3">
        <w:rPr>
          <w:rFonts w:asciiTheme="minorHAnsi" w:hAnsiTheme="minorHAnsi"/>
          <w:b/>
          <w:bCs/>
          <w:sz w:val="22"/>
          <w:szCs w:val="22"/>
        </w:rPr>
        <w:t>Článek 1</w:t>
      </w:r>
    </w:p>
    <w:p w14:paraId="53217EC5" w14:textId="77777777" w:rsidR="006E61F3" w:rsidRDefault="006E61F3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C7DE3">
        <w:rPr>
          <w:rFonts w:asciiTheme="minorHAnsi" w:hAnsiTheme="minorHAnsi"/>
          <w:b/>
          <w:bCs/>
          <w:sz w:val="22"/>
          <w:szCs w:val="22"/>
        </w:rPr>
        <w:t>Předmět smlouvy</w:t>
      </w:r>
    </w:p>
    <w:p w14:paraId="47093045" w14:textId="77777777" w:rsidR="004B6B3E" w:rsidRPr="00AC7DE3" w:rsidRDefault="004B6B3E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68DB12A" w14:textId="77777777" w:rsidR="00E72512" w:rsidRPr="00AC7DE3" w:rsidRDefault="00E72512" w:rsidP="00E72512">
      <w:pPr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1</w:t>
      </w:r>
      <w:r w:rsidR="006206CE" w:rsidRPr="00AC7DE3">
        <w:rPr>
          <w:rFonts w:asciiTheme="minorHAnsi" w:hAnsiTheme="minorHAnsi"/>
          <w:b/>
          <w:sz w:val="22"/>
          <w:szCs w:val="22"/>
        </w:rPr>
        <w:t>.1</w:t>
      </w:r>
      <w:r w:rsidRPr="00AC7DE3">
        <w:rPr>
          <w:rFonts w:asciiTheme="minorHAnsi" w:hAnsiTheme="minorHAnsi"/>
          <w:sz w:val="22"/>
          <w:szCs w:val="22"/>
        </w:rPr>
        <w:tab/>
        <w:t>Předmě</w:t>
      </w:r>
      <w:r w:rsidR="008F0F75" w:rsidRPr="00AC7DE3">
        <w:rPr>
          <w:rFonts w:asciiTheme="minorHAnsi" w:hAnsiTheme="minorHAnsi"/>
          <w:sz w:val="22"/>
          <w:szCs w:val="22"/>
        </w:rPr>
        <w:t>tem této smlouvy je poskytování</w:t>
      </w:r>
      <w:r w:rsidRPr="00AC7DE3">
        <w:rPr>
          <w:rFonts w:asciiTheme="minorHAnsi" w:hAnsiTheme="minorHAnsi"/>
          <w:sz w:val="22"/>
          <w:szCs w:val="22"/>
        </w:rPr>
        <w:t xml:space="preserve"> služeb poskytovatelem objednateli. </w:t>
      </w:r>
    </w:p>
    <w:p w14:paraId="44D279E4" w14:textId="3CA262CD" w:rsidR="0053731C" w:rsidRDefault="00E72512" w:rsidP="00B65824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1</w:t>
      </w:r>
      <w:r w:rsidR="006206CE" w:rsidRPr="00AC7DE3">
        <w:rPr>
          <w:rFonts w:asciiTheme="minorHAnsi" w:hAnsiTheme="minorHAnsi"/>
          <w:b/>
          <w:sz w:val="22"/>
          <w:szCs w:val="22"/>
        </w:rPr>
        <w:t>.2</w:t>
      </w:r>
      <w:r w:rsidR="008F0F75" w:rsidRPr="00AC7DE3">
        <w:rPr>
          <w:rFonts w:asciiTheme="minorHAnsi" w:hAnsiTheme="minorHAnsi"/>
          <w:sz w:val="22"/>
          <w:szCs w:val="22"/>
        </w:rPr>
        <w:tab/>
        <w:t>S</w:t>
      </w:r>
      <w:r w:rsidRPr="00AC7DE3">
        <w:rPr>
          <w:rFonts w:asciiTheme="minorHAnsi" w:hAnsiTheme="minorHAnsi"/>
          <w:sz w:val="22"/>
          <w:szCs w:val="22"/>
        </w:rPr>
        <w:t>lužby budou spočívat v</w:t>
      </w:r>
      <w:r w:rsidR="00B65824">
        <w:rPr>
          <w:rFonts w:asciiTheme="minorHAnsi" w:hAnsiTheme="minorHAnsi"/>
          <w:sz w:val="22"/>
          <w:szCs w:val="22"/>
        </w:rPr>
        <w:t xml:space="preserve"> </w:t>
      </w:r>
      <w:r w:rsidR="0037783F" w:rsidRPr="0037783F">
        <w:rPr>
          <w:rFonts w:asciiTheme="minorHAnsi" w:hAnsiTheme="minorHAnsi"/>
          <w:sz w:val="22"/>
          <w:szCs w:val="22"/>
        </w:rPr>
        <w:t>poskytování kompletní</w:t>
      </w:r>
      <w:r w:rsidR="00B65824">
        <w:rPr>
          <w:rFonts w:asciiTheme="minorHAnsi" w:hAnsiTheme="minorHAnsi"/>
          <w:sz w:val="22"/>
          <w:szCs w:val="22"/>
        </w:rPr>
        <w:t>ch</w:t>
      </w:r>
      <w:r w:rsidR="0037783F" w:rsidRPr="0037783F">
        <w:rPr>
          <w:rFonts w:asciiTheme="minorHAnsi" w:hAnsiTheme="minorHAnsi"/>
          <w:sz w:val="22"/>
          <w:szCs w:val="22"/>
        </w:rPr>
        <w:t xml:space="preserve"> servisní</w:t>
      </w:r>
      <w:r w:rsidR="00B65824">
        <w:rPr>
          <w:rFonts w:asciiTheme="minorHAnsi" w:hAnsiTheme="minorHAnsi"/>
          <w:sz w:val="22"/>
          <w:szCs w:val="22"/>
        </w:rPr>
        <w:t>ch</w:t>
      </w:r>
      <w:r w:rsidR="00644138">
        <w:rPr>
          <w:rFonts w:asciiTheme="minorHAnsi" w:hAnsiTheme="minorHAnsi"/>
          <w:sz w:val="22"/>
          <w:szCs w:val="22"/>
        </w:rPr>
        <w:t xml:space="preserve"> a ostatních </w:t>
      </w:r>
      <w:r w:rsidR="00F7013F">
        <w:rPr>
          <w:rFonts w:asciiTheme="minorHAnsi" w:hAnsiTheme="minorHAnsi"/>
          <w:sz w:val="22"/>
          <w:szCs w:val="22"/>
        </w:rPr>
        <w:t>služ</w:t>
      </w:r>
      <w:r w:rsidR="00833E51">
        <w:rPr>
          <w:rFonts w:asciiTheme="minorHAnsi" w:hAnsiTheme="minorHAnsi"/>
          <w:sz w:val="22"/>
          <w:szCs w:val="22"/>
        </w:rPr>
        <w:t>e</w:t>
      </w:r>
      <w:r w:rsidR="00F7013F">
        <w:rPr>
          <w:rFonts w:asciiTheme="minorHAnsi" w:hAnsiTheme="minorHAnsi"/>
          <w:sz w:val="22"/>
          <w:szCs w:val="22"/>
        </w:rPr>
        <w:t xml:space="preserve">b </w:t>
      </w:r>
      <w:r w:rsidR="0037783F" w:rsidRPr="0037783F">
        <w:rPr>
          <w:rFonts w:asciiTheme="minorHAnsi" w:hAnsiTheme="minorHAnsi"/>
          <w:sz w:val="22"/>
          <w:szCs w:val="22"/>
        </w:rPr>
        <w:t xml:space="preserve">pro zajištění bezpečného provozu </w:t>
      </w:r>
      <w:r w:rsidR="0050793F">
        <w:rPr>
          <w:rFonts w:asciiTheme="minorHAnsi" w:hAnsiTheme="minorHAnsi"/>
          <w:sz w:val="22"/>
          <w:szCs w:val="22"/>
        </w:rPr>
        <w:t xml:space="preserve">1 kusu </w:t>
      </w:r>
      <w:r w:rsidR="0060304D">
        <w:rPr>
          <w:rFonts w:asciiTheme="minorHAnsi" w:hAnsiTheme="minorHAnsi"/>
          <w:sz w:val="22"/>
          <w:szCs w:val="22"/>
        </w:rPr>
        <w:t>výtahu</w:t>
      </w:r>
      <w:r w:rsidR="0050793F">
        <w:rPr>
          <w:rFonts w:asciiTheme="minorHAnsi" w:hAnsiTheme="minorHAnsi"/>
          <w:sz w:val="22"/>
          <w:szCs w:val="22"/>
        </w:rPr>
        <w:t xml:space="preserve"> </w:t>
      </w:r>
      <w:r w:rsidR="0050793F" w:rsidRPr="0050793F">
        <w:rPr>
          <w:rFonts w:asciiTheme="minorHAnsi" w:hAnsiTheme="minorHAnsi"/>
          <w:sz w:val="22"/>
          <w:szCs w:val="22"/>
        </w:rPr>
        <w:t xml:space="preserve">v. č. </w:t>
      </w:r>
      <w:r w:rsidR="0050793F" w:rsidRPr="006D5D64">
        <w:rPr>
          <w:rFonts w:asciiTheme="minorHAnsi" w:hAnsiTheme="minorHAnsi"/>
          <w:color w:val="FF0000"/>
          <w:sz w:val="22"/>
          <w:szCs w:val="22"/>
        </w:rPr>
        <w:t xml:space="preserve">(doplní poskytovatel) </w:t>
      </w:r>
      <w:r w:rsidR="0050793F" w:rsidRPr="0050793F">
        <w:rPr>
          <w:rFonts w:asciiTheme="minorHAnsi" w:hAnsiTheme="minorHAnsi"/>
          <w:sz w:val="22"/>
          <w:szCs w:val="22"/>
        </w:rPr>
        <w:t xml:space="preserve">o nosnosti </w:t>
      </w:r>
      <w:r w:rsidR="0050793F" w:rsidRPr="009D703C">
        <w:rPr>
          <w:rFonts w:asciiTheme="minorHAnsi" w:hAnsiTheme="minorHAnsi"/>
          <w:color w:val="FF0000"/>
          <w:sz w:val="22"/>
          <w:szCs w:val="22"/>
        </w:rPr>
        <w:t>(doplní poskytovatel)</w:t>
      </w:r>
      <w:r w:rsidR="0050793F" w:rsidRPr="0050793F">
        <w:rPr>
          <w:rFonts w:asciiTheme="minorHAnsi" w:hAnsiTheme="minorHAnsi"/>
          <w:sz w:val="22"/>
          <w:szCs w:val="22"/>
        </w:rPr>
        <w:t xml:space="preserve"> kg</w:t>
      </w:r>
      <w:r w:rsidR="00F7013F">
        <w:rPr>
          <w:rFonts w:asciiTheme="minorHAnsi" w:hAnsiTheme="minorHAnsi"/>
          <w:sz w:val="22"/>
          <w:szCs w:val="22"/>
        </w:rPr>
        <w:t xml:space="preserve"> (dále také „zařízení“)</w:t>
      </w:r>
      <w:r w:rsidR="0050793F" w:rsidRPr="0050793F">
        <w:rPr>
          <w:rFonts w:asciiTheme="minorHAnsi" w:hAnsiTheme="minorHAnsi"/>
          <w:sz w:val="22"/>
          <w:szCs w:val="22"/>
        </w:rPr>
        <w:t>, který je součástí objektu F, areálu Orlickoústecké nemocnice,</w:t>
      </w:r>
      <w:r w:rsidR="0060304D" w:rsidRPr="0037783F">
        <w:rPr>
          <w:rFonts w:asciiTheme="minorHAnsi" w:hAnsiTheme="minorHAnsi"/>
          <w:sz w:val="22"/>
          <w:szCs w:val="22"/>
        </w:rPr>
        <w:t xml:space="preserve"> </w:t>
      </w:r>
      <w:r w:rsidR="0037783F" w:rsidRPr="0037783F">
        <w:rPr>
          <w:rFonts w:asciiTheme="minorHAnsi" w:hAnsiTheme="minorHAnsi"/>
          <w:sz w:val="22"/>
          <w:szCs w:val="22"/>
        </w:rPr>
        <w:t xml:space="preserve">v souladu se zákonnými požadavky, normami a termíny </w:t>
      </w:r>
      <w:r w:rsidR="00B65824">
        <w:rPr>
          <w:rFonts w:asciiTheme="minorHAnsi" w:hAnsiTheme="minorHAnsi"/>
          <w:sz w:val="22"/>
          <w:szCs w:val="22"/>
        </w:rPr>
        <w:t xml:space="preserve">na </w:t>
      </w:r>
      <w:r w:rsidR="0037783F" w:rsidRPr="0037783F">
        <w:rPr>
          <w:rFonts w:asciiTheme="minorHAnsi" w:hAnsiTheme="minorHAnsi"/>
          <w:sz w:val="22"/>
          <w:szCs w:val="22"/>
        </w:rPr>
        <w:t>jednotliv</w:t>
      </w:r>
      <w:r w:rsidR="00B65824">
        <w:rPr>
          <w:rFonts w:asciiTheme="minorHAnsi" w:hAnsiTheme="minorHAnsi"/>
          <w:sz w:val="22"/>
          <w:szCs w:val="22"/>
        </w:rPr>
        <w:t>é</w:t>
      </w:r>
      <w:r w:rsidR="0037783F" w:rsidRPr="0037783F">
        <w:rPr>
          <w:rFonts w:asciiTheme="minorHAnsi" w:hAnsiTheme="minorHAnsi"/>
          <w:sz w:val="22"/>
          <w:szCs w:val="22"/>
        </w:rPr>
        <w:t xml:space="preserve"> úkon</w:t>
      </w:r>
      <w:r w:rsidR="00B65824">
        <w:rPr>
          <w:rFonts w:asciiTheme="minorHAnsi" w:hAnsiTheme="minorHAnsi"/>
          <w:sz w:val="22"/>
          <w:szCs w:val="22"/>
        </w:rPr>
        <w:t>y</w:t>
      </w:r>
      <w:r w:rsidR="0037783F" w:rsidRPr="0037783F">
        <w:rPr>
          <w:rFonts w:asciiTheme="minorHAnsi" w:hAnsiTheme="minorHAnsi"/>
          <w:sz w:val="22"/>
          <w:szCs w:val="22"/>
        </w:rPr>
        <w:t xml:space="preserve"> </w:t>
      </w:r>
      <w:r w:rsidR="00B65824">
        <w:rPr>
          <w:rFonts w:asciiTheme="minorHAnsi" w:hAnsiTheme="minorHAnsi"/>
          <w:sz w:val="22"/>
          <w:szCs w:val="22"/>
        </w:rPr>
        <w:t>zahrnují</w:t>
      </w:r>
      <w:r w:rsidR="00C37899">
        <w:rPr>
          <w:rFonts w:asciiTheme="minorHAnsi" w:hAnsiTheme="minorHAnsi"/>
          <w:sz w:val="22"/>
          <w:szCs w:val="22"/>
        </w:rPr>
        <w:t>cí</w:t>
      </w:r>
      <w:r w:rsidR="0037783F" w:rsidRPr="0037783F">
        <w:rPr>
          <w:rFonts w:asciiTheme="minorHAnsi" w:hAnsiTheme="minorHAnsi"/>
          <w:sz w:val="22"/>
          <w:szCs w:val="22"/>
        </w:rPr>
        <w:t>:</w:t>
      </w:r>
    </w:p>
    <w:p w14:paraId="58003700" w14:textId="77777777" w:rsidR="00CD54F2" w:rsidRDefault="00CD54F2" w:rsidP="00B65824">
      <w:pPr>
        <w:ind w:left="705" w:hanging="705"/>
        <w:jc w:val="both"/>
        <w:rPr>
          <w:rFonts w:asciiTheme="minorHAnsi" w:hAnsiTheme="minorHAnsi"/>
          <w:sz w:val="22"/>
          <w:szCs w:val="22"/>
        </w:rPr>
      </w:pPr>
    </w:p>
    <w:p w14:paraId="6CA0CFC5" w14:textId="77777777" w:rsidR="00F7013F" w:rsidRPr="00F7013F" w:rsidRDefault="00F7013F" w:rsidP="00F7013F">
      <w:pPr>
        <w:numPr>
          <w:ilvl w:val="1"/>
          <w:numId w:val="28"/>
        </w:num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7013F">
        <w:rPr>
          <w:rFonts w:asciiTheme="minorHAnsi" w:eastAsiaTheme="minorHAnsi" w:hAnsiTheme="minorHAnsi" w:cs="Arial"/>
          <w:sz w:val="22"/>
          <w:szCs w:val="22"/>
          <w:lang w:eastAsia="en-US"/>
        </w:rPr>
        <w:t>Odborné prohlídky (1 x za 3 měsíce) dle ČSN 27 4002</w:t>
      </w:r>
    </w:p>
    <w:p w14:paraId="704FA895" w14:textId="77777777" w:rsidR="00F7013F" w:rsidRPr="00F7013F" w:rsidRDefault="00F7013F" w:rsidP="00F7013F">
      <w:pPr>
        <w:numPr>
          <w:ilvl w:val="1"/>
          <w:numId w:val="28"/>
        </w:num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7013F">
        <w:rPr>
          <w:rFonts w:asciiTheme="minorHAnsi" w:eastAsiaTheme="minorHAnsi" w:hAnsiTheme="minorHAnsi" w:cs="Arial"/>
          <w:sz w:val="22"/>
          <w:szCs w:val="22"/>
          <w:lang w:eastAsia="en-US"/>
        </w:rPr>
        <w:t>Odborné zkoušky (1x za 3 roky) dle ČSN 27 40007.</w:t>
      </w:r>
    </w:p>
    <w:p w14:paraId="3B034B40" w14:textId="77777777" w:rsidR="00F7013F" w:rsidRPr="00F7013F" w:rsidRDefault="00F7013F" w:rsidP="00F7013F">
      <w:pPr>
        <w:numPr>
          <w:ilvl w:val="1"/>
          <w:numId w:val="28"/>
        </w:num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7013F">
        <w:rPr>
          <w:rFonts w:asciiTheme="minorHAnsi" w:eastAsiaTheme="minorHAnsi" w:hAnsiTheme="minorHAnsi" w:cs="Arial"/>
          <w:sz w:val="22"/>
          <w:szCs w:val="22"/>
          <w:lang w:eastAsia="en-US"/>
        </w:rPr>
        <w:t>Opravy havarijní a poruchové.</w:t>
      </w:r>
    </w:p>
    <w:p w14:paraId="086A981E" w14:textId="77777777" w:rsidR="00F7013F" w:rsidRPr="00F7013F" w:rsidRDefault="00F7013F" w:rsidP="00F7013F">
      <w:pPr>
        <w:numPr>
          <w:ilvl w:val="1"/>
          <w:numId w:val="28"/>
        </w:num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7013F">
        <w:rPr>
          <w:rFonts w:asciiTheme="minorHAnsi" w:eastAsiaTheme="minorHAnsi" w:hAnsiTheme="minorHAnsi" w:cs="Arial"/>
          <w:sz w:val="22"/>
          <w:szCs w:val="22"/>
          <w:lang w:eastAsia="en-US"/>
        </w:rPr>
        <w:t>Opravy prováděné po odborných prohlídkách a odborných zkouškách.</w:t>
      </w:r>
    </w:p>
    <w:p w14:paraId="7C5A5D69" w14:textId="77777777" w:rsidR="00F7013F" w:rsidRPr="00F7013F" w:rsidRDefault="00F7013F" w:rsidP="00F7013F">
      <w:pPr>
        <w:numPr>
          <w:ilvl w:val="1"/>
          <w:numId w:val="28"/>
        </w:num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7013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Vyprošťovací služby - NONSTOP                                                 </w:t>
      </w:r>
    </w:p>
    <w:p w14:paraId="31BE6CEC" w14:textId="77777777" w:rsidR="00F7013F" w:rsidRPr="00F7013F" w:rsidRDefault="00F7013F" w:rsidP="00F7013F">
      <w:pPr>
        <w:numPr>
          <w:ilvl w:val="1"/>
          <w:numId w:val="28"/>
        </w:num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7013F">
        <w:rPr>
          <w:rFonts w:asciiTheme="minorHAnsi" w:eastAsiaTheme="minorHAnsi" w:hAnsiTheme="minorHAnsi" w:cs="Arial"/>
          <w:sz w:val="22"/>
          <w:szCs w:val="22"/>
          <w:lang w:eastAsia="en-US"/>
        </w:rPr>
        <w:t>Mazání (1 x za 3 měsíce)</w:t>
      </w:r>
    </w:p>
    <w:p w14:paraId="7165633D" w14:textId="77777777" w:rsidR="00F7013F" w:rsidRPr="00F7013F" w:rsidRDefault="00F7013F" w:rsidP="00F7013F">
      <w:pPr>
        <w:numPr>
          <w:ilvl w:val="1"/>
          <w:numId w:val="28"/>
        </w:num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F7013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Čištění (1 x za 3 měsíce) - dno prohlubně šachty, strop kabiny   </w:t>
      </w:r>
    </w:p>
    <w:p w14:paraId="057460E3" w14:textId="77777777" w:rsidR="00F7013F" w:rsidRPr="00CD3FBA" w:rsidRDefault="00F7013F" w:rsidP="00CD3FBA">
      <w:pPr>
        <w:numPr>
          <w:ilvl w:val="1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F7013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Pravidelná preventivní údržba           </w:t>
      </w:r>
    </w:p>
    <w:p w14:paraId="2520FC3F" w14:textId="5CB58535" w:rsidR="00CD54F2" w:rsidRDefault="00F7013F" w:rsidP="00CD3FBA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F7013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                 </w:t>
      </w:r>
    </w:p>
    <w:p w14:paraId="47035E37" w14:textId="77777777" w:rsidR="00B65824" w:rsidRPr="00466280" w:rsidRDefault="00B65824" w:rsidP="00B65824">
      <w:pPr>
        <w:pStyle w:val="Odstavecseseznamem"/>
        <w:ind w:left="1146"/>
        <w:jc w:val="both"/>
        <w:rPr>
          <w:rFonts w:asciiTheme="minorHAnsi" w:hAnsiTheme="minorHAnsi"/>
          <w:sz w:val="10"/>
          <w:szCs w:val="22"/>
        </w:rPr>
      </w:pPr>
    </w:p>
    <w:p w14:paraId="67424AEE" w14:textId="2D192568" w:rsidR="00610B3D" w:rsidRDefault="00E72512" w:rsidP="00E72512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1</w:t>
      </w:r>
      <w:r w:rsidR="006206CE" w:rsidRPr="00AC7DE3">
        <w:rPr>
          <w:rFonts w:asciiTheme="minorHAnsi" w:hAnsiTheme="minorHAnsi"/>
          <w:b/>
          <w:sz w:val="22"/>
          <w:szCs w:val="22"/>
        </w:rPr>
        <w:t>.3</w:t>
      </w:r>
      <w:r w:rsidRPr="00AC7DE3">
        <w:rPr>
          <w:rFonts w:asciiTheme="minorHAnsi" w:hAnsiTheme="minorHAnsi"/>
          <w:sz w:val="22"/>
          <w:szCs w:val="22"/>
        </w:rPr>
        <w:tab/>
      </w:r>
      <w:r w:rsidRPr="00AC7DE3">
        <w:rPr>
          <w:rFonts w:asciiTheme="minorHAnsi" w:hAnsiTheme="minorHAnsi"/>
          <w:sz w:val="22"/>
          <w:szCs w:val="22"/>
        </w:rPr>
        <w:tab/>
        <w:t>Podrobný popis služeb</w:t>
      </w:r>
      <w:r w:rsidR="0091588B">
        <w:rPr>
          <w:rFonts w:asciiTheme="minorHAnsi" w:hAnsiTheme="minorHAnsi"/>
          <w:sz w:val="22"/>
          <w:szCs w:val="22"/>
        </w:rPr>
        <w:t xml:space="preserve"> sjednaný touto smlouvou</w:t>
      </w:r>
      <w:r w:rsidRPr="00AC7DE3">
        <w:rPr>
          <w:rFonts w:asciiTheme="minorHAnsi" w:hAnsiTheme="minorHAnsi"/>
          <w:sz w:val="22"/>
          <w:szCs w:val="22"/>
        </w:rPr>
        <w:t>,</w:t>
      </w:r>
      <w:r w:rsidR="00610B3D">
        <w:rPr>
          <w:rFonts w:asciiTheme="minorHAnsi" w:hAnsiTheme="minorHAnsi"/>
          <w:sz w:val="22"/>
          <w:szCs w:val="22"/>
        </w:rPr>
        <w:t xml:space="preserve"> t</w:t>
      </w:r>
      <w:r w:rsidR="00610B3D" w:rsidRPr="00610B3D">
        <w:rPr>
          <w:rFonts w:asciiTheme="minorHAnsi" w:hAnsiTheme="minorHAnsi"/>
          <w:sz w:val="22"/>
          <w:szCs w:val="22"/>
        </w:rPr>
        <w:t xml:space="preserve">yp, rozsah, </w:t>
      </w:r>
      <w:r w:rsidR="00610B3D">
        <w:rPr>
          <w:rFonts w:asciiTheme="minorHAnsi" w:hAnsiTheme="minorHAnsi"/>
          <w:sz w:val="22"/>
          <w:szCs w:val="22"/>
        </w:rPr>
        <w:t xml:space="preserve">činnosti, </w:t>
      </w:r>
      <w:r w:rsidR="00F74A38">
        <w:rPr>
          <w:rFonts w:asciiTheme="minorHAnsi" w:hAnsiTheme="minorHAnsi"/>
          <w:sz w:val="22"/>
          <w:szCs w:val="22"/>
        </w:rPr>
        <w:t xml:space="preserve">četnosti činností, </w:t>
      </w:r>
      <w:r w:rsidR="00644138">
        <w:rPr>
          <w:rFonts w:asciiTheme="minorHAnsi" w:hAnsiTheme="minorHAnsi"/>
          <w:sz w:val="22"/>
          <w:szCs w:val="22"/>
        </w:rPr>
        <w:t>ostatní služby,</w:t>
      </w:r>
      <w:r w:rsidR="00F74A38">
        <w:rPr>
          <w:rFonts w:asciiTheme="minorHAnsi" w:hAnsiTheme="minorHAnsi"/>
          <w:sz w:val="22"/>
          <w:szCs w:val="22"/>
        </w:rPr>
        <w:t xml:space="preserve"> </w:t>
      </w:r>
      <w:r w:rsidR="00610B3D" w:rsidRPr="00610B3D">
        <w:rPr>
          <w:rFonts w:asciiTheme="minorHAnsi" w:hAnsiTheme="minorHAnsi"/>
          <w:sz w:val="22"/>
          <w:szCs w:val="22"/>
        </w:rPr>
        <w:t>termíny a cenov</w:t>
      </w:r>
      <w:r w:rsidR="00610B3D">
        <w:rPr>
          <w:rFonts w:asciiTheme="minorHAnsi" w:hAnsiTheme="minorHAnsi"/>
          <w:sz w:val="22"/>
          <w:szCs w:val="22"/>
        </w:rPr>
        <w:t>á</w:t>
      </w:r>
      <w:r w:rsidR="00610B3D" w:rsidRPr="00610B3D">
        <w:rPr>
          <w:rFonts w:asciiTheme="minorHAnsi" w:hAnsiTheme="minorHAnsi"/>
          <w:sz w:val="22"/>
          <w:szCs w:val="22"/>
        </w:rPr>
        <w:t xml:space="preserve"> kalkulac</w:t>
      </w:r>
      <w:r w:rsidR="00610B3D">
        <w:rPr>
          <w:rFonts w:asciiTheme="minorHAnsi" w:hAnsiTheme="minorHAnsi"/>
          <w:sz w:val="22"/>
          <w:szCs w:val="22"/>
        </w:rPr>
        <w:t>e</w:t>
      </w:r>
      <w:r w:rsidR="00610B3D" w:rsidRPr="00610B3D">
        <w:rPr>
          <w:rFonts w:asciiTheme="minorHAnsi" w:hAnsiTheme="minorHAnsi"/>
          <w:sz w:val="22"/>
          <w:szCs w:val="22"/>
        </w:rPr>
        <w:t xml:space="preserve"> </w:t>
      </w:r>
      <w:r w:rsidR="00644138">
        <w:rPr>
          <w:rFonts w:asciiTheme="minorHAnsi" w:hAnsiTheme="minorHAnsi"/>
          <w:sz w:val="22"/>
          <w:szCs w:val="22"/>
        </w:rPr>
        <w:t xml:space="preserve">těchto </w:t>
      </w:r>
      <w:r w:rsidR="00610B3D">
        <w:rPr>
          <w:rFonts w:asciiTheme="minorHAnsi" w:hAnsiTheme="minorHAnsi"/>
          <w:sz w:val="22"/>
          <w:szCs w:val="22"/>
        </w:rPr>
        <w:t>služeb</w:t>
      </w:r>
      <w:r w:rsidR="00610B3D" w:rsidRPr="00610B3D">
        <w:rPr>
          <w:rFonts w:asciiTheme="minorHAnsi" w:hAnsiTheme="minorHAnsi"/>
          <w:sz w:val="22"/>
          <w:szCs w:val="22"/>
        </w:rPr>
        <w:t xml:space="preserve"> je uveden v harmonogramu služeb v Příloze č. 1 </w:t>
      </w:r>
      <w:r w:rsidR="00F7013F">
        <w:rPr>
          <w:rFonts w:asciiTheme="minorHAnsi" w:hAnsiTheme="minorHAnsi"/>
          <w:sz w:val="22"/>
          <w:szCs w:val="22"/>
        </w:rPr>
        <w:t>–</w:t>
      </w:r>
      <w:r w:rsidR="00610B3D" w:rsidRPr="00610B3D">
        <w:rPr>
          <w:rFonts w:asciiTheme="minorHAnsi" w:hAnsiTheme="minorHAnsi"/>
          <w:sz w:val="22"/>
          <w:szCs w:val="22"/>
        </w:rPr>
        <w:t xml:space="preserve"> </w:t>
      </w:r>
      <w:r w:rsidR="00F7013F">
        <w:rPr>
          <w:rFonts w:asciiTheme="minorHAnsi" w:hAnsiTheme="minorHAnsi"/>
          <w:sz w:val="22"/>
          <w:szCs w:val="22"/>
        </w:rPr>
        <w:t>„</w:t>
      </w:r>
      <w:r w:rsidR="00610B3D" w:rsidRPr="00610B3D">
        <w:rPr>
          <w:rFonts w:asciiTheme="minorHAnsi" w:hAnsiTheme="minorHAnsi"/>
          <w:sz w:val="22"/>
          <w:szCs w:val="22"/>
        </w:rPr>
        <w:t>Harmonogram servisních</w:t>
      </w:r>
      <w:r w:rsidR="00644138">
        <w:rPr>
          <w:rFonts w:asciiTheme="minorHAnsi" w:hAnsiTheme="minorHAnsi"/>
          <w:sz w:val="22"/>
          <w:szCs w:val="22"/>
        </w:rPr>
        <w:t xml:space="preserve"> a ost</w:t>
      </w:r>
      <w:r w:rsidR="008D7F53">
        <w:rPr>
          <w:rFonts w:asciiTheme="minorHAnsi" w:hAnsiTheme="minorHAnsi"/>
          <w:sz w:val="22"/>
          <w:szCs w:val="22"/>
        </w:rPr>
        <w:t>a</w:t>
      </w:r>
      <w:r w:rsidR="00644138">
        <w:rPr>
          <w:rFonts w:asciiTheme="minorHAnsi" w:hAnsiTheme="minorHAnsi"/>
          <w:sz w:val="22"/>
          <w:szCs w:val="22"/>
        </w:rPr>
        <w:t>tních</w:t>
      </w:r>
      <w:r w:rsidR="00610B3D" w:rsidRPr="00610B3D">
        <w:rPr>
          <w:rFonts w:asciiTheme="minorHAnsi" w:hAnsiTheme="minorHAnsi"/>
          <w:sz w:val="22"/>
          <w:szCs w:val="22"/>
        </w:rPr>
        <w:t xml:space="preserve"> služeb</w:t>
      </w:r>
      <w:r w:rsidR="00F7013F">
        <w:rPr>
          <w:rFonts w:asciiTheme="minorHAnsi" w:hAnsiTheme="minorHAnsi"/>
          <w:sz w:val="22"/>
          <w:szCs w:val="22"/>
        </w:rPr>
        <w:t>“</w:t>
      </w:r>
      <w:r w:rsidR="0091588B">
        <w:rPr>
          <w:rFonts w:asciiTheme="minorHAnsi" w:hAnsiTheme="minorHAnsi"/>
          <w:sz w:val="22"/>
          <w:szCs w:val="22"/>
        </w:rPr>
        <w:t xml:space="preserve"> včetně </w:t>
      </w:r>
      <w:r w:rsidR="00610B3D" w:rsidRPr="00610B3D">
        <w:rPr>
          <w:rFonts w:asciiTheme="minorHAnsi" w:hAnsiTheme="minorHAnsi"/>
          <w:sz w:val="22"/>
          <w:szCs w:val="22"/>
        </w:rPr>
        <w:t>cenové kalkulace</w:t>
      </w:r>
      <w:r w:rsidR="00352805">
        <w:rPr>
          <w:rFonts w:asciiTheme="minorHAnsi" w:hAnsiTheme="minorHAnsi"/>
          <w:sz w:val="22"/>
          <w:szCs w:val="22"/>
        </w:rPr>
        <w:t xml:space="preserve"> služeb</w:t>
      </w:r>
      <w:r w:rsidR="0091588B">
        <w:rPr>
          <w:rFonts w:asciiTheme="minorHAnsi" w:hAnsiTheme="minorHAnsi"/>
          <w:sz w:val="22"/>
          <w:szCs w:val="22"/>
        </w:rPr>
        <w:t>.</w:t>
      </w:r>
    </w:p>
    <w:p w14:paraId="75417C53" w14:textId="77777777" w:rsidR="00E72512" w:rsidRPr="00AC7DE3" w:rsidRDefault="00E72512" w:rsidP="00E72512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1</w:t>
      </w:r>
      <w:r w:rsidR="006206CE" w:rsidRPr="00AC7DE3">
        <w:rPr>
          <w:rFonts w:asciiTheme="minorHAnsi" w:hAnsiTheme="minorHAnsi"/>
          <w:b/>
          <w:sz w:val="22"/>
          <w:szCs w:val="22"/>
        </w:rPr>
        <w:t>.4</w:t>
      </w:r>
      <w:r w:rsidRPr="00AC7DE3">
        <w:rPr>
          <w:rFonts w:asciiTheme="minorHAnsi" w:hAnsiTheme="minorHAnsi"/>
          <w:sz w:val="22"/>
          <w:szCs w:val="22"/>
        </w:rPr>
        <w:tab/>
      </w:r>
      <w:r w:rsidRPr="00AC7DE3">
        <w:rPr>
          <w:rFonts w:asciiTheme="minorHAnsi" w:hAnsiTheme="minorHAnsi"/>
          <w:sz w:val="22"/>
          <w:szCs w:val="22"/>
        </w:rPr>
        <w:tab/>
        <w:t>Poskytovatel se za podmínek stanovených obecně závaznými právními předpisy</w:t>
      </w:r>
      <w:r w:rsidRPr="00AC7DE3">
        <w:rPr>
          <w:rFonts w:asciiTheme="minorHAnsi" w:hAnsiTheme="minorHAnsi"/>
          <w:i/>
          <w:sz w:val="22"/>
          <w:szCs w:val="22"/>
        </w:rPr>
        <w:t xml:space="preserve">, </w:t>
      </w:r>
      <w:r w:rsidRPr="00466280">
        <w:rPr>
          <w:rFonts w:asciiTheme="minorHAnsi" w:hAnsiTheme="minorHAnsi"/>
          <w:sz w:val="22"/>
          <w:szCs w:val="22"/>
        </w:rPr>
        <w:t>technickými předpisy a normami,</w:t>
      </w:r>
      <w:r w:rsidRPr="00AC7DE3">
        <w:rPr>
          <w:rFonts w:asciiTheme="minorHAnsi" w:hAnsiTheme="minorHAnsi"/>
          <w:i/>
          <w:sz w:val="22"/>
          <w:szCs w:val="22"/>
        </w:rPr>
        <w:t xml:space="preserve"> </w:t>
      </w:r>
      <w:r w:rsidRPr="00466280">
        <w:rPr>
          <w:rFonts w:asciiTheme="minorHAnsi" w:hAnsiTheme="minorHAnsi"/>
          <w:sz w:val="22"/>
          <w:szCs w:val="22"/>
        </w:rPr>
        <w:t>pokyny výrobce</w:t>
      </w:r>
      <w:r w:rsidRPr="00AC7DE3">
        <w:rPr>
          <w:rFonts w:asciiTheme="minorHAnsi" w:hAnsiTheme="minorHAnsi"/>
          <w:sz w:val="22"/>
          <w:szCs w:val="22"/>
        </w:rPr>
        <w:t xml:space="preserve"> a touto smlouvou zavazuje poskytovat objednateli služby uvedené v tomto článku smlouvy.</w:t>
      </w:r>
    </w:p>
    <w:p w14:paraId="6C4B839F" w14:textId="77777777" w:rsidR="00E72512" w:rsidRPr="00AC7DE3" w:rsidRDefault="00E72512" w:rsidP="00E72512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1.5</w:t>
      </w:r>
      <w:r w:rsidRPr="00AC7DE3">
        <w:rPr>
          <w:rFonts w:asciiTheme="minorHAnsi" w:hAnsiTheme="minorHAnsi"/>
          <w:sz w:val="22"/>
          <w:szCs w:val="22"/>
        </w:rPr>
        <w:tab/>
        <w:t>Objednatel se zavazuje poskytnout poskytovateli nezbytnou součinnost pro plnění smlouvy a za poskytnuté služby poskytovateli zaplatit cenu uvedenou v čl. 4 této smlouvy.</w:t>
      </w:r>
    </w:p>
    <w:p w14:paraId="28055430" w14:textId="77777777" w:rsidR="006E61F3" w:rsidRPr="00AC7DE3" w:rsidRDefault="006E61F3" w:rsidP="006E61F3">
      <w:pPr>
        <w:ind w:left="705" w:hanging="705"/>
        <w:rPr>
          <w:rFonts w:asciiTheme="minorHAnsi" w:hAnsiTheme="minorHAnsi"/>
          <w:sz w:val="22"/>
          <w:szCs w:val="22"/>
        </w:rPr>
      </w:pPr>
    </w:p>
    <w:p w14:paraId="6F7B7ECA" w14:textId="77777777" w:rsidR="006E61F3" w:rsidRPr="00AC7DE3" w:rsidRDefault="006E61F3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C7DE3">
        <w:rPr>
          <w:rFonts w:asciiTheme="minorHAnsi" w:hAnsiTheme="minorHAnsi"/>
          <w:b/>
          <w:bCs/>
          <w:sz w:val="22"/>
          <w:szCs w:val="22"/>
        </w:rPr>
        <w:t>Článek 2</w:t>
      </w:r>
    </w:p>
    <w:p w14:paraId="6FBC04EA" w14:textId="77777777" w:rsidR="00BC4FF2" w:rsidRDefault="00F6251F" w:rsidP="00466280">
      <w:pPr>
        <w:tabs>
          <w:tab w:val="center" w:pos="5233"/>
          <w:tab w:val="left" w:pos="8056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6E61F3" w:rsidRPr="00AC7DE3">
        <w:rPr>
          <w:rFonts w:asciiTheme="minorHAnsi" w:hAnsiTheme="minorHAnsi"/>
          <w:b/>
          <w:bCs/>
          <w:sz w:val="22"/>
          <w:szCs w:val="22"/>
        </w:rPr>
        <w:t>Účel smlouvy</w:t>
      </w:r>
    </w:p>
    <w:p w14:paraId="1B1576D4" w14:textId="77777777" w:rsidR="006E61F3" w:rsidRDefault="00F6251F" w:rsidP="00466280">
      <w:pPr>
        <w:tabs>
          <w:tab w:val="center" w:pos="5233"/>
          <w:tab w:val="left" w:pos="8056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217C5332" w14:textId="38BCDB73" w:rsidR="006E61F3" w:rsidRPr="00AC7DE3" w:rsidRDefault="004D1D3D" w:rsidP="00BC4FF2">
      <w:pPr>
        <w:pStyle w:val="Zkladntextodsazen3"/>
        <w:ind w:left="709" w:hanging="709"/>
        <w:jc w:val="both"/>
        <w:rPr>
          <w:rFonts w:asciiTheme="minorHAnsi" w:hAnsiTheme="minorHAnsi"/>
          <w:color w:val="0000FF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466280">
        <w:rPr>
          <w:rFonts w:asciiTheme="minorHAnsi" w:hAnsiTheme="minorHAnsi"/>
          <w:b/>
          <w:sz w:val="22"/>
          <w:szCs w:val="22"/>
        </w:rPr>
        <w:t>2.1</w:t>
      </w:r>
      <w:r>
        <w:rPr>
          <w:rFonts w:asciiTheme="minorHAnsi" w:hAnsiTheme="minorHAnsi"/>
          <w:sz w:val="22"/>
          <w:szCs w:val="22"/>
        </w:rPr>
        <w:t xml:space="preserve">    </w:t>
      </w:r>
      <w:r w:rsidR="00BC4F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1D3D">
        <w:rPr>
          <w:rFonts w:asciiTheme="minorHAnsi" w:hAnsiTheme="minorHAnsi"/>
          <w:sz w:val="22"/>
          <w:szCs w:val="22"/>
        </w:rPr>
        <w:t xml:space="preserve">Účelem této </w:t>
      </w:r>
      <w:r>
        <w:rPr>
          <w:rFonts w:asciiTheme="minorHAnsi" w:hAnsiTheme="minorHAnsi"/>
          <w:sz w:val="22"/>
          <w:szCs w:val="22"/>
        </w:rPr>
        <w:t>s</w:t>
      </w:r>
      <w:r w:rsidRPr="004D1D3D">
        <w:rPr>
          <w:rFonts w:asciiTheme="minorHAnsi" w:hAnsiTheme="minorHAnsi"/>
          <w:sz w:val="22"/>
          <w:szCs w:val="22"/>
        </w:rPr>
        <w:t xml:space="preserve">mlouvy je zajištění řádného </w:t>
      </w:r>
      <w:r w:rsidR="00BC4FF2">
        <w:rPr>
          <w:rFonts w:asciiTheme="minorHAnsi" w:hAnsiTheme="minorHAnsi"/>
          <w:sz w:val="22"/>
          <w:szCs w:val="22"/>
        </w:rPr>
        <w:t xml:space="preserve">bezpečného a bezporuchového </w:t>
      </w:r>
      <w:r w:rsidRPr="004D1D3D">
        <w:rPr>
          <w:rFonts w:asciiTheme="minorHAnsi" w:hAnsiTheme="minorHAnsi"/>
          <w:sz w:val="22"/>
          <w:szCs w:val="22"/>
        </w:rPr>
        <w:t xml:space="preserve">provozu </w:t>
      </w:r>
      <w:r w:rsidR="00BC4FF2">
        <w:rPr>
          <w:rFonts w:asciiTheme="minorHAnsi" w:hAnsiTheme="minorHAnsi"/>
          <w:sz w:val="22"/>
          <w:szCs w:val="22"/>
        </w:rPr>
        <w:t>zařízení uvedeného v čl. 1</w:t>
      </w:r>
      <w:r w:rsidR="00F7013F">
        <w:rPr>
          <w:rFonts w:asciiTheme="minorHAnsi" w:hAnsiTheme="minorHAnsi"/>
          <w:sz w:val="22"/>
          <w:szCs w:val="22"/>
        </w:rPr>
        <w:t xml:space="preserve"> </w:t>
      </w:r>
      <w:r w:rsidR="00BC4FF2">
        <w:rPr>
          <w:rFonts w:asciiTheme="minorHAnsi" w:hAnsiTheme="minorHAnsi"/>
          <w:sz w:val="22"/>
          <w:szCs w:val="22"/>
        </w:rPr>
        <w:t>této smlouvy</w:t>
      </w:r>
      <w:r w:rsidRPr="004D1D3D">
        <w:rPr>
          <w:rFonts w:asciiTheme="minorHAnsi" w:hAnsiTheme="minorHAnsi"/>
          <w:sz w:val="22"/>
          <w:szCs w:val="22"/>
        </w:rPr>
        <w:t xml:space="preserve"> zajištěním všech servisních služeb.</w:t>
      </w:r>
      <w:r w:rsidR="006E61F3" w:rsidRPr="00AC7DE3">
        <w:rPr>
          <w:rFonts w:asciiTheme="minorHAnsi" w:hAnsiTheme="minorHAnsi"/>
          <w:sz w:val="22"/>
          <w:szCs w:val="22"/>
        </w:rPr>
        <w:t xml:space="preserve"> </w:t>
      </w:r>
    </w:p>
    <w:p w14:paraId="39907723" w14:textId="77777777" w:rsidR="00646511" w:rsidRPr="00AC7DE3" w:rsidRDefault="00646511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637489D" w14:textId="77777777" w:rsidR="006E61F3" w:rsidRPr="00AC7DE3" w:rsidRDefault="006E61F3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C7DE3">
        <w:rPr>
          <w:rFonts w:asciiTheme="minorHAnsi" w:hAnsiTheme="minorHAnsi"/>
          <w:b/>
          <w:bCs/>
          <w:sz w:val="22"/>
          <w:szCs w:val="22"/>
        </w:rPr>
        <w:t>Článek 3</w:t>
      </w:r>
    </w:p>
    <w:p w14:paraId="41E99324" w14:textId="77777777" w:rsidR="006E61F3" w:rsidRPr="00AC7DE3" w:rsidRDefault="00E72512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Doba</w:t>
      </w:r>
      <w:r w:rsidR="006E61F3" w:rsidRPr="00AC7DE3">
        <w:rPr>
          <w:rFonts w:asciiTheme="minorHAnsi" w:hAnsiTheme="minorHAnsi"/>
          <w:b/>
          <w:sz w:val="22"/>
          <w:szCs w:val="22"/>
        </w:rPr>
        <w:t xml:space="preserve"> a místo plnění</w:t>
      </w:r>
    </w:p>
    <w:p w14:paraId="38BE9954" w14:textId="77777777" w:rsidR="006E61F3" w:rsidRPr="00AC7DE3" w:rsidRDefault="006E61F3" w:rsidP="006E61F3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030D0FC6" w14:textId="65D99DB6" w:rsidR="00F6251F" w:rsidRPr="00CD3FBA" w:rsidRDefault="006206CE" w:rsidP="00466280">
      <w:pPr>
        <w:ind w:left="705" w:hanging="705"/>
        <w:jc w:val="both"/>
        <w:rPr>
          <w:rFonts w:asciiTheme="minorHAnsi" w:hAnsiTheme="minorHAnsi"/>
          <w:color w:val="FF000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3.1</w:t>
      </w:r>
      <w:r w:rsidR="00E72512" w:rsidRPr="00AC7DE3">
        <w:rPr>
          <w:rFonts w:asciiTheme="minorHAnsi" w:hAnsiTheme="minorHAnsi"/>
          <w:sz w:val="22"/>
          <w:szCs w:val="22"/>
        </w:rPr>
        <w:tab/>
        <w:t>Poskytovatel</w:t>
      </w:r>
      <w:r w:rsidR="00E72512" w:rsidRPr="00AC7DE3">
        <w:rPr>
          <w:rFonts w:asciiTheme="minorHAnsi" w:hAnsiTheme="minorHAnsi"/>
          <w:color w:val="3366FF"/>
          <w:sz w:val="22"/>
          <w:szCs w:val="22"/>
        </w:rPr>
        <w:t xml:space="preserve"> </w:t>
      </w:r>
      <w:r w:rsidR="00E72512" w:rsidRPr="00AC7DE3">
        <w:rPr>
          <w:rFonts w:asciiTheme="minorHAnsi" w:hAnsiTheme="minorHAnsi"/>
          <w:sz w:val="22"/>
          <w:szCs w:val="22"/>
        </w:rPr>
        <w:t xml:space="preserve">je povinen řádně poskytovat služby </w:t>
      </w:r>
      <w:r w:rsidR="008F2E68">
        <w:rPr>
          <w:rFonts w:asciiTheme="minorHAnsi" w:hAnsiTheme="minorHAnsi"/>
          <w:sz w:val="22"/>
          <w:szCs w:val="22"/>
        </w:rPr>
        <w:t xml:space="preserve">ode dne uvedení </w:t>
      </w:r>
      <w:r w:rsidR="008A04DB">
        <w:rPr>
          <w:rFonts w:asciiTheme="minorHAnsi" w:hAnsiTheme="minorHAnsi"/>
          <w:sz w:val="22"/>
          <w:szCs w:val="22"/>
        </w:rPr>
        <w:t xml:space="preserve">zařízení </w:t>
      </w:r>
      <w:r w:rsidR="008F2E68">
        <w:rPr>
          <w:rFonts w:asciiTheme="minorHAnsi" w:hAnsiTheme="minorHAnsi"/>
          <w:sz w:val="22"/>
          <w:szCs w:val="22"/>
        </w:rPr>
        <w:t xml:space="preserve">do plného provozu </w:t>
      </w:r>
      <w:r w:rsidR="008F2E68" w:rsidRPr="008F2E68">
        <w:rPr>
          <w:rFonts w:asciiTheme="minorHAnsi" w:hAnsiTheme="minorHAnsi"/>
          <w:sz w:val="22"/>
          <w:szCs w:val="22"/>
        </w:rPr>
        <w:t>protokolární</w:t>
      </w:r>
      <w:r w:rsidR="008F2E68">
        <w:rPr>
          <w:rFonts w:asciiTheme="minorHAnsi" w:hAnsiTheme="minorHAnsi"/>
          <w:sz w:val="22"/>
          <w:szCs w:val="22"/>
        </w:rPr>
        <w:t>m</w:t>
      </w:r>
      <w:r w:rsidR="008F2E68" w:rsidRPr="008F2E68">
        <w:rPr>
          <w:rFonts w:asciiTheme="minorHAnsi" w:hAnsiTheme="minorHAnsi"/>
          <w:sz w:val="22"/>
          <w:szCs w:val="22"/>
        </w:rPr>
        <w:t xml:space="preserve"> předání</w:t>
      </w:r>
      <w:r w:rsidR="008F2E68">
        <w:rPr>
          <w:rFonts w:asciiTheme="minorHAnsi" w:hAnsiTheme="minorHAnsi"/>
          <w:sz w:val="22"/>
          <w:szCs w:val="22"/>
        </w:rPr>
        <w:t xml:space="preserve"> díla</w:t>
      </w:r>
      <w:r w:rsidR="009429C7">
        <w:rPr>
          <w:rFonts w:asciiTheme="minorHAnsi" w:hAnsiTheme="minorHAnsi"/>
          <w:sz w:val="22"/>
          <w:szCs w:val="22"/>
        </w:rPr>
        <w:t>.</w:t>
      </w:r>
    </w:p>
    <w:p w14:paraId="2722D3C2" w14:textId="77777777" w:rsidR="00E72512" w:rsidRPr="00AC7DE3" w:rsidRDefault="00E72512" w:rsidP="00E72512">
      <w:pPr>
        <w:ind w:left="705" w:hanging="705"/>
        <w:jc w:val="both"/>
        <w:rPr>
          <w:rFonts w:asciiTheme="minorHAnsi" w:hAnsiTheme="minorHAnsi"/>
          <w:i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3.2</w:t>
      </w:r>
      <w:r w:rsidRPr="00AC7DE3">
        <w:rPr>
          <w:rFonts w:asciiTheme="minorHAnsi" w:hAnsiTheme="minorHAnsi"/>
          <w:sz w:val="22"/>
          <w:szCs w:val="22"/>
        </w:rPr>
        <w:tab/>
      </w:r>
      <w:r w:rsidRPr="00AC7DE3">
        <w:rPr>
          <w:rFonts w:asciiTheme="minorHAnsi" w:hAnsiTheme="minorHAnsi"/>
          <w:sz w:val="22"/>
          <w:szCs w:val="22"/>
        </w:rPr>
        <w:tab/>
        <w:t>Poskytovatel je povinen poskytovat objednateli služby v</w:t>
      </w:r>
      <w:r w:rsidR="00E66D7A">
        <w:rPr>
          <w:rFonts w:asciiTheme="minorHAnsi" w:hAnsiTheme="minorHAnsi"/>
          <w:sz w:val="22"/>
          <w:szCs w:val="22"/>
        </w:rPr>
        <w:t xml:space="preserve"> předem </w:t>
      </w:r>
      <w:r w:rsidRPr="00AC7DE3">
        <w:rPr>
          <w:rFonts w:asciiTheme="minorHAnsi" w:hAnsiTheme="minorHAnsi"/>
          <w:sz w:val="22"/>
          <w:szCs w:val="22"/>
        </w:rPr>
        <w:t>dohodnutých termínech</w:t>
      </w:r>
      <w:r w:rsidR="001224E7">
        <w:rPr>
          <w:rFonts w:asciiTheme="minorHAnsi" w:hAnsiTheme="minorHAnsi"/>
          <w:sz w:val="22"/>
          <w:szCs w:val="22"/>
        </w:rPr>
        <w:t xml:space="preserve"> tak, aby byly </w:t>
      </w:r>
      <w:r w:rsidR="00E66D7A">
        <w:rPr>
          <w:rFonts w:asciiTheme="minorHAnsi" w:hAnsiTheme="minorHAnsi"/>
          <w:sz w:val="22"/>
          <w:szCs w:val="22"/>
        </w:rPr>
        <w:t>služby provedeny</w:t>
      </w:r>
      <w:r w:rsidR="00E66D7A" w:rsidRPr="00E66D7A">
        <w:rPr>
          <w:rFonts w:asciiTheme="minorHAnsi" w:hAnsiTheme="minorHAnsi"/>
          <w:sz w:val="22"/>
          <w:szCs w:val="22"/>
        </w:rPr>
        <w:t xml:space="preserve"> v souladu se všemi zákonnými požadavky, normami a požadavky výrobce příslušného zařízení </w:t>
      </w:r>
      <w:r w:rsidR="008A04DB">
        <w:rPr>
          <w:rFonts w:asciiTheme="minorHAnsi" w:hAnsiTheme="minorHAnsi"/>
          <w:sz w:val="22"/>
          <w:szCs w:val="22"/>
        </w:rPr>
        <w:t xml:space="preserve">výtahu </w:t>
      </w:r>
      <w:r w:rsidR="00E66D7A">
        <w:rPr>
          <w:rFonts w:asciiTheme="minorHAnsi" w:hAnsiTheme="minorHAnsi"/>
          <w:sz w:val="22"/>
          <w:szCs w:val="22"/>
        </w:rPr>
        <w:t xml:space="preserve">pro bezpečný provoz </w:t>
      </w:r>
      <w:r w:rsidR="008A04DB">
        <w:rPr>
          <w:rFonts w:asciiTheme="minorHAnsi" w:hAnsiTheme="minorHAnsi"/>
          <w:sz w:val="22"/>
          <w:szCs w:val="22"/>
        </w:rPr>
        <w:t>a bezporuchový provoz výtahu</w:t>
      </w:r>
      <w:r w:rsidR="00E66D7A">
        <w:rPr>
          <w:rFonts w:asciiTheme="minorHAnsi" w:hAnsiTheme="minorHAnsi"/>
          <w:sz w:val="22"/>
          <w:szCs w:val="22"/>
        </w:rPr>
        <w:t xml:space="preserve">. </w:t>
      </w:r>
      <w:r w:rsidR="00373FAC">
        <w:rPr>
          <w:rFonts w:asciiTheme="minorHAnsi" w:hAnsiTheme="minorHAnsi"/>
          <w:sz w:val="22"/>
          <w:szCs w:val="22"/>
        </w:rPr>
        <w:t xml:space="preserve">Poskytovatel dohodne </w:t>
      </w:r>
      <w:r w:rsidRPr="00466280">
        <w:rPr>
          <w:rFonts w:asciiTheme="minorHAnsi" w:hAnsiTheme="minorHAnsi"/>
          <w:sz w:val="22"/>
          <w:szCs w:val="22"/>
        </w:rPr>
        <w:t>písemn</w:t>
      </w:r>
      <w:r w:rsidR="00373FAC">
        <w:rPr>
          <w:rFonts w:asciiTheme="minorHAnsi" w:hAnsiTheme="minorHAnsi"/>
          <w:sz w:val="22"/>
          <w:szCs w:val="22"/>
        </w:rPr>
        <w:t>ě</w:t>
      </w:r>
      <w:r w:rsidRPr="00AC7DE3">
        <w:rPr>
          <w:rFonts w:asciiTheme="minorHAnsi" w:hAnsiTheme="minorHAnsi"/>
          <w:i/>
          <w:sz w:val="22"/>
          <w:szCs w:val="22"/>
        </w:rPr>
        <w:t xml:space="preserve"> </w:t>
      </w:r>
      <w:r w:rsidR="00373FAC">
        <w:rPr>
          <w:rFonts w:asciiTheme="minorHAnsi" w:hAnsiTheme="minorHAnsi"/>
          <w:sz w:val="22"/>
          <w:szCs w:val="22"/>
        </w:rPr>
        <w:t xml:space="preserve">s </w:t>
      </w:r>
      <w:r w:rsidRPr="00466280">
        <w:rPr>
          <w:rFonts w:asciiTheme="minorHAnsi" w:hAnsiTheme="minorHAnsi"/>
          <w:sz w:val="22"/>
          <w:szCs w:val="22"/>
        </w:rPr>
        <w:t>objednatele</w:t>
      </w:r>
      <w:r w:rsidR="00373FAC">
        <w:rPr>
          <w:rFonts w:asciiTheme="minorHAnsi" w:hAnsiTheme="minorHAnsi"/>
          <w:sz w:val="22"/>
          <w:szCs w:val="22"/>
        </w:rPr>
        <w:t>m</w:t>
      </w:r>
      <w:r w:rsidRPr="00466280">
        <w:rPr>
          <w:rFonts w:asciiTheme="minorHAnsi" w:hAnsiTheme="minorHAnsi"/>
          <w:sz w:val="22"/>
          <w:szCs w:val="22"/>
        </w:rPr>
        <w:t>, která</w:t>
      </w:r>
      <w:r w:rsidR="00373FAC">
        <w:rPr>
          <w:rFonts w:asciiTheme="minorHAnsi" w:hAnsiTheme="minorHAnsi"/>
          <w:sz w:val="22"/>
          <w:szCs w:val="22"/>
        </w:rPr>
        <w:t xml:space="preserve"> služba a kdy </w:t>
      </w:r>
      <w:r w:rsidRPr="00466280">
        <w:rPr>
          <w:rFonts w:asciiTheme="minorHAnsi" w:hAnsiTheme="minorHAnsi"/>
          <w:sz w:val="22"/>
          <w:szCs w:val="22"/>
        </w:rPr>
        <w:t xml:space="preserve">bude </w:t>
      </w:r>
      <w:r w:rsidR="00373FAC">
        <w:rPr>
          <w:rFonts w:asciiTheme="minorHAnsi" w:hAnsiTheme="minorHAnsi"/>
          <w:sz w:val="22"/>
          <w:szCs w:val="22"/>
        </w:rPr>
        <w:t xml:space="preserve">provedena, a to nejméně </w:t>
      </w:r>
      <w:r w:rsidRPr="00466280">
        <w:rPr>
          <w:rFonts w:asciiTheme="minorHAnsi" w:hAnsiTheme="minorHAnsi"/>
          <w:sz w:val="22"/>
          <w:szCs w:val="22"/>
        </w:rPr>
        <w:t>jeden den před poskytnutím služby.</w:t>
      </w:r>
      <w:r w:rsidRPr="00AC7DE3">
        <w:rPr>
          <w:rFonts w:asciiTheme="minorHAnsi" w:hAnsiTheme="minorHAnsi"/>
          <w:i/>
          <w:sz w:val="22"/>
          <w:szCs w:val="22"/>
        </w:rPr>
        <w:t xml:space="preserve"> </w:t>
      </w:r>
      <w:r w:rsidRPr="00466280">
        <w:rPr>
          <w:rFonts w:asciiTheme="minorHAnsi" w:hAnsiTheme="minorHAnsi"/>
          <w:sz w:val="22"/>
          <w:szCs w:val="22"/>
        </w:rPr>
        <w:t>Písemnou výzv</w:t>
      </w:r>
      <w:r w:rsidR="00373FAC">
        <w:rPr>
          <w:rFonts w:asciiTheme="minorHAnsi" w:hAnsiTheme="minorHAnsi"/>
          <w:sz w:val="22"/>
          <w:szCs w:val="22"/>
        </w:rPr>
        <w:t>u</w:t>
      </w:r>
      <w:r w:rsidRPr="00466280">
        <w:rPr>
          <w:rFonts w:asciiTheme="minorHAnsi" w:hAnsiTheme="minorHAnsi"/>
          <w:sz w:val="22"/>
          <w:szCs w:val="22"/>
        </w:rPr>
        <w:t xml:space="preserve"> e-mail</w:t>
      </w:r>
      <w:r w:rsidR="00373FAC">
        <w:rPr>
          <w:rFonts w:asciiTheme="minorHAnsi" w:hAnsiTheme="minorHAnsi"/>
          <w:sz w:val="22"/>
          <w:szCs w:val="22"/>
        </w:rPr>
        <w:t>em</w:t>
      </w:r>
      <w:r w:rsidRPr="00466280">
        <w:rPr>
          <w:rFonts w:asciiTheme="minorHAnsi" w:hAnsiTheme="minorHAnsi"/>
          <w:sz w:val="22"/>
          <w:szCs w:val="22"/>
        </w:rPr>
        <w:t xml:space="preserve"> </w:t>
      </w:r>
      <w:r w:rsidR="00373FAC">
        <w:rPr>
          <w:rFonts w:asciiTheme="minorHAnsi" w:hAnsiTheme="minorHAnsi"/>
          <w:sz w:val="22"/>
          <w:szCs w:val="22"/>
        </w:rPr>
        <w:t xml:space="preserve">nebo telefonickou výzvu </w:t>
      </w:r>
      <w:r w:rsidRPr="00466280">
        <w:rPr>
          <w:rFonts w:asciiTheme="minorHAnsi" w:hAnsiTheme="minorHAnsi"/>
          <w:sz w:val="22"/>
          <w:szCs w:val="22"/>
        </w:rPr>
        <w:t xml:space="preserve">je </w:t>
      </w:r>
      <w:r w:rsidR="00373FAC">
        <w:rPr>
          <w:rFonts w:asciiTheme="minorHAnsi" w:hAnsiTheme="minorHAnsi"/>
          <w:sz w:val="22"/>
          <w:szCs w:val="22"/>
        </w:rPr>
        <w:t>objednatel</w:t>
      </w:r>
      <w:r w:rsidR="00373FAC" w:rsidRPr="00466280">
        <w:rPr>
          <w:rFonts w:asciiTheme="minorHAnsi" w:hAnsiTheme="minorHAnsi"/>
          <w:sz w:val="22"/>
          <w:szCs w:val="22"/>
        </w:rPr>
        <w:t xml:space="preserve"> </w:t>
      </w:r>
      <w:r w:rsidRPr="00466280">
        <w:rPr>
          <w:rFonts w:asciiTheme="minorHAnsi" w:hAnsiTheme="minorHAnsi"/>
          <w:sz w:val="22"/>
          <w:szCs w:val="22"/>
        </w:rPr>
        <w:t>povinen bez zbytečného odkladu potvrdit</w:t>
      </w:r>
      <w:r w:rsidR="005D273B">
        <w:rPr>
          <w:rFonts w:asciiTheme="minorHAnsi" w:hAnsiTheme="minorHAnsi"/>
          <w:sz w:val="22"/>
          <w:szCs w:val="22"/>
        </w:rPr>
        <w:t xml:space="preserve"> a tento termín je pro smluvní strany závazný</w:t>
      </w:r>
      <w:r w:rsidRPr="00466280">
        <w:rPr>
          <w:rFonts w:asciiTheme="minorHAnsi" w:hAnsiTheme="minorHAnsi"/>
          <w:sz w:val="22"/>
          <w:szCs w:val="22"/>
        </w:rPr>
        <w:t>.</w:t>
      </w:r>
      <w:r w:rsidRPr="00AC7DE3">
        <w:rPr>
          <w:rFonts w:asciiTheme="minorHAnsi" w:hAnsiTheme="minorHAnsi"/>
          <w:i/>
          <w:sz w:val="22"/>
          <w:szCs w:val="22"/>
        </w:rPr>
        <w:t xml:space="preserve"> </w:t>
      </w:r>
    </w:p>
    <w:p w14:paraId="7E226F20" w14:textId="1FEF9C37" w:rsidR="008F0F75" w:rsidRPr="00AC7DE3" w:rsidRDefault="00E72512" w:rsidP="006206CE">
      <w:pPr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3.3</w:t>
      </w:r>
      <w:r w:rsidRPr="00AC7DE3">
        <w:rPr>
          <w:rFonts w:asciiTheme="minorHAnsi" w:hAnsiTheme="minorHAnsi"/>
          <w:sz w:val="22"/>
          <w:szCs w:val="22"/>
        </w:rPr>
        <w:tab/>
        <w:t xml:space="preserve">Službu </w:t>
      </w:r>
      <w:r w:rsidR="00277D0D">
        <w:rPr>
          <w:rFonts w:asciiTheme="minorHAnsi" w:hAnsiTheme="minorHAnsi"/>
          <w:sz w:val="22"/>
          <w:szCs w:val="22"/>
        </w:rPr>
        <w:t xml:space="preserve">pravidelného servisu </w:t>
      </w:r>
      <w:r w:rsidRPr="00AC7DE3">
        <w:rPr>
          <w:rFonts w:asciiTheme="minorHAnsi" w:hAnsiTheme="minorHAnsi"/>
          <w:iCs/>
          <w:sz w:val="22"/>
          <w:szCs w:val="22"/>
        </w:rPr>
        <w:t>bude poskytovatel provádět</w:t>
      </w:r>
      <w:r w:rsidRPr="00AC7DE3">
        <w:rPr>
          <w:rFonts w:asciiTheme="minorHAnsi" w:hAnsiTheme="minorHAnsi"/>
          <w:sz w:val="22"/>
          <w:szCs w:val="22"/>
        </w:rPr>
        <w:t xml:space="preserve"> v pracovní dny v</w:t>
      </w:r>
      <w:r w:rsidR="00D517C5">
        <w:rPr>
          <w:rFonts w:asciiTheme="minorHAnsi" w:hAnsiTheme="minorHAnsi"/>
          <w:sz w:val="22"/>
          <w:szCs w:val="22"/>
        </w:rPr>
        <w:t> předem dohodnuté době.</w:t>
      </w:r>
    </w:p>
    <w:p w14:paraId="0A0E1192" w14:textId="32A53F59" w:rsidR="00E72512" w:rsidRPr="00AC7DE3" w:rsidRDefault="00E72512" w:rsidP="0046628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3.4</w:t>
      </w:r>
      <w:r w:rsidRPr="00AC7DE3">
        <w:rPr>
          <w:rFonts w:asciiTheme="minorHAnsi" w:hAnsiTheme="minorHAnsi"/>
          <w:sz w:val="22"/>
          <w:szCs w:val="22"/>
        </w:rPr>
        <w:tab/>
        <w:t xml:space="preserve">Termínový rozvrh pravidelně poskytovaných </w:t>
      </w:r>
      <w:r w:rsidR="00F7013F">
        <w:rPr>
          <w:rFonts w:asciiTheme="minorHAnsi" w:hAnsiTheme="minorHAnsi"/>
          <w:sz w:val="22"/>
          <w:szCs w:val="22"/>
        </w:rPr>
        <w:t xml:space="preserve">a ostatních </w:t>
      </w:r>
      <w:r w:rsidRPr="00AC7DE3">
        <w:rPr>
          <w:rFonts w:asciiTheme="minorHAnsi" w:hAnsiTheme="minorHAnsi"/>
          <w:sz w:val="22"/>
          <w:szCs w:val="22"/>
        </w:rPr>
        <w:t>služeb</w:t>
      </w:r>
      <w:r w:rsidR="00CD1140">
        <w:rPr>
          <w:rFonts w:asciiTheme="minorHAnsi" w:hAnsiTheme="minorHAnsi"/>
          <w:sz w:val="22"/>
          <w:szCs w:val="22"/>
        </w:rPr>
        <w:t xml:space="preserve"> je uveden v p</w:t>
      </w:r>
      <w:r w:rsidR="00CD1140" w:rsidRPr="00CD1140">
        <w:rPr>
          <w:rFonts w:asciiTheme="minorHAnsi" w:hAnsiTheme="minorHAnsi"/>
          <w:sz w:val="22"/>
          <w:szCs w:val="22"/>
        </w:rPr>
        <w:t xml:space="preserve">říloze č. 1 - Harmonogram servisních </w:t>
      </w:r>
      <w:r w:rsidR="008A04DB">
        <w:rPr>
          <w:rFonts w:asciiTheme="minorHAnsi" w:hAnsiTheme="minorHAnsi"/>
          <w:sz w:val="22"/>
          <w:szCs w:val="22"/>
        </w:rPr>
        <w:t xml:space="preserve">a ostatních </w:t>
      </w:r>
      <w:r w:rsidR="00CD1140" w:rsidRPr="00CD1140">
        <w:rPr>
          <w:rFonts w:asciiTheme="minorHAnsi" w:hAnsiTheme="minorHAnsi"/>
          <w:sz w:val="22"/>
          <w:szCs w:val="22"/>
        </w:rPr>
        <w:t>služeb</w:t>
      </w:r>
      <w:r w:rsidR="005E63B0">
        <w:rPr>
          <w:rFonts w:asciiTheme="minorHAnsi" w:hAnsiTheme="minorHAnsi"/>
          <w:sz w:val="22"/>
          <w:szCs w:val="22"/>
        </w:rPr>
        <w:t>.</w:t>
      </w:r>
    </w:p>
    <w:p w14:paraId="7D1E9745" w14:textId="18A26B8F" w:rsidR="00C37899" w:rsidRDefault="006206CE" w:rsidP="008729B3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3.5</w:t>
      </w:r>
      <w:r w:rsidR="008729B3" w:rsidRPr="00AC7DE3">
        <w:rPr>
          <w:rFonts w:asciiTheme="minorHAnsi" w:hAnsiTheme="minorHAnsi"/>
          <w:b/>
          <w:sz w:val="22"/>
          <w:szCs w:val="22"/>
        </w:rPr>
        <w:tab/>
      </w:r>
      <w:r w:rsidR="00E72512" w:rsidRPr="00466280">
        <w:rPr>
          <w:rFonts w:asciiTheme="minorHAnsi" w:hAnsiTheme="minorHAnsi"/>
          <w:snapToGrid w:val="0"/>
          <w:sz w:val="22"/>
          <w:szCs w:val="22"/>
        </w:rPr>
        <w:t>Havarijní opravy je poskytovatel povinen provést neprodleně, na telefonickou výzvu objednatele. S</w:t>
      </w:r>
      <w:r w:rsidR="00C37899">
        <w:rPr>
          <w:rFonts w:asciiTheme="minorHAnsi" w:hAnsiTheme="minorHAnsi"/>
          <w:snapToGrid w:val="0"/>
          <w:sz w:val="22"/>
          <w:szCs w:val="22"/>
        </w:rPr>
        <w:t xml:space="preserve"> havarijní </w:t>
      </w:r>
      <w:r w:rsidR="00E72512" w:rsidRPr="00466280">
        <w:rPr>
          <w:rFonts w:asciiTheme="minorHAnsi" w:hAnsiTheme="minorHAnsi"/>
          <w:snapToGrid w:val="0"/>
          <w:sz w:val="22"/>
          <w:szCs w:val="22"/>
        </w:rPr>
        <w:t xml:space="preserve">opravou je poskytovatel povinen začít </w:t>
      </w:r>
      <w:r w:rsidR="00E72512" w:rsidRPr="00CD3FBA">
        <w:rPr>
          <w:rFonts w:asciiTheme="minorHAnsi" w:hAnsiTheme="minorHAnsi"/>
          <w:b/>
          <w:snapToGrid w:val="0"/>
          <w:sz w:val="22"/>
          <w:szCs w:val="22"/>
        </w:rPr>
        <w:t xml:space="preserve">nejpozději do </w:t>
      </w:r>
      <w:r w:rsidR="00C37899">
        <w:rPr>
          <w:rFonts w:asciiTheme="minorHAnsi" w:hAnsiTheme="minorHAnsi"/>
          <w:b/>
          <w:snapToGrid w:val="0"/>
          <w:sz w:val="22"/>
          <w:szCs w:val="22"/>
        </w:rPr>
        <w:t>12</w:t>
      </w:r>
      <w:r w:rsidR="00E72512" w:rsidRPr="00CD3FBA">
        <w:rPr>
          <w:rFonts w:asciiTheme="minorHAnsi" w:hAnsiTheme="minorHAnsi"/>
          <w:b/>
          <w:snapToGrid w:val="0"/>
          <w:sz w:val="22"/>
          <w:szCs w:val="22"/>
        </w:rPr>
        <w:t>hodin</w:t>
      </w:r>
      <w:r w:rsidR="00E72512" w:rsidRPr="00466280">
        <w:rPr>
          <w:rFonts w:asciiTheme="minorHAnsi" w:hAnsiTheme="minorHAnsi"/>
          <w:snapToGrid w:val="0"/>
          <w:sz w:val="22"/>
          <w:szCs w:val="22"/>
        </w:rPr>
        <w:t xml:space="preserve"> od telefonické výzvy objednatele</w:t>
      </w:r>
      <w:r w:rsidR="005D632F">
        <w:rPr>
          <w:rFonts w:asciiTheme="minorHAnsi" w:hAnsiTheme="minorHAnsi"/>
          <w:snapToGrid w:val="0"/>
          <w:sz w:val="22"/>
          <w:szCs w:val="22"/>
        </w:rPr>
        <w:t>,</w:t>
      </w:r>
      <w:r w:rsidR="00994C32">
        <w:rPr>
          <w:rFonts w:asciiTheme="minorHAnsi" w:hAnsiTheme="minorHAnsi"/>
          <w:snapToGrid w:val="0"/>
          <w:sz w:val="22"/>
          <w:szCs w:val="22"/>
        </w:rPr>
        <w:t xml:space="preserve"> pokud nebude dohodnuto jinak</w:t>
      </w:r>
      <w:r w:rsidR="00E72512" w:rsidRPr="00466280">
        <w:rPr>
          <w:rFonts w:asciiTheme="minorHAnsi" w:hAnsiTheme="minorHAnsi"/>
          <w:snapToGrid w:val="0"/>
          <w:sz w:val="22"/>
          <w:szCs w:val="22"/>
        </w:rPr>
        <w:t xml:space="preserve">. </w:t>
      </w:r>
      <w:r w:rsidR="00C37899">
        <w:rPr>
          <w:rFonts w:asciiTheme="minorHAnsi" w:hAnsiTheme="minorHAnsi"/>
          <w:snapToGrid w:val="0"/>
          <w:sz w:val="22"/>
          <w:szCs w:val="22"/>
        </w:rPr>
        <w:t>Nástup na opravy nejdéle do 24 hod. od telefonické výzvy</w:t>
      </w:r>
      <w:r w:rsidR="000E2E6F">
        <w:rPr>
          <w:rFonts w:asciiTheme="minorHAnsi" w:hAnsiTheme="minorHAnsi"/>
          <w:snapToGrid w:val="0"/>
          <w:sz w:val="22"/>
          <w:szCs w:val="22"/>
        </w:rPr>
        <w:t xml:space="preserve"> objednatele, Pokud nebude dohodnuto jinak.</w:t>
      </w:r>
    </w:p>
    <w:p w14:paraId="58C4B3BA" w14:textId="7334B4EB" w:rsidR="00E72512" w:rsidRPr="00994C32" w:rsidRDefault="00C37899" w:rsidP="008729B3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3.7</w:t>
      </w:r>
      <w:r>
        <w:rPr>
          <w:rFonts w:asciiTheme="minorHAnsi" w:hAnsiTheme="minorHAnsi"/>
          <w:b/>
          <w:sz w:val="22"/>
          <w:szCs w:val="22"/>
        </w:rPr>
        <w:tab/>
      </w:r>
      <w:r w:rsidRPr="00CD3FBA">
        <w:rPr>
          <w:rFonts w:asciiTheme="minorHAnsi" w:hAnsiTheme="minorHAnsi"/>
          <w:bCs/>
          <w:sz w:val="22"/>
          <w:szCs w:val="22"/>
        </w:rPr>
        <w:t>Telefonní číslo pro hlášení oprav a nouzového vyproštění:</w:t>
      </w:r>
      <w:r w:rsidR="00E72512" w:rsidRPr="00466280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CD3FBA">
        <w:rPr>
          <w:rFonts w:asciiTheme="minorHAnsi" w:hAnsiTheme="minorHAnsi"/>
          <w:snapToGrid w:val="0"/>
          <w:color w:val="FF0000"/>
          <w:sz w:val="22"/>
          <w:szCs w:val="22"/>
        </w:rPr>
        <w:t>(doplní poskytovatel)</w:t>
      </w:r>
    </w:p>
    <w:p w14:paraId="0D2FCE6D" w14:textId="77777777" w:rsidR="006E61F3" w:rsidRPr="00AC7DE3" w:rsidRDefault="00E72512" w:rsidP="00E72512">
      <w:pPr>
        <w:ind w:left="705" w:hanging="705"/>
        <w:jc w:val="both"/>
        <w:rPr>
          <w:rFonts w:asciiTheme="minorHAnsi" w:hAnsiTheme="minorHAnsi"/>
          <w:i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3.</w:t>
      </w:r>
      <w:r w:rsidR="006206CE" w:rsidRPr="00AC7DE3">
        <w:rPr>
          <w:rFonts w:asciiTheme="minorHAnsi" w:hAnsiTheme="minorHAnsi"/>
          <w:b/>
          <w:sz w:val="22"/>
          <w:szCs w:val="22"/>
        </w:rPr>
        <w:t>6</w:t>
      </w:r>
      <w:r w:rsidRPr="00AC7DE3">
        <w:rPr>
          <w:rFonts w:asciiTheme="minorHAnsi" w:hAnsiTheme="minorHAnsi"/>
          <w:sz w:val="22"/>
          <w:szCs w:val="22"/>
        </w:rPr>
        <w:tab/>
        <w:t xml:space="preserve">Místo poskytování služeb je </w:t>
      </w:r>
      <w:r w:rsidR="006E61F3" w:rsidRPr="00AC7DE3">
        <w:rPr>
          <w:rFonts w:asciiTheme="minorHAnsi" w:hAnsiTheme="minorHAnsi"/>
          <w:sz w:val="22"/>
          <w:szCs w:val="22"/>
        </w:rPr>
        <w:t xml:space="preserve">pracoviště objednatele </w:t>
      </w:r>
      <w:r w:rsidR="00662103">
        <w:rPr>
          <w:rFonts w:asciiTheme="minorHAnsi" w:hAnsiTheme="minorHAnsi"/>
          <w:sz w:val="22"/>
          <w:szCs w:val="22"/>
        </w:rPr>
        <w:t xml:space="preserve">- </w:t>
      </w:r>
      <w:r w:rsidR="00662103" w:rsidRPr="00662103">
        <w:rPr>
          <w:rFonts w:asciiTheme="minorHAnsi" w:hAnsiTheme="minorHAnsi"/>
          <w:sz w:val="22"/>
          <w:szCs w:val="22"/>
        </w:rPr>
        <w:t>Orlickoústecká nemocnice, Čs. armády 1076, 562 18 Ústí nad Orlicí, budova “F“</w:t>
      </w:r>
      <w:r w:rsidR="0059145E">
        <w:rPr>
          <w:rFonts w:asciiTheme="minorHAnsi" w:hAnsiTheme="minorHAnsi"/>
          <w:sz w:val="22"/>
          <w:szCs w:val="22"/>
        </w:rPr>
        <w:t>.</w:t>
      </w:r>
      <w:r w:rsidR="0059145E" w:rsidRPr="0059145E" w:rsidDel="004502DA">
        <w:rPr>
          <w:rFonts w:asciiTheme="minorHAnsi" w:hAnsiTheme="minorHAnsi"/>
          <w:sz w:val="22"/>
          <w:szCs w:val="22"/>
        </w:rPr>
        <w:t xml:space="preserve"> </w:t>
      </w:r>
    </w:p>
    <w:p w14:paraId="1A267DDF" w14:textId="77777777" w:rsidR="006E61F3" w:rsidRPr="00AC7DE3" w:rsidRDefault="006E61F3" w:rsidP="006E61F3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1B79B91" w14:textId="77777777" w:rsidR="006E61F3" w:rsidRPr="00AC7DE3" w:rsidRDefault="006E61F3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C7DE3">
        <w:rPr>
          <w:rFonts w:asciiTheme="minorHAnsi" w:hAnsiTheme="minorHAnsi"/>
          <w:b/>
          <w:bCs/>
          <w:sz w:val="22"/>
          <w:szCs w:val="22"/>
        </w:rPr>
        <w:t>Článek 4</w:t>
      </w:r>
    </w:p>
    <w:p w14:paraId="0BD7F56D" w14:textId="77777777" w:rsidR="006E61F3" w:rsidRDefault="00E72512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C7DE3">
        <w:rPr>
          <w:rFonts w:asciiTheme="minorHAnsi" w:hAnsiTheme="minorHAnsi"/>
          <w:b/>
          <w:bCs/>
          <w:sz w:val="22"/>
          <w:szCs w:val="22"/>
        </w:rPr>
        <w:t>Cena za poskytnuté služby</w:t>
      </w:r>
    </w:p>
    <w:p w14:paraId="76EF11B7" w14:textId="77777777" w:rsidR="006A17E8" w:rsidRPr="00AC7DE3" w:rsidRDefault="006A17E8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C877F62" w14:textId="27113D26" w:rsidR="006E61F3" w:rsidRPr="00AC7DE3" w:rsidRDefault="006E61F3" w:rsidP="00466280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4.1</w:t>
      </w:r>
      <w:r w:rsidRPr="00AC7DE3">
        <w:rPr>
          <w:rFonts w:asciiTheme="minorHAnsi" w:hAnsiTheme="minorHAnsi"/>
          <w:sz w:val="22"/>
          <w:szCs w:val="22"/>
        </w:rPr>
        <w:t xml:space="preserve"> </w:t>
      </w:r>
      <w:r w:rsidRPr="00AC7DE3">
        <w:rPr>
          <w:rFonts w:asciiTheme="minorHAnsi" w:hAnsiTheme="minorHAnsi"/>
          <w:sz w:val="22"/>
          <w:szCs w:val="22"/>
        </w:rPr>
        <w:tab/>
        <w:t>Smluvní strany se dohodly na ceně za</w:t>
      </w:r>
      <w:r w:rsidR="00E72512" w:rsidRPr="00AC7DE3">
        <w:rPr>
          <w:rFonts w:asciiTheme="minorHAnsi" w:hAnsiTheme="minorHAnsi"/>
          <w:sz w:val="22"/>
          <w:szCs w:val="22"/>
        </w:rPr>
        <w:t xml:space="preserve"> poskytnuté služby</w:t>
      </w:r>
      <w:r w:rsidR="008F0F75" w:rsidRPr="00AC7DE3">
        <w:rPr>
          <w:rFonts w:asciiTheme="minorHAnsi" w:hAnsiTheme="minorHAnsi"/>
          <w:sz w:val="22"/>
          <w:szCs w:val="22"/>
        </w:rPr>
        <w:t xml:space="preserve"> </w:t>
      </w:r>
      <w:r w:rsidR="000B6E67">
        <w:rPr>
          <w:rFonts w:asciiTheme="minorHAnsi" w:hAnsiTheme="minorHAnsi"/>
          <w:sz w:val="22"/>
          <w:szCs w:val="22"/>
        </w:rPr>
        <w:t>podle</w:t>
      </w:r>
      <w:r w:rsidR="006A17E8">
        <w:rPr>
          <w:rFonts w:asciiTheme="minorHAnsi" w:hAnsiTheme="minorHAnsi"/>
          <w:sz w:val="22"/>
          <w:szCs w:val="22"/>
        </w:rPr>
        <w:t xml:space="preserve"> rozsahu </w:t>
      </w:r>
      <w:r w:rsidR="00F4380B">
        <w:rPr>
          <w:rFonts w:asciiTheme="minorHAnsi" w:hAnsiTheme="minorHAnsi"/>
          <w:sz w:val="22"/>
          <w:szCs w:val="22"/>
        </w:rPr>
        <w:t xml:space="preserve">jednotlivých </w:t>
      </w:r>
      <w:r w:rsidR="006A17E8">
        <w:rPr>
          <w:rFonts w:asciiTheme="minorHAnsi" w:hAnsiTheme="minorHAnsi"/>
          <w:sz w:val="22"/>
          <w:szCs w:val="22"/>
        </w:rPr>
        <w:t>prováděných služeb</w:t>
      </w:r>
      <w:r w:rsidR="00305A34">
        <w:rPr>
          <w:rFonts w:asciiTheme="minorHAnsi" w:hAnsiTheme="minorHAnsi"/>
          <w:sz w:val="22"/>
          <w:szCs w:val="22"/>
        </w:rPr>
        <w:t>,</w:t>
      </w:r>
      <w:r w:rsidR="008729B3" w:rsidRPr="00AC7DE3">
        <w:rPr>
          <w:rFonts w:asciiTheme="minorHAnsi" w:hAnsiTheme="minorHAnsi"/>
          <w:i/>
          <w:sz w:val="22"/>
          <w:szCs w:val="22"/>
        </w:rPr>
        <w:t xml:space="preserve"> </w:t>
      </w:r>
      <w:r w:rsidRPr="00AC7DE3">
        <w:rPr>
          <w:rFonts w:asciiTheme="minorHAnsi" w:hAnsiTheme="minorHAnsi"/>
          <w:sz w:val="22"/>
          <w:szCs w:val="22"/>
        </w:rPr>
        <w:t>kterou je objednatel povinen</w:t>
      </w:r>
      <w:r w:rsidR="000B6E67">
        <w:rPr>
          <w:rFonts w:asciiTheme="minorHAnsi" w:hAnsiTheme="minorHAnsi"/>
          <w:sz w:val="22"/>
          <w:szCs w:val="22"/>
        </w:rPr>
        <w:t xml:space="preserve"> </w:t>
      </w:r>
      <w:r w:rsidRPr="00AC7DE3">
        <w:rPr>
          <w:rFonts w:asciiTheme="minorHAnsi" w:hAnsiTheme="minorHAnsi"/>
          <w:sz w:val="22"/>
          <w:szCs w:val="22"/>
        </w:rPr>
        <w:t xml:space="preserve">zaplatit </w:t>
      </w:r>
      <w:r w:rsidR="00E72512" w:rsidRPr="00AC7DE3">
        <w:rPr>
          <w:rFonts w:asciiTheme="minorHAnsi" w:hAnsiTheme="minorHAnsi"/>
          <w:sz w:val="22"/>
          <w:szCs w:val="22"/>
        </w:rPr>
        <w:t>poskytovateli</w:t>
      </w:r>
      <w:r w:rsidR="00305A34">
        <w:rPr>
          <w:rFonts w:asciiTheme="minorHAnsi" w:hAnsiTheme="minorHAnsi"/>
          <w:sz w:val="22"/>
          <w:szCs w:val="22"/>
        </w:rPr>
        <w:t xml:space="preserve"> po dobu trvání smlouvy</w:t>
      </w:r>
      <w:r w:rsidR="00FE2636">
        <w:rPr>
          <w:rFonts w:asciiTheme="minorHAnsi" w:hAnsiTheme="minorHAnsi"/>
          <w:sz w:val="22"/>
          <w:szCs w:val="22"/>
        </w:rPr>
        <w:t xml:space="preserve"> </w:t>
      </w:r>
      <w:r w:rsidRPr="00AC7DE3">
        <w:rPr>
          <w:rFonts w:asciiTheme="minorHAnsi" w:hAnsiTheme="minorHAnsi"/>
          <w:sz w:val="22"/>
          <w:szCs w:val="22"/>
        </w:rPr>
        <w:t xml:space="preserve">za </w:t>
      </w:r>
      <w:r w:rsidR="00E72512" w:rsidRPr="00AC7DE3">
        <w:rPr>
          <w:rFonts w:asciiTheme="minorHAnsi" w:hAnsiTheme="minorHAnsi"/>
          <w:sz w:val="22"/>
          <w:szCs w:val="22"/>
        </w:rPr>
        <w:t>služby</w:t>
      </w:r>
      <w:r w:rsidRPr="00AC7DE3">
        <w:rPr>
          <w:rFonts w:asciiTheme="minorHAnsi" w:hAnsiTheme="minorHAnsi"/>
          <w:sz w:val="22"/>
          <w:szCs w:val="22"/>
        </w:rPr>
        <w:t xml:space="preserve"> specifikované v čl. 1 </w:t>
      </w:r>
      <w:r w:rsidR="008729B3" w:rsidRPr="00AC7DE3">
        <w:rPr>
          <w:rFonts w:asciiTheme="minorHAnsi" w:hAnsiTheme="minorHAnsi"/>
          <w:sz w:val="22"/>
          <w:szCs w:val="22"/>
        </w:rPr>
        <w:t xml:space="preserve">této smlouvy </w:t>
      </w:r>
      <w:r w:rsidRPr="00AC7DE3">
        <w:rPr>
          <w:rFonts w:asciiTheme="minorHAnsi" w:hAnsiTheme="minorHAnsi"/>
          <w:sz w:val="22"/>
          <w:szCs w:val="22"/>
        </w:rPr>
        <w:t>a provedené v souladu s touto smlouvou</w:t>
      </w:r>
      <w:r w:rsidR="00305A34">
        <w:rPr>
          <w:rFonts w:asciiTheme="minorHAnsi" w:hAnsiTheme="minorHAnsi"/>
          <w:sz w:val="22"/>
          <w:szCs w:val="22"/>
        </w:rPr>
        <w:t xml:space="preserve"> dle p</w:t>
      </w:r>
      <w:r w:rsidR="00305A34" w:rsidRPr="00305A34">
        <w:rPr>
          <w:rFonts w:asciiTheme="minorHAnsi" w:hAnsiTheme="minorHAnsi"/>
          <w:sz w:val="22"/>
          <w:szCs w:val="22"/>
        </w:rPr>
        <w:t>říloh</w:t>
      </w:r>
      <w:r w:rsidR="00305A34">
        <w:rPr>
          <w:rFonts w:asciiTheme="minorHAnsi" w:hAnsiTheme="minorHAnsi"/>
          <w:sz w:val="22"/>
          <w:szCs w:val="22"/>
        </w:rPr>
        <w:t>y</w:t>
      </w:r>
      <w:r w:rsidR="00305A34" w:rsidRPr="00305A34">
        <w:rPr>
          <w:rFonts w:asciiTheme="minorHAnsi" w:hAnsiTheme="minorHAnsi"/>
          <w:sz w:val="22"/>
          <w:szCs w:val="22"/>
        </w:rPr>
        <w:t xml:space="preserve"> č. 1 - Harmonogram servisních </w:t>
      </w:r>
      <w:r w:rsidR="000E6855">
        <w:rPr>
          <w:rFonts w:asciiTheme="minorHAnsi" w:hAnsiTheme="minorHAnsi"/>
          <w:sz w:val="22"/>
          <w:szCs w:val="22"/>
        </w:rPr>
        <w:t xml:space="preserve">a ostatních </w:t>
      </w:r>
      <w:proofErr w:type="gramStart"/>
      <w:r w:rsidR="00305A34" w:rsidRPr="00305A34">
        <w:rPr>
          <w:rFonts w:asciiTheme="minorHAnsi" w:hAnsiTheme="minorHAnsi"/>
          <w:sz w:val="22"/>
          <w:szCs w:val="22"/>
        </w:rPr>
        <w:t>služeb</w:t>
      </w:r>
      <w:r w:rsidR="000B6E67">
        <w:rPr>
          <w:rFonts w:asciiTheme="minorHAnsi" w:hAnsiTheme="minorHAnsi"/>
          <w:sz w:val="22"/>
          <w:szCs w:val="22"/>
        </w:rPr>
        <w:t xml:space="preserve"> </w:t>
      </w:r>
      <w:r w:rsidR="000B6E67" w:rsidRPr="00AC7DE3" w:rsidDel="000B6E67">
        <w:rPr>
          <w:rFonts w:asciiTheme="minorHAnsi" w:hAnsiTheme="minorHAnsi"/>
          <w:sz w:val="22"/>
          <w:szCs w:val="22"/>
        </w:rPr>
        <w:t xml:space="preserve"> </w:t>
      </w:r>
      <w:r w:rsidRPr="00AC7DE3">
        <w:rPr>
          <w:rFonts w:asciiTheme="minorHAnsi" w:hAnsiTheme="minorHAnsi"/>
          <w:sz w:val="22"/>
          <w:szCs w:val="22"/>
        </w:rPr>
        <w:t>(dále</w:t>
      </w:r>
      <w:proofErr w:type="gramEnd"/>
      <w:r w:rsidRPr="00AC7DE3">
        <w:rPr>
          <w:rFonts w:asciiTheme="minorHAnsi" w:hAnsiTheme="minorHAnsi"/>
          <w:sz w:val="22"/>
          <w:szCs w:val="22"/>
        </w:rPr>
        <w:t xml:space="preserve"> jen „cena“)</w:t>
      </w:r>
      <w:r w:rsidR="00F7013F">
        <w:rPr>
          <w:rFonts w:asciiTheme="minorHAnsi" w:hAnsiTheme="minorHAnsi"/>
          <w:sz w:val="22"/>
          <w:szCs w:val="22"/>
        </w:rPr>
        <w:t>.</w:t>
      </w:r>
    </w:p>
    <w:p w14:paraId="052EADA5" w14:textId="38C7694F" w:rsidR="006E61F3" w:rsidRPr="00AC7DE3" w:rsidRDefault="006E61F3" w:rsidP="006E61F3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4.2</w:t>
      </w:r>
      <w:r w:rsidRPr="00AC7DE3">
        <w:rPr>
          <w:rFonts w:asciiTheme="minorHAnsi" w:hAnsiTheme="minorHAnsi"/>
          <w:sz w:val="22"/>
          <w:szCs w:val="22"/>
        </w:rPr>
        <w:t xml:space="preserve"> </w:t>
      </w:r>
      <w:r w:rsidRPr="00AC7DE3">
        <w:rPr>
          <w:rFonts w:asciiTheme="minorHAnsi" w:hAnsiTheme="minorHAnsi"/>
          <w:sz w:val="22"/>
          <w:szCs w:val="22"/>
        </w:rPr>
        <w:tab/>
        <w:t xml:space="preserve">Podrobná struktura ceny za </w:t>
      </w:r>
      <w:r w:rsidR="00E72512" w:rsidRPr="00AC7DE3">
        <w:rPr>
          <w:rFonts w:asciiTheme="minorHAnsi" w:hAnsiTheme="minorHAnsi"/>
          <w:sz w:val="22"/>
          <w:szCs w:val="22"/>
        </w:rPr>
        <w:t>služby</w:t>
      </w:r>
      <w:r w:rsidRPr="00AC7DE3">
        <w:rPr>
          <w:rFonts w:asciiTheme="minorHAnsi" w:hAnsiTheme="minorHAnsi"/>
          <w:sz w:val="22"/>
          <w:szCs w:val="22"/>
        </w:rPr>
        <w:t xml:space="preserve"> podle této smlouvy j</w:t>
      </w:r>
      <w:r w:rsidR="00CA6E7D">
        <w:rPr>
          <w:rFonts w:asciiTheme="minorHAnsi" w:hAnsiTheme="minorHAnsi"/>
          <w:sz w:val="22"/>
          <w:szCs w:val="22"/>
        </w:rPr>
        <w:t>e</w:t>
      </w:r>
      <w:r w:rsidRPr="00AC7DE3">
        <w:rPr>
          <w:rFonts w:asciiTheme="minorHAnsi" w:hAnsiTheme="minorHAnsi"/>
          <w:sz w:val="22"/>
          <w:szCs w:val="22"/>
        </w:rPr>
        <w:t xml:space="preserve"> uveden</w:t>
      </w:r>
      <w:r w:rsidR="00CA6E7D">
        <w:rPr>
          <w:rFonts w:asciiTheme="minorHAnsi" w:hAnsiTheme="minorHAnsi"/>
          <w:sz w:val="22"/>
          <w:szCs w:val="22"/>
        </w:rPr>
        <w:t>a</w:t>
      </w:r>
      <w:r w:rsidRPr="00AC7DE3">
        <w:rPr>
          <w:rFonts w:asciiTheme="minorHAnsi" w:hAnsiTheme="minorHAnsi"/>
          <w:sz w:val="22"/>
          <w:szCs w:val="22"/>
        </w:rPr>
        <w:t xml:space="preserve"> v</w:t>
      </w:r>
      <w:r w:rsidR="00D0189D" w:rsidRPr="00AC7DE3">
        <w:rPr>
          <w:rFonts w:asciiTheme="minorHAnsi" w:hAnsiTheme="minorHAnsi"/>
          <w:sz w:val="22"/>
          <w:szCs w:val="22"/>
        </w:rPr>
        <w:t xml:space="preserve"> příloze č. </w:t>
      </w:r>
      <w:r w:rsidR="00CA6E7D">
        <w:rPr>
          <w:rFonts w:asciiTheme="minorHAnsi" w:hAnsiTheme="minorHAnsi"/>
          <w:sz w:val="22"/>
          <w:szCs w:val="22"/>
        </w:rPr>
        <w:t xml:space="preserve">1 - </w:t>
      </w:r>
      <w:r w:rsidR="00CA6E7D" w:rsidRPr="00CA6E7D">
        <w:rPr>
          <w:rFonts w:asciiTheme="minorHAnsi" w:hAnsiTheme="minorHAnsi"/>
          <w:sz w:val="22"/>
          <w:szCs w:val="22"/>
        </w:rPr>
        <w:t>Harmonogram servisních a revizních služeb.</w:t>
      </w:r>
      <w:r w:rsidRPr="00AC7DE3">
        <w:rPr>
          <w:rFonts w:asciiTheme="minorHAnsi" w:hAnsiTheme="minorHAnsi"/>
          <w:sz w:val="22"/>
          <w:szCs w:val="22"/>
        </w:rPr>
        <w:t xml:space="preserve"> </w:t>
      </w:r>
    </w:p>
    <w:p w14:paraId="6AC83AA7" w14:textId="77777777" w:rsidR="00EC3BA7" w:rsidRPr="00AC7DE3" w:rsidRDefault="006E61F3" w:rsidP="006E61F3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4.3</w:t>
      </w:r>
      <w:r w:rsidRPr="00AC7DE3">
        <w:rPr>
          <w:rFonts w:asciiTheme="minorHAnsi" w:hAnsiTheme="minorHAnsi"/>
          <w:sz w:val="22"/>
          <w:szCs w:val="22"/>
        </w:rPr>
        <w:tab/>
        <w:t>Cena</w:t>
      </w:r>
      <w:r w:rsidR="00E72512" w:rsidRPr="00AC7DE3">
        <w:rPr>
          <w:rFonts w:asciiTheme="minorHAnsi" w:hAnsiTheme="minorHAnsi"/>
          <w:sz w:val="22"/>
          <w:szCs w:val="22"/>
        </w:rPr>
        <w:t xml:space="preserve"> za služby</w:t>
      </w:r>
      <w:r w:rsidR="00D0189D" w:rsidRPr="00AC7DE3">
        <w:rPr>
          <w:rFonts w:asciiTheme="minorHAnsi" w:hAnsiTheme="minorHAnsi"/>
          <w:sz w:val="22"/>
          <w:szCs w:val="22"/>
        </w:rPr>
        <w:t xml:space="preserve"> uvedená</w:t>
      </w:r>
      <w:r w:rsidRPr="00AC7DE3">
        <w:rPr>
          <w:rFonts w:asciiTheme="minorHAnsi" w:hAnsiTheme="minorHAnsi"/>
          <w:sz w:val="22"/>
          <w:szCs w:val="22"/>
        </w:rPr>
        <w:t xml:space="preserve"> v čl. 4</w:t>
      </w:r>
      <w:r w:rsidR="00CA6E7D">
        <w:rPr>
          <w:rFonts w:asciiTheme="minorHAnsi" w:hAnsiTheme="minorHAnsi"/>
          <w:sz w:val="22"/>
          <w:szCs w:val="22"/>
        </w:rPr>
        <w:t xml:space="preserve"> </w:t>
      </w:r>
      <w:r w:rsidRPr="00AC7DE3">
        <w:rPr>
          <w:rFonts w:asciiTheme="minorHAnsi" w:hAnsiTheme="minorHAnsi"/>
          <w:sz w:val="22"/>
          <w:szCs w:val="22"/>
        </w:rPr>
        <w:t xml:space="preserve">smlouvy je cenou nejvýše přípustnou. </w:t>
      </w:r>
      <w:r w:rsidR="00EC3BA7" w:rsidRPr="00AC7DE3">
        <w:rPr>
          <w:rFonts w:asciiTheme="minorHAnsi" w:hAnsiTheme="minorHAnsi"/>
          <w:sz w:val="22"/>
          <w:szCs w:val="22"/>
        </w:rPr>
        <w:t>Poskytovatel</w:t>
      </w:r>
      <w:r w:rsidRPr="00AC7DE3">
        <w:rPr>
          <w:rFonts w:asciiTheme="minorHAnsi" w:hAnsiTheme="minorHAnsi"/>
          <w:sz w:val="22"/>
          <w:szCs w:val="22"/>
        </w:rPr>
        <w:t xml:space="preserve"> prohlašuje, že</w:t>
      </w:r>
      <w:r w:rsidR="00CA6E7D">
        <w:rPr>
          <w:rFonts w:asciiTheme="minorHAnsi" w:hAnsiTheme="minorHAnsi"/>
          <w:sz w:val="22"/>
          <w:szCs w:val="22"/>
        </w:rPr>
        <w:t xml:space="preserve"> </w:t>
      </w:r>
      <w:r w:rsidRPr="00AC7DE3">
        <w:rPr>
          <w:rFonts w:asciiTheme="minorHAnsi" w:hAnsiTheme="minorHAnsi"/>
          <w:sz w:val="22"/>
          <w:szCs w:val="22"/>
        </w:rPr>
        <w:t>cena plně pokrývá všechny jeho náklady spojené s plněním</w:t>
      </w:r>
      <w:r w:rsidR="00EC3BA7" w:rsidRPr="00AC7DE3">
        <w:rPr>
          <w:rFonts w:asciiTheme="minorHAnsi" w:hAnsiTheme="minorHAnsi"/>
          <w:sz w:val="22"/>
          <w:szCs w:val="22"/>
        </w:rPr>
        <w:t xml:space="preserve"> této smlouvy.</w:t>
      </w:r>
    </w:p>
    <w:p w14:paraId="1E7EFCD9" w14:textId="77777777" w:rsidR="006E61F3" w:rsidRPr="00AC7DE3" w:rsidRDefault="006E61F3" w:rsidP="006E61F3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08B6E521" w14:textId="77777777" w:rsidR="006E61F3" w:rsidRPr="00AC7DE3" w:rsidRDefault="006E61F3" w:rsidP="006E61F3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6B80E3B9" w14:textId="77777777" w:rsidR="006E61F3" w:rsidRPr="00AC7DE3" w:rsidRDefault="006E61F3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C7DE3">
        <w:rPr>
          <w:rFonts w:asciiTheme="minorHAnsi" w:hAnsiTheme="minorHAnsi"/>
          <w:b/>
          <w:bCs/>
          <w:sz w:val="22"/>
          <w:szCs w:val="22"/>
        </w:rPr>
        <w:t>Článek 5</w:t>
      </w:r>
    </w:p>
    <w:p w14:paraId="4AAD2E03" w14:textId="77777777" w:rsidR="006E61F3" w:rsidRDefault="006E61F3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C7DE3">
        <w:rPr>
          <w:rFonts w:asciiTheme="minorHAnsi" w:hAnsiTheme="minorHAnsi"/>
          <w:b/>
          <w:bCs/>
          <w:sz w:val="22"/>
          <w:szCs w:val="22"/>
        </w:rPr>
        <w:t>Platební podmínky</w:t>
      </w:r>
    </w:p>
    <w:p w14:paraId="70CB0207" w14:textId="77777777" w:rsidR="00D94296" w:rsidRPr="00AC7DE3" w:rsidRDefault="00D94296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719B7B0" w14:textId="5F62802E" w:rsidR="00EC3BA7" w:rsidRPr="00AC7DE3" w:rsidRDefault="006206CE">
      <w:pPr>
        <w:ind w:left="705" w:hanging="705"/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5.1</w:t>
      </w:r>
      <w:r w:rsidR="00EC3BA7" w:rsidRPr="00AC7DE3">
        <w:rPr>
          <w:rFonts w:asciiTheme="minorHAnsi" w:hAnsiTheme="minorHAnsi"/>
          <w:sz w:val="22"/>
          <w:szCs w:val="22"/>
        </w:rPr>
        <w:tab/>
        <w:t>Poskytovatel vystaví objednateli daňový doklad (dále jen „faktura“) za každé období</w:t>
      </w:r>
      <w:r w:rsidR="009B013A">
        <w:rPr>
          <w:rFonts w:asciiTheme="minorHAnsi" w:hAnsiTheme="minorHAnsi"/>
          <w:sz w:val="22"/>
          <w:szCs w:val="22"/>
        </w:rPr>
        <w:t xml:space="preserve"> </w:t>
      </w:r>
      <w:r w:rsidR="005D632F">
        <w:rPr>
          <w:rFonts w:asciiTheme="minorHAnsi" w:hAnsiTheme="minorHAnsi"/>
          <w:sz w:val="22"/>
          <w:szCs w:val="22"/>
        </w:rPr>
        <w:t>(</w:t>
      </w:r>
      <w:r w:rsidR="009B013A">
        <w:rPr>
          <w:rFonts w:asciiTheme="minorHAnsi" w:hAnsiTheme="minorHAnsi"/>
          <w:sz w:val="22"/>
          <w:szCs w:val="22"/>
        </w:rPr>
        <w:t>čtvrtletně</w:t>
      </w:r>
      <w:r w:rsidR="005D632F">
        <w:rPr>
          <w:rFonts w:asciiTheme="minorHAnsi" w:hAnsiTheme="minorHAnsi"/>
          <w:sz w:val="22"/>
          <w:szCs w:val="22"/>
        </w:rPr>
        <w:t xml:space="preserve"> za poskytování služby pravidelného servisu) </w:t>
      </w:r>
      <w:r w:rsidR="00EC3BA7" w:rsidRPr="00AC7DE3">
        <w:rPr>
          <w:rFonts w:asciiTheme="minorHAnsi" w:hAnsiTheme="minorHAnsi"/>
          <w:sz w:val="22"/>
          <w:szCs w:val="22"/>
        </w:rPr>
        <w:t>kdy byla služba řádně poskytnuta, a to nejdéle do 15 dnů ode dne jejího protokolárního předání objednateli. Fakturovány budo</w:t>
      </w:r>
      <w:r w:rsidR="008729B3" w:rsidRPr="00AC7DE3">
        <w:rPr>
          <w:rFonts w:asciiTheme="minorHAnsi" w:hAnsiTheme="minorHAnsi"/>
          <w:sz w:val="22"/>
          <w:szCs w:val="22"/>
        </w:rPr>
        <w:t>u pouze skutečně provedené služby</w:t>
      </w:r>
      <w:r w:rsidR="005D632F">
        <w:rPr>
          <w:rFonts w:asciiTheme="minorHAnsi" w:hAnsiTheme="minorHAnsi"/>
          <w:sz w:val="22"/>
          <w:szCs w:val="22"/>
        </w:rPr>
        <w:t xml:space="preserve"> pravidelného servisu a ostatní služby</w:t>
      </w:r>
      <w:r w:rsidR="00EC3BA7" w:rsidRPr="00AC7DE3">
        <w:rPr>
          <w:rFonts w:asciiTheme="minorHAnsi" w:hAnsiTheme="minorHAnsi"/>
          <w:sz w:val="22"/>
          <w:szCs w:val="22"/>
        </w:rPr>
        <w:t xml:space="preserve"> podle předloženého, objednatelem odsouhlaseného soupisu </w:t>
      </w:r>
      <w:r w:rsidR="008729B3" w:rsidRPr="00AC7DE3">
        <w:rPr>
          <w:rFonts w:asciiTheme="minorHAnsi" w:hAnsiTheme="minorHAnsi"/>
          <w:sz w:val="22"/>
          <w:szCs w:val="22"/>
        </w:rPr>
        <w:t xml:space="preserve">poskytnutých služeb </w:t>
      </w:r>
      <w:r w:rsidR="00EC3BA7" w:rsidRPr="00AC7DE3">
        <w:rPr>
          <w:rFonts w:asciiTheme="minorHAnsi" w:hAnsiTheme="minorHAnsi"/>
          <w:sz w:val="22"/>
          <w:szCs w:val="22"/>
        </w:rPr>
        <w:t xml:space="preserve">a použitého materiálu. Den odsouhlasení soupisu objednatelem se považuje za den protokolárního převzetí a den zdanitelného plnění. </w:t>
      </w:r>
    </w:p>
    <w:p w14:paraId="0F0A378F" w14:textId="77777777" w:rsidR="00EC3BA7" w:rsidRPr="00AC7DE3" w:rsidRDefault="00EC3BA7" w:rsidP="00EC3BA7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5.3</w:t>
      </w:r>
      <w:r w:rsidRPr="00AC7DE3">
        <w:rPr>
          <w:rFonts w:asciiTheme="minorHAnsi" w:hAnsiTheme="minorHAnsi"/>
          <w:sz w:val="22"/>
          <w:szCs w:val="22"/>
        </w:rPr>
        <w:tab/>
      </w:r>
      <w:r w:rsidRPr="00AC7DE3">
        <w:rPr>
          <w:rFonts w:asciiTheme="minorHAnsi" w:hAnsiTheme="minorHAnsi"/>
          <w:sz w:val="22"/>
          <w:szCs w:val="22"/>
        </w:rPr>
        <w:tab/>
        <w:t xml:space="preserve">Fakturu odešle poskytovatel objednateli </w:t>
      </w:r>
      <w:r w:rsidR="00714462" w:rsidRPr="00AC7DE3">
        <w:rPr>
          <w:rFonts w:asciiTheme="minorHAnsi" w:hAnsiTheme="minorHAnsi"/>
          <w:sz w:val="22"/>
          <w:szCs w:val="22"/>
        </w:rPr>
        <w:t>elektronicky na adresu fakturace@nempk.cz.</w:t>
      </w:r>
    </w:p>
    <w:p w14:paraId="16023082" w14:textId="77777777" w:rsidR="00EC3BA7" w:rsidRPr="00AC7DE3" w:rsidRDefault="00EC3BA7" w:rsidP="00EC3BA7">
      <w:pPr>
        <w:ind w:left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Faktura musí obsahovat tyto údaje:</w:t>
      </w:r>
    </w:p>
    <w:p w14:paraId="6D0BB09C" w14:textId="77777777" w:rsidR="00EC3BA7" w:rsidRPr="00AC7DE3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označení dokladu jako „Daňový doklad – faktura“ s uvedením evidenčního čísla;</w:t>
      </w:r>
    </w:p>
    <w:p w14:paraId="74833227" w14:textId="77777777" w:rsidR="00EC3BA7" w:rsidRPr="00AC7DE3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obchod</w:t>
      </w:r>
      <w:r w:rsidR="00D0189D" w:rsidRPr="00AC7DE3">
        <w:rPr>
          <w:rFonts w:asciiTheme="minorHAnsi" w:hAnsiTheme="minorHAnsi"/>
          <w:sz w:val="22"/>
          <w:szCs w:val="22"/>
        </w:rPr>
        <w:t xml:space="preserve">ní firmu nebo jméno a příjmení, </w:t>
      </w:r>
      <w:r w:rsidRPr="00AC7DE3">
        <w:rPr>
          <w:rFonts w:asciiTheme="minorHAnsi" w:hAnsiTheme="minorHAnsi"/>
          <w:sz w:val="22"/>
          <w:szCs w:val="22"/>
        </w:rPr>
        <w:t>sídlo nebo místo podnikání poskytovatele s uvedením IČO a DIČ;</w:t>
      </w:r>
    </w:p>
    <w:p w14:paraId="6827E825" w14:textId="77777777" w:rsidR="00EC3BA7" w:rsidRPr="00AC7DE3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název a sídlo objednatele s uvedením IČO a DIČ;</w:t>
      </w:r>
    </w:p>
    <w:p w14:paraId="5E01B585" w14:textId="77777777" w:rsidR="00EC3BA7" w:rsidRPr="00AC7DE3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číslo této smlouvy, podle které se uskutečňuje plnění;</w:t>
      </w:r>
    </w:p>
    <w:p w14:paraId="029DA69B" w14:textId="77777777" w:rsidR="00EC3BA7" w:rsidRPr="00AC7DE3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rozsah a předmět plnění;</w:t>
      </w:r>
    </w:p>
    <w:p w14:paraId="750D4260" w14:textId="77777777" w:rsidR="00EC3BA7" w:rsidRPr="00AC7DE3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datum uskutečnění plnění, datum vystavení a datum splatnosti faktury;</w:t>
      </w:r>
    </w:p>
    <w:p w14:paraId="18B85451" w14:textId="77777777" w:rsidR="00EC3BA7" w:rsidRPr="00AC7DE3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název přejímajícího podle této smlouvy;</w:t>
      </w:r>
    </w:p>
    <w:p w14:paraId="72876025" w14:textId="77777777" w:rsidR="00EC3BA7" w:rsidRPr="00AC7DE3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cenu v Kč bez DPH a včetně DPH;</w:t>
      </w:r>
    </w:p>
    <w:p w14:paraId="4E805889" w14:textId="77777777" w:rsidR="00EC3BA7" w:rsidRPr="00AC7DE3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 xml:space="preserve">základ daně v korunách a haléřích za službu; </w:t>
      </w:r>
    </w:p>
    <w:p w14:paraId="2CD16B98" w14:textId="77777777" w:rsidR="00EC3BA7" w:rsidRPr="00AC7DE3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základní nebo sníženou sazbu daně v % nebo sdělení, že se jedná o plnění osvobozené od daně;</w:t>
      </w:r>
    </w:p>
    <w:p w14:paraId="7919684D" w14:textId="77777777" w:rsidR="00EC3BA7" w:rsidRPr="00AC7DE3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výši daně uvedenou v korunách a haléřích, popřípadě zaokrouhlenou na desítky haléřů nahoru;</w:t>
      </w:r>
    </w:p>
    <w:p w14:paraId="5EC35A1E" w14:textId="77777777" w:rsidR="00EC3BA7" w:rsidRPr="00AC7DE3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cena za službu celkem v Kč včetně DPH;</w:t>
      </w:r>
    </w:p>
    <w:p w14:paraId="07650C64" w14:textId="77777777" w:rsidR="00EC3BA7" w:rsidRPr="00AC7DE3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označení peněžního ústavu a číslo účtu poskytovatel, na který má být poukázána platba;</w:t>
      </w:r>
    </w:p>
    <w:p w14:paraId="4A99037D" w14:textId="77777777" w:rsidR="00EC3BA7" w:rsidRPr="00AC7DE3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razítko s podpisem odpovědné osoby poskytovatele za vystavení faktury;</w:t>
      </w:r>
    </w:p>
    <w:p w14:paraId="6B279DDC" w14:textId="77777777" w:rsidR="00EC3BA7" w:rsidRPr="00AC7DE3" w:rsidRDefault="00EC3BA7" w:rsidP="00EC3BA7">
      <w:pPr>
        <w:widowControl w:val="0"/>
        <w:numPr>
          <w:ilvl w:val="0"/>
          <w:numId w:val="14"/>
        </w:num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údaj o zápisu poskytovatele v obchodním rejstříku včetně spisové značky, není-li v něm zapsán údaj o zápisu z jiné evidence.</w:t>
      </w:r>
    </w:p>
    <w:p w14:paraId="69DFFDC0" w14:textId="77777777" w:rsidR="00EC3BA7" w:rsidRPr="00AC7DE3" w:rsidRDefault="00EC3BA7" w:rsidP="00EC3BA7">
      <w:p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5.5</w:t>
      </w:r>
      <w:r w:rsidRPr="00AC7DE3">
        <w:rPr>
          <w:rFonts w:asciiTheme="minorHAnsi" w:hAnsiTheme="minorHAnsi"/>
          <w:sz w:val="22"/>
          <w:szCs w:val="22"/>
        </w:rPr>
        <w:tab/>
        <w:t>K faktuře musí bý</w:t>
      </w:r>
      <w:r w:rsidR="008729B3" w:rsidRPr="00AC7DE3">
        <w:rPr>
          <w:rFonts w:asciiTheme="minorHAnsi" w:hAnsiTheme="minorHAnsi"/>
          <w:sz w:val="22"/>
          <w:szCs w:val="22"/>
        </w:rPr>
        <w:t>t připojen originál výkazu provedených služeb</w:t>
      </w:r>
      <w:r w:rsidRPr="00AC7DE3">
        <w:rPr>
          <w:rFonts w:asciiTheme="minorHAnsi" w:hAnsiTheme="minorHAnsi"/>
          <w:sz w:val="22"/>
          <w:szCs w:val="22"/>
        </w:rPr>
        <w:t>, odsouhlasený objednatelem.</w:t>
      </w:r>
    </w:p>
    <w:p w14:paraId="5116A044" w14:textId="77777777" w:rsidR="00EC3BA7" w:rsidRPr="00AC7DE3" w:rsidRDefault="00EC3BA7" w:rsidP="00EC3BA7">
      <w:pPr>
        <w:ind w:left="705" w:hanging="705"/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5.6</w:t>
      </w:r>
      <w:r w:rsidRPr="00AC7DE3">
        <w:rPr>
          <w:rFonts w:asciiTheme="minorHAnsi" w:hAnsiTheme="minorHAnsi"/>
          <w:sz w:val="22"/>
          <w:szCs w:val="22"/>
        </w:rPr>
        <w:tab/>
        <w:t>Splatnost faktury je 30 dnů od jejího doručení objednateli. Faktura se považuje za uhrazenou okamžikem odepsání fakturované částky z účtu objednatele a směrováním na účet poskytovatele.</w:t>
      </w:r>
    </w:p>
    <w:p w14:paraId="6C0F31A8" w14:textId="77777777" w:rsidR="00EC3BA7" w:rsidRPr="00AC7DE3" w:rsidRDefault="00EC3BA7" w:rsidP="00EC3BA7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5.7</w:t>
      </w:r>
      <w:r w:rsidRPr="00AC7DE3">
        <w:rPr>
          <w:rFonts w:asciiTheme="minorHAnsi" w:hAnsiTheme="minorHAnsi"/>
          <w:sz w:val="22"/>
          <w:szCs w:val="22"/>
        </w:rPr>
        <w:tab/>
      </w:r>
      <w:r w:rsidRPr="00AC7DE3">
        <w:rPr>
          <w:rFonts w:asciiTheme="minorHAnsi" w:hAnsiTheme="minorHAnsi"/>
          <w:sz w:val="22"/>
          <w:szCs w:val="22"/>
        </w:rPr>
        <w:tab/>
        <w:t>Objednatel je oprávněn fakturu poskytovateli vrátit před uplynutím její splatnosti, neobsahuje-li některý údaj nebo doklad uvedený v této smlouvě nebo má jiné závady v obsahu nebo nedostatečný počet výtisků. Při vrácení faktury objednatel uvede důvod jejího vrácení a v případě oprávněného vrácení poskytovatel vystaví fakturu novou. Oprávněným vrácením faktury přestává běžet původní lhůta splatnosti a běží znovu ode dne doručení nové faktury objednateli. Poskytovatel je povinen novou fakturu doručit objednateli do 10 dnů ode dne doručení oprávněně vrácené faktury poskytovateli.</w:t>
      </w:r>
    </w:p>
    <w:p w14:paraId="1DF0FBE2" w14:textId="77777777" w:rsidR="00EC3BA7" w:rsidRPr="00AC7DE3" w:rsidRDefault="00EC3BA7" w:rsidP="00EC3BA7">
      <w:pPr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5.8</w:t>
      </w:r>
      <w:r w:rsidRPr="00AC7DE3">
        <w:rPr>
          <w:rFonts w:asciiTheme="minorHAnsi" w:hAnsiTheme="minorHAnsi"/>
          <w:sz w:val="22"/>
          <w:szCs w:val="22"/>
        </w:rPr>
        <w:tab/>
        <w:t>Objednatel neposkytuje zálohové platby.</w:t>
      </w:r>
    </w:p>
    <w:p w14:paraId="40FBDEB3" w14:textId="77777777" w:rsidR="00EC3BA7" w:rsidRPr="00AC7DE3" w:rsidRDefault="00EC3BA7" w:rsidP="00EC3BA7">
      <w:pPr>
        <w:ind w:left="705" w:hanging="705"/>
        <w:jc w:val="both"/>
        <w:rPr>
          <w:rFonts w:asciiTheme="minorHAnsi" w:hAnsiTheme="minorHAnsi"/>
          <w:snapToGrid w:val="0"/>
          <w:color w:val="00800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5.9</w:t>
      </w:r>
      <w:r w:rsidRPr="00AC7DE3">
        <w:rPr>
          <w:rFonts w:asciiTheme="minorHAnsi" w:hAnsiTheme="minorHAnsi"/>
          <w:sz w:val="22"/>
          <w:szCs w:val="22"/>
        </w:rPr>
        <w:tab/>
        <w:t>Poskytovatel není oprávněn započíst své pohledávky na pohledávky objednatele vůči němu. Poskytovatel není oprávněn postoupit pohledávky vůči objednateli na třetí osobu.</w:t>
      </w:r>
    </w:p>
    <w:p w14:paraId="199B4B73" w14:textId="77777777" w:rsidR="006E61F3" w:rsidRPr="00AC7DE3" w:rsidRDefault="006E61F3" w:rsidP="006E61F3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5AA4D1F" w14:textId="77777777" w:rsidR="006E61F3" w:rsidRPr="00AC7DE3" w:rsidRDefault="006E61F3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C7DE3">
        <w:rPr>
          <w:rFonts w:asciiTheme="minorHAnsi" w:hAnsiTheme="minorHAnsi"/>
          <w:b/>
          <w:bCs/>
          <w:sz w:val="22"/>
          <w:szCs w:val="22"/>
        </w:rPr>
        <w:t>Článek 6</w:t>
      </w:r>
    </w:p>
    <w:p w14:paraId="215D9001" w14:textId="77777777" w:rsidR="006E61F3" w:rsidRPr="00AC7DE3" w:rsidRDefault="00D0189D" w:rsidP="006E61F3">
      <w:pPr>
        <w:jc w:val="center"/>
        <w:rPr>
          <w:rFonts w:asciiTheme="minorHAnsi" w:hAnsiTheme="minorHAnsi"/>
          <w:b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Podmínky poskytování služeb</w:t>
      </w:r>
      <w:r w:rsidR="006E61F3" w:rsidRPr="00AC7DE3">
        <w:rPr>
          <w:rFonts w:asciiTheme="minorHAnsi" w:hAnsiTheme="minorHAnsi"/>
          <w:b/>
          <w:sz w:val="22"/>
          <w:szCs w:val="22"/>
        </w:rPr>
        <w:t xml:space="preserve"> </w:t>
      </w:r>
    </w:p>
    <w:p w14:paraId="1D6A4604" w14:textId="77777777" w:rsidR="006E61F3" w:rsidRPr="00AC7DE3" w:rsidRDefault="006E61F3" w:rsidP="006E61F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10CBE27" w14:textId="77777777" w:rsidR="00EC3BA7" w:rsidRPr="00AC7DE3" w:rsidRDefault="00EC3BA7" w:rsidP="00EC3BA7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6.1</w:t>
      </w:r>
      <w:r w:rsidRPr="00AC7DE3">
        <w:rPr>
          <w:rFonts w:asciiTheme="minorHAnsi" w:hAnsiTheme="minorHAnsi"/>
          <w:sz w:val="22"/>
          <w:szCs w:val="22"/>
        </w:rPr>
        <w:tab/>
      </w:r>
      <w:r w:rsidRPr="00AC7DE3">
        <w:rPr>
          <w:rFonts w:asciiTheme="minorHAnsi" w:hAnsiTheme="minorHAnsi"/>
          <w:sz w:val="22"/>
          <w:szCs w:val="22"/>
        </w:rPr>
        <w:tab/>
        <w:t xml:space="preserve">Poskytovatel je povinen dostavit se na místo poskytování služeb vždy v dohodnutém termínu nebo dle pokynu objednatele. </w:t>
      </w:r>
    </w:p>
    <w:p w14:paraId="30E7A893" w14:textId="77777777" w:rsidR="00EC3BA7" w:rsidRPr="00AC7DE3" w:rsidRDefault="00EC3BA7" w:rsidP="00EC3BA7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6.2</w:t>
      </w:r>
      <w:r w:rsidRPr="00AC7DE3">
        <w:rPr>
          <w:rFonts w:asciiTheme="minorHAnsi" w:hAnsiTheme="minorHAnsi"/>
          <w:sz w:val="22"/>
          <w:szCs w:val="22"/>
        </w:rPr>
        <w:tab/>
      </w:r>
      <w:r w:rsidRPr="00AC7DE3">
        <w:rPr>
          <w:rFonts w:asciiTheme="minorHAnsi" w:hAnsiTheme="minorHAnsi"/>
          <w:sz w:val="22"/>
          <w:szCs w:val="22"/>
        </w:rPr>
        <w:tab/>
        <w:t xml:space="preserve">Řádně dokončená služba je služba dokončená včas a bez vad. O předání prací bude sepsán </w:t>
      </w:r>
      <w:r w:rsidR="00D0189D" w:rsidRPr="00AC7DE3">
        <w:rPr>
          <w:rFonts w:asciiTheme="minorHAnsi" w:hAnsiTheme="minorHAnsi"/>
          <w:sz w:val="22"/>
          <w:szCs w:val="22"/>
        </w:rPr>
        <w:t>protokol</w:t>
      </w:r>
      <w:r w:rsidRPr="00AC7DE3">
        <w:rPr>
          <w:rFonts w:asciiTheme="minorHAnsi" w:hAnsiTheme="minorHAnsi"/>
          <w:sz w:val="22"/>
          <w:szCs w:val="22"/>
        </w:rPr>
        <w:t>, který podepíší obě smluvní strany a jenž bude obsah</w:t>
      </w:r>
      <w:r w:rsidR="00D0189D" w:rsidRPr="00AC7DE3">
        <w:rPr>
          <w:rFonts w:asciiTheme="minorHAnsi" w:hAnsiTheme="minorHAnsi"/>
          <w:sz w:val="22"/>
          <w:szCs w:val="22"/>
        </w:rPr>
        <w:t>ovat datum a místo poskytování služeb</w:t>
      </w:r>
      <w:r w:rsidRPr="00AC7DE3">
        <w:rPr>
          <w:rFonts w:asciiTheme="minorHAnsi" w:hAnsiTheme="minorHAnsi"/>
          <w:sz w:val="22"/>
          <w:szCs w:val="22"/>
        </w:rPr>
        <w:t>.</w:t>
      </w:r>
    </w:p>
    <w:p w14:paraId="423AD10A" w14:textId="77777777" w:rsidR="00EC3BA7" w:rsidRPr="00AC7DE3" w:rsidRDefault="00EC3BA7" w:rsidP="00EC3BA7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6.3</w:t>
      </w:r>
      <w:r w:rsidRPr="00AC7DE3">
        <w:rPr>
          <w:rFonts w:asciiTheme="minorHAnsi" w:hAnsiTheme="minorHAnsi"/>
          <w:sz w:val="22"/>
          <w:szCs w:val="22"/>
        </w:rPr>
        <w:tab/>
      </w:r>
      <w:r w:rsidRPr="00AC7DE3">
        <w:rPr>
          <w:rFonts w:asciiTheme="minorHAnsi" w:hAnsiTheme="minorHAnsi"/>
          <w:sz w:val="22"/>
          <w:szCs w:val="22"/>
        </w:rPr>
        <w:tab/>
        <w:t xml:space="preserve">Obě smluvní strany jsou povinny se neprodleně vzájemně informovat o všech nastalých skutečnostech, které mohou mít vliv na poskytnutí služeb nebo plnění povinností vyplývajících z této smlouvy. </w:t>
      </w:r>
    </w:p>
    <w:p w14:paraId="65724AF7" w14:textId="77777777" w:rsidR="00EC3BA7" w:rsidRPr="00466280" w:rsidRDefault="00EC3BA7" w:rsidP="00EC3BA7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6.4</w:t>
      </w:r>
      <w:r w:rsidRPr="00AC7DE3">
        <w:rPr>
          <w:rFonts w:asciiTheme="minorHAnsi" w:hAnsiTheme="minorHAnsi"/>
          <w:sz w:val="22"/>
          <w:szCs w:val="22"/>
        </w:rPr>
        <w:tab/>
      </w:r>
      <w:r w:rsidRPr="00466280">
        <w:rPr>
          <w:rFonts w:asciiTheme="minorHAnsi" w:hAnsiTheme="minorHAnsi"/>
          <w:sz w:val="22"/>
          <w:szCs w:val="22"/>
        </w:rPr>
        <w:tab/>
        <w:t xml:space="preserve">Poskytovatel je povinen vždy na svůj náklad po ukončení provádění každé jednotlivé činnosti v rámci poskytování služeb odstranit veškerý vzniklý odpad, a to v souladu se zákonem </w:t>
      </w:r>
      <w:r w:rsidRPr="00466280">
        <w:rPr>
          <w:rFonts w:asciiTheme="minorHAnsi" w:hAnsiTheme="minorHAnsi"/>
          <w:sz w:val="22"/>
          <w:szCs w:val="22"/>
        </w:rPr>
        <w:br/>
        <w:t>č. 185/2001 Sb., o odpadech a o změně některých zákonů, ve znění pozdějších předpisů, a zajistit úklid pracoviště/pracovišť, kde jednotlivé činnosti dle této smlouvy prováděl.</w:t>
      </w:r>
    </w:p>
    <w:p w14:paraId="6CB2D9DE" w14:textId="77777777" w:rsidR="00EC3BA7" w:rsidRPr="00AC7DE3" w:rsidRDefault="00EC3BA7" w:rsidP="00EC3BA7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6.5</w:t>
      </w:r>
      <w:r w:rsidRPr="00AC7DE3">
        <w:rPr>
          <w:rFonts w:asciiTheme="minorHAnsi" w:hAnsiTheme="minorHAnsi"/>
          <w:sz w:val="22"/>
          <w:szCs w:val="22"/>
        </w:rPr>
        <w:tab/>
      </w:r>
      <w:r w:rsidRPr="00AC7DE3">
        <w:rPr>
          <w:rFonts w:asciiTheme="minorHAnsi" w:hAnsiTheme="minorHAnsi"/>
          <w:sz w:val="22"/>
          <w:szCs w:val="22"/>
        </w:rPr>
        <w:tab/>
        <w:t xml:space="preserve">Poskytovatel je povinen řídit se při poskytování služeb případnými pokyny objednatele </w:t>
      </w:r>
      <w:r w:rsidRPr="00AC7DE3">
        <w:rPr>
          <w:rFonts w:asciiTheme="minorHAnsi" w:hAnsiTheme="minorHAnsi"/>
          <w:sz w:val="22"/>
          <w:szCs w:val="22"/>
        </w:rPr>
        <w:br/>
        <w:t>a neprodleně řešit připomínky objednatele týkající se poskytování služeb. Na případnou nevhodnost pokynů poskytovatele je povinen jej upozornit.</w:t>
      </w:r>
    </w:p>
    <w:p w14:paraId="245D0852" w14:textId="77777777" w:rsidR="00EC3BA7" w:rsidRPr="00AC7DE3" w:rsidRDefault="00EC3BA7" w:rsidP="00EC3BA7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6.6</w:t>
      </w:r>
      <w:r w:rsidRPr="00AC7DE3">
        <w:rPr>
          <w:rFonts w:asciiTheme="minorHAnsi" w:hAnsiTheme="minorHAnsi"/>
          <w:sz w:val="22"/>
          <w:szCs w:val="22"/>
        </w:rPr>
        <w:tab/>
      </w:r>
      <w:r w:rsidRPr="00AC7DE3">
        <w:rPr>
          <w:rFonts w:asciiTheme="minorHAnsi" w:hAnsiTheme="minorHAnsi"/>
          <w:sz w:val="22"/>
          <w:szCs w:val="22"/>
        </w:rPr>
        <w:tab/>
        <w:t>Objednatel je oprávněn kdykoli provádět kontrolu poskytování služeb poskytovatele, když poskytovatel je povinen kontrolu objednateli umožnit.</w:t>
      </w:r>
    </w:p>
    <w:p w14:paraId="2014F035" w14:textId="7CE8326D" w:rsidR="00EC3BA7" w:rsidRPr="000D608C" w:rsidRDefault="00EC3BA7" w:rsidP="00EC3BA7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6.7</w:t>
      </w:r>
      <w:r w:rsidRPr="00AC7DE3">
        <w:rPr>
          <w:rFonts w:asciiTheme="minorHAnsi" w:hAnsiTheme="minorHAnsi"/>
          <w:sz w:val="22"/>
          <w:szCs w:val="22"/>
        </w:rPr>
        <w:tab/>
      </w:r>
      <w:r w:rsidRPr="00AC7DE3">
        <w:rPr>
          <w:rFonts w:asciiTheme="minorHAnsi" w:hAnsiTheme="minorHAnsi"/>
          <w:sz w:val="22"/>
          <w:szCs w:val="22"/>
        </w:rPr>
        <w:tab/>
      </w:r>
      <w:r w:rsidRPr="00466280">
        <w:rPr>
          <w:rFonts w:asciiTheme="minorHAnsi" w:hAnsiTheme="minorHAnsi"/>
          <w:sz w:val="22"/>
          <w:szCs w:val="22"/>
        </w:rPr>
        <w:t xml:space="preserve">Poskytovatel je povinen provádět </w:t>
      </w:r>
      <w:r w:rsidR="003F4D8F">
        <w:rPr>
          <w:rFonts w:asciiTheme="minorHAnsi" w:hAnsiTheme="minorHAnsi"/>
          <w:sz w:val="22"/>
          <w:szCs w:val="22"/>
        </w:rPr>
        <w:t>služby</w:t>
      </w:r>
      <w:r w:rsidRPr="00466280">
        <w:rPr>
          <w:rFonts w:asciiTheme="minorHAnsi" w:hAnsiTheme="minorHAnsi"/>
          <w:sz w:val="22"/>
          <w:szCs w:val="22"/>
        </w:rPr>
        <w:t xml:space="preserve"> v souladu s obecně závaznými právními předpisy</w:t>
      </w:r>
      <w:r w:rsidR="00FE2636">
        <w:rPr>
          <w:rFonts w:asciiTheme="minorHAnsi" w:hAnsiTheme="minorHAnsi"/>
          <w:sz w:val="22"/>
          <w:szCs w:val="22"/>
        </w:rPr>
        <w:t xml:space="preserve"> a normami osobami odborně způsobilými. </w:t>
      </w:r>
      <w:r w:rsidR="00FE2636" w:rsidRPr="00FE2636">
        <w:rPr>
          <w:rFonts w:asciiTheme="minorHAnsi" w:hAnsiTheme="minorHAnsi"/>
          <w:sz w:val="22"/>
          <w:szCs w:val="22"/>
        </w:rPr>
        <w:t xml:space="preserve">V některých případech, zejména kdy je to podmínkou výrobce nebo dodavatele </w:t>
      </w:r>
      <w:r w:rsidR="00FE2636">
        <w:rPr>
          <w:rFonts w:asciiTheme="minorHAnsi" w:hAnsiTheme="minorHAnsi"/>
          <w:sz w:val="22"/>
          <w:szCs w:val="22"/>
        </w:rPr>
        <w:t>zařízení</w:t>
      </w:r>
      <w:r w:rsidR="00FE2636" w:rsidRPr="00FE2636">
        <w:rPr>
          <w:rFonts w:asciiTheme="minorHAnsi" w:hAnsiTheme="minorHAnsi"/>
          <w:sz w:val="22"/>
          <w:szCs w:val="22"/>
        </w:rPr>
        <w:t xml:space="preserve">, mohou být služby prováděny autorizovaným servisem výrobce nebo jiného dodavatele, </w:t>
      </w:r>
      <w:r w:rsidR="003F4D8F">
        <w:rPr>
          <w:rFonts w:asciiTheme="minorHAnsi" w:hAnsiTheme="minorHAnsi"/>
          <w:sz w:val="22"/>
          <w:szCs w:val="22"/>
        </w:rPr>
        <w:t>p</w:t>
      </w:r>
      <w:r w:rsidR="00FE2636" w:rsidRPr="00FE2636">
        <w:rPr>
          <w:rFonts w:asciiTheme="minorHAnsi" w:hAnsiTheme="minorHAnsi"/>
          <w:sz w:val="22"/>
          <w:szCs w:val="22"/>
        </w:rPr>
        <w:t xml:space="preserve">oskytovatel však za plnění odpovídá, jako by </w:t>
      </w:r>
      <w:r w:rsidR="00FE2636">
        <w:rPr>
          <w:rFonts w:asciiTheme="minorHAnsi" w:hAnsiTheme="minorHAnsi"/>
          <w:sz w:val="22"/>
          <w:szCs w:val="22"/>
        </w:rPr>
        <w:t xml:space="preserve">je </w:t>
      </w:r>
      <w:r w:rsidR="00FE2636" w:rsidRPr="00FE2636">
        <w:rPr>
          <w:rFonts w:asciiTheme="minorHAnsi" w:hAnsiTheme="minorHAnsi"/>
          <w:sz w:val="22"/>
          <w:szCs w:val="22"/>
        </w:rPr>
        <w:t>plnil sám.</w:t>
      </w:r>
    </w:p>
    <w:p w14:paraId="5E4FE07E" w14:textId="77777777" w:rsidR="00EC3BA7" w:rsidRPr="00AC7DE3" w:rsidRDefault="004318AD" w:rsidP="00EC3BA7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6.8</w:t>
      </w:r>
      <w:r w:rsidR="00EC3BA7" w:rsidRPr="00AC7DE3">
        <w:rPr>
          <w:rFonts w:asciiTheme="minorHAnsi" w:hAnsiTheme="minorHAnsi"/>
          <w:sz w:val="22"/>
          <w:szCs w:val="22"/>
        </w:rPr>
        <w:tab/>
      </w:r>
      <w:r w:rsidR="00EC3BA7" w:rsidRPr="00AC7DE3">
        <w:rPr>
          <w:rFonts w:asciiTheme="minorHAnsi" w:hAnsiTheme="minorHAnsi"/>
          <w:sz w:val="22"/>
          <w:szCs w:val="22"/>
        </w:rPr>
        <w:tab/>
        <w:t xml:space="preserve">V případě poskytování služeb u objednatele je objednatel povinen toto místo poskytovateli zpřístupnit. Poskytovatel má právo vstupovat na místo poskytování služeb nacházející se </w:t>
      </w:r>
      <w:r w:rsidR="00EC3BA7" w:rsidRPr="00AC7DE3">
        <w:rPr>
          <w:rFonts w:asciiTheme="minorHAnsi" w:hAnsiTheme="minorHAnsi"/>
          <w:sz w:val="22"/>
          <w:szCs w:val="22"/>
        </w:rPr>
        <w:br/>
        <w:t>u objednatele pouze v souvislosti s poskytováním služeb.</w:t>
      </w:r>
    </w:p>
    <w:p w14:paraId="3964274D" w14:textId="77777777" w:rsidR="00EC3BA7" w:rsidRPr="00AC7DE3" w:rsidRDefault="004318AD" w:rsidP="00EC3BA7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6.9</w:t>
      </w:r>
      <w:r w:rsidR="00EC3BA7" w:rsidRPr="00AC7DE3">
        <w:rPr>
          <w:rFonts w:asciiTheme="minorHAnsi" w:hAnsiTheme="minorHAnsi"/>
          <w:sz w:val="22"/>
          <w:szCs w:val="22"/>
        </w:rPr>
        <w:tab/>
        <w:t>Objednatel je povinen zajistit poskytovateli podmínky potřebné k poskytování služeb a předat mu podklady potřebné k poskytování služeb.</w:t>
      </w:r>
    </w:p>
    <w:p w14:paraId="52449388" w14:textId="77777777" w:rsidR="00EC3BA7" w:rsidRPr="00AC7DE3" w:rsidRDefault="004318AD" w:rsidP="00EC3BA7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6.1</w:t>
      </w:r>
      <w:r w:rsidR="006206CE" w:rsidRPr="00AC7DE3">
        <w:rPr>
          <w:rFonts w:asciiTheme="minorHAnsi" w:hAnsiTheme="minorHAnsi"/>
          <w:b/>
          <w:sz w:val="22"/>
          <w:szCs w:val="22"/>
        </w:rPr>
        <w:t>0</w:t>
      </w:r>
      <w:r w:rsidR="00EC3BA7" w:rsidRPr="00AC7DE3">
        <w:rPr>
          <w:rFonts w:asciiTheme="minorHAnsi" w:hAnsiTheme="minorHAnsi"/>
          <w:sz w:val="22"/>
          <w:szCs w:val="22"/>
        </w:rPr>
        <w:tab/>
        <w:t xml:space="preserve">Poskytovatel se zavazuje, že samostatně a ve vlastní režii bude zajišťovat proškolování </w:t>
      </w:r>
      <w:r w:rsidR="00EC3BA7" w:rsidRPr="00AC7DE3">
        <w:rPr>
          <w:rFonts w:asciiTheme="minorHAnsi" w:hAnsiTheme="minorHAnsi"/>
          <w:sz w:val="22"/>
          <w:szCs w:val="22"/>
        </w:rPr>
        <w:br/>
        <w:t xml:space="preserve">a následnou kontrolu svých zaměstnanců ze všech platných předpisů a nařízení v oblasti PO, BOZP a hygieny. </w:t>
      </w:r>
    </w:p>
    <w:p w14:paraId="2BDCAB17" w14:textId="77777777" w:rsidR="00EC3BA7" w:rsidRDefault="00D0189D" w:rsidP="008729B3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6.11</w:t>
      </w:r>
      <w:r w:rsidR="008729B3" w:rsidRPr="00AC7DE3">
        <w:rPr>
          <w:rFonts w:asciiTheme="minorHAnsi" w:hAnsiTheme="minorHAnsi"/>
          <w:i/>
          <w:sz w:val="22"/>
          <w:szCs w:val="22"/>
        </w:rPr>
        <w:tab/>
      </w:r>
      <w:r w:rsidR="00EC3BA7" w:rsidRPr="00466280">
        <w:rPr>
          <w:rFonts w:asciiTheme="minorHAnsi" w:hAnsiTheme="minorHAnsi"/>
          <w:sz w:val="22"/>
          <w:szCs w:val="22"/>
        </w:rPr>
        <w:t xml:space="preserve">Poskytovatel je oprávněn poskytovat sjednané služby ve spolupráci s jinými subjekty – </w:t>
      </w:r>
      <w:r w:rsidR="008729B3" w:rsidRPr="00466280">
        <w:rPr>
          <w:rFonts w:asciiTheme="minorHAnsi" w:hAnsiTheme="minorHAnsi"/>
          <w:sz w:val="22"/>
          <w:szCs w:val="22"/>
        </w:rPr>
        <w:t>pod</w:t>
      </w:r>
      <w:r w:rsidR="00EC3BA7" w:rsidRPr="00466280">
        <w:rPr>
          <w:rFonts w:asciiTheme="minorHAnsi" w:hAnsiTheme="minorHAnsi"/>
          <w:sz w:val="22"/>
          <w:szCs w:val="22"/>
        </w:rPr>
        <w:t>dodavateli. Poskytovatel je přitom plně odpově</w:t>
      </w:r>
      <w:r w:rsidR="008729B3" w:rsidRPr="00466280">
        <w:rPr>
          <w:rFonts w:asciiTheme="minorHAnsi" w:hAnsiTheme="minorHAnsi"/>
          <w:sz w:val="22"/>
          <w:szCs w:val="22"/>
        </w:rPr>
        <w:t>dný za provádění prací svých pod</w:t>
      </w:r>
      <w:r w:rsidR="00EC3BA7" w:rsidRPr="00466280">
        <w:rPr>
          <w:rFonts w:asciiTheme="minorHAnsi" w:hAnsiTheme="minorHAnsi"/>
          <w:sz w:val="22"/>
          <w:szCs w:val="22"/>
        </w:rPr>
        <w:t>dodavatelů. Poskytovatel je povinen předložit ob</w:t>
      </w:r>
      <w:r w:rsidR="00993D23" w:rsidRPr="00466280">
        <w:rPr>
          <w:rFonts w:asciiTheme="minorHAnsi" w:hAnsiTheme="minorHAnsi"/>
          <w:sz w:val="22"/>
          <w:szCs w:val="22"/>
        </w:rPr>
        <w:t>jednateli seznam všech svých pod</w:t>
      </w:r>
      <w:r w:rsidR="00EC3BA7" w:rsidRPr="00466280">
        <w:rPr>
          <w:rFonts w:asciiTheme="minorHAnsi" w:hAnsiTheme="minorHAnsi"/>
          <w:sz w:val="22"/>
          <w:szCs w:val="22"/>
        </w:rPr>
        <w:t xml:space="preserve">dodavatelů nejpozději při zahájení poskytování služby a je povinen jej průběžně </w:t>
      </w:r>
      <w:r w:rsidR="00993D23" w:rsidRPr="00466280">
        <w:rPr>
          <w:rFonts w:asciiTheme="minorHAnsi" w:hAnsiTheme="minorHAnsi"/>
          <w:sz w:val="22"/>
          <w:szCs w:val="22"/>
        </w:rPr>
        <w:t>aktualizovat. Konečný seznam pod</w:t>
      </w:r>
      <w:r w:rsidR="00EC3BA7" w:rsidRPr="00466280">
        <w:rPr>
          <w:rFonts w:asciiTheme="minorHAnsi" w:hAnsiTheme="minorHAnsi"/>
          <w:sz w:val="22"/>
          <w:szCs w:val="22"/>
        </w:rPr>
        <w:t xml:space="preserve">dodavatelů je poskytovatel povinen předložit objednateli nejpozději s poslední fakturou. </w:t>
      </w:r>
      <w:r w:rsidR="00993D23" w:rsidRPr="00466280">
        <w:rPr>
          <w:rFonts w:asciiTheme="minorHAnsi" w:hAnsiTheme="minorHAnsi"/>
          <w:sz w:val="22"/>
          <w:szCs w:val="22"/>
        </w:rPr>
        <w:t>Změnu pod</w:t>
      </w:r>
      <w:r w:rsidR="00EC3BA7" w:rsidRPr="00466280">
        <w:rPr>
          <w:rFonts w:asciiTheme="minorHAnsi" w:hAnsiTheme="minorHAnsi"/>
          <w:sz w:val="22"/>
          <w:szCs w:val="22"/>
        </w:rPr>
        <w:t>dodavatele, jehož prostřednictvím poskytovatel prokázal v rámci výběrového řízení kvalifikační předpoklady, není poskytovatel oprávněn provést bez předchozího písemného souhlasu objednatele. Veškeré odborné práce musí vykonávat p</w:t>
      </w:r>
      <w:r w:rsidR="00993D23" w:rsidRPr="00466280">
        <w:rPr>
          <w:rFonts w:asciiTheme="minorHAnsi" w:hAnsiTheme="minorHAnsi"/>
          <w:sz w:val="22"/>
          <w:szCs w:val="22"/>
        </w:rPr>
        <w:t>racovníci poskytovatele nebo pod</w:t>
      </w:r>
      <w:r w:rsidR="00EC3BA7" w:rsidRPr="00466280">
        <w:rPr>
          <w:rFonts w:asciiTheme="minorHAnsi" w:hAnsiTheme="minorHAnsi"/>
          <w:sz w:val="22"/>
          <w:szCs w:val="22"/>
        </w:rPr>
        <w:t>dodavatelů mající příslušnou kvalifikaci. Doklad o jejich kvalifikaci je poskytovatel na požádání objednatele povinen předložit.</w:t>
      </w:r>
    </w:p>
    <w:p w14:paraId="4B9C4D4C" w14:textId="72E3711C" w:rsidR="00125F5E" w:rsidRDefault="00125F5E" w:rsidP="006D5D64">
      <w:pPr>
        <w:ind w:left="705" w:hanging="705"/>
        <w:jc w:val="both"/>
        <w:rPr>
          <w:rFonts w:asciiTheme="minorHAnsi" w:hAnsiTheme="minorHAnsi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6.11</w:t>
      </w:r>
      <w:r>
        <w:rPr>
          <w:rFonts w:asciiTheme="minorHAnsi" w:hAnsiTheme="minorHAnsi"/>
          <w:b/>
          <w:sz w:val="22"/>
          <w:szCs w:val="22"/>
        </w:rPr>
        <w:t xml:space="preserve">    </w:t>
      </w:r>
      <w:r w:rsidR="00D47299">
        <w:rPr>
          <w:rFonts w:asciiTheme="minorHAnsi" w:hAnsiTheme="minorHAnsi"/>
          <w:sz w:val="22"/>
          <w:szCs w:val="22"/>
        </w:rPr>
        <w:t>S</w:t>
      </w:r>
      <w:r w:rsidRPr="009301B3">
        <w:rPr>
          <w:rFonts w:asciiTheme="minorHAnsi" w:hAnsiTheme="minorHAnsi"/>
          <w:sz w:val="22"/>
          <w:szCs w:val="22"/>
        </w:rPr>
        <w:t xml:space="preserve">lužby budou </w:t>
      </w:r>
      <w:r>
        <w:rPr>
          <w:rFonts w:asciiTheme="minorHAnsi" w:hAnsiTheme="minorHAnsi"/>
          <w:sz w:val="22"/>
          <w:szCs w:val="22"/>
        </w:rPr>
        <w:t>p</w:t>
      </w:r>
      <w:r w:rsidRPr="009301B3">
        <w:rPr>
          <w:rFonts w:asciiTheme="minorHAnsi" w:hAnsiTheme="minorHAnsi"/>
          <w:sz w:val="22"/>
          <w:szCs w:val="22"/>
        </w:rPr>
        <w:t xml:space="preserve">oskytovatelem poskytovány </w:t>
      </w:r>
      <w:r w:rsidRPr="006D5D64">
        <w:rPr>
          <w:rFonts w:asciiTheme="minorHAnsi" w:hAnsiTheme="minorHAnsi"/>
          <w:sz w:val="22"/>
          <w:szCs w:val="22"/>
        </w:rPr>
        <w:t>prostřednictvím pracovníků poskytovatele v místě na určeném pracovišti objednatele,</w:t>
      </w:r>
    </w:p>
    <w:p w14:paraId="464E4270" w14:textId="77777777" w:rsidR="0005298A" w:rsidRDefault="0005298A" w:rsidP="006D5D64">
      <w:pPr>
        <w:ind w:left="705" w:hanging="705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6.12      </w:t>
      </w:r>
      <w:r>
        <w:rPr>
          <w:rFonts w:asciiTheme="minorHAnsi" w:hAnsiTheme="minorHAnsi"/>
          <w:sz w:val="22"/>
          <w:szCs w:val="22"/>
        </w:rPr>
        <w:t>Poskytovatel</w:t>
      </w:r>
      <w:r w:rsidRPr="006D5D64">
        <w:rPr>
          <w:rFonts w:asciiTheme="minorHAnsi" w:hAnsiTheme="minorHAnsi"/>
          <w:sz w:val="22"/>
          <w:szCs w:val="22"/>
        </w:rPr>
        <w:t xml:space="preserve"> neodpovídá za škody, které vzniknou objednateli, fyzickým či právnickým osobám</w:t>
      </w:r>
      <w:r>
        <w:rPr>
          <w:rFonts w:asciiTheme="minorHAnsi" w:hAnsiTheme="minorHAnsi"/>
          <w:sz w:val="22"/>
          <w:szCs w:val="22"/>
        </w:rPr>
        <w:t xml:space="preserve"> </w:t>
      </w:r>
      <w:r w:rsidRPr="006D5D64">
        <w:rPr>
          <w:rFonts w:asciiTheme="minorHAnsi" w:hAnsiTheme="minorHAnsi"/>
          <w:sz w:val="22"/>
          <w:szCs w:val="22"/>
        </w:rPr>
        <w:t xml:space="preserve">do příjezdu a zásahu havarijní služby. </w:t>
      </w:r>
    </w:p>
    <w:p w14:paraId="435796C2" w14:textId="77777777" w:rsidR="0005298A" w:rsidRPr="006D5D64" w:rsidRDefault="0005298A" w:rsidP="006D5D64">
      <w:pPr>
        <w:ind w:left="705" w:hanging="705"/>
        <w:jc w:val="both"/>
        <w:rPr>
          <w:rFonts w:asciiTheme="minorHAnsi" w:hAnsiTheme="minorHAnsi"/>
          <w:szCs w:val="22"/>
        </w:rPr>
      </w:pPr>
    </w:p>
    <w:p w14:paraId="727DA29F" w14:textId="77777777" w:rsidR="006E61F3" w:rsidRPr="00AC7DE3" w:rsidRDefault="006E61F3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C7DE3">
        <w:rPr>
          <w:rFonts w:asciiTheme="minorHAnsi" w:hAnsiTheme="minorHAnsi"/>
          <w:b/>
          <w:bCs/>
          <w:sz w:val="22"/>
          <w:szCs w:val="22"/>
        </w:rPr>
        <w:t>Článek 7</w:t>
      </w:r>
    </w:p>
    <w:p w14:paraId="58D4A280" w14:textId="77777777" w:rsidR="006E61F3" w:rsidRPr="00AC7DE3" w:rsidRDefault="00EC3BA7" w:rsidP="006E61F3">
      <w:pPr>
        <w:jc w:val="center"/>
        <w:rPr>
          <w:rFonts w:asciiTheme="minorHAnsi" w:hAnsiTheme="minorHAnsi"/>
          <w:b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Odpovědnost za škodu a záruka za jakost</w:t>
      </w:r>
    </w:p>
    <w:p w14:paraId="706AE256" w14:textId="77777777" w:rsidR="006E61F3" w:rsidRPr="00AC7DE3" w:rsidRDefault="006E61F3" w:rsidP="006E61F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F79F547" w14:textId="77777777" w:rsidR="00EC3BA7" w:rsidRPr="00AC7DE3" w:rsidRDefault="006E61F3" w:rsidP="00EC3BA7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7.1</w:t>
      </w:r>
      <w:r w:rsidRPr="00AC7DE3">
        <w:rPr>
          <w:rFonts w:asciiTheme="minorHAnsi" w:hAnsiTheme="minorHAnsi"/>
          <w:sz w:val="22"/>
          <w:szCs w:val="22"/>
        </w:rPr>
        <w:t xml:space="preserve"> </w:t>
      </w:r>
      <w:r w:rsidRPr="00AC7DE3">
        <w:rPr>
          <w:rFonts w:asciiTheme="minorHAnsi" w:hAnsiTheme="minorHAnsi"/>
          <w:sz w:val="22"/>
          <w:szCs w:val="22"/>
        </w:rPr>
        <w:tab/>
      </w:r>
      <w:r w:rsidR="00EC3BA7" w:rsidRPr="00AC7DE3">
        <w:rPr>
          <w:rFonts w:asciiTheme="minorHAnsi" w:hAnsiTheme="minorHAnsi"/>
          <w:sz w:val="22"/>
          <w:szCs w:val="22"/>
        </w:rPr>
        <w:t>Poskytovatel odpovídá za všechny škody, které vzniknou jeho činností v důsledku poskytování služby objednateli, případně třetím osobám, a je povinen vzniklé škody nahradit nebo odstranit na své náklady.</w:t>
      </w:r>
    </w:p>
    <w:p w14:paraId="14C37E56" w14:textId="41B1E8AB" w:rsidR="00EC3BA7" w:rsidRPr="00AC7DE3" w:rsidRDefault="006206CE" w:rsidP="00EC3BA7">
      <w:pPr>
        <w:tabs>
          <w:tab w:val="num" w:pos="0"/>
        </w:tabs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7.2</w:t>
      </w:r>
      <w:r w:rsidR="00EC3BA7" w:rsidRPr="00AC7DE3">
        <w:rPr>
          <w:rFonts w:asciiTheme="minorHAnsi" w:hAnsiTheme="minorHAnsi"/>
          <w:sz w:val="22"/>
          <w:szCs w:val="22"/>
        </w:rPr>
        <w:tab/>
      </w:r>
      <w:r w:rsidR="00EC3BA7" w:rsidRPr="00AC7DE3">
        <w:rPr>
          <w:rFonts w:asciiTheme="minorHAnsi" w:hAnsiTheme="minorHAnsi"/>
          <w:sz w:val="22"/>
          <w:szCs w:val="22"/>
        </w:rPr>
        <w:tab/>
        <w:t xml:space="preserve">Smluvní strany se dohodly, že v případě náhrady škody se bude hradit </w:t>
      </w:r>
      <w:r w:rsidR="001C6C21">
        <w:rPr>
          <w:rFonts w:asciiTheme="minorHAnsi" w:hAnsiTheme="minorHAnsi"/>
          <w:sz w:val="22"/>
          <w:szCs w:val="22"/>
        </w:rPr>
        <w:t>skutečná škoda a případný ušlý zisk</w:t>
      </w:r>
      <w:r w:rsidR="00EC3BA7" w:rsidRPr="00AC7DE3">
        <w:rPr>
          <w:rFonts w:asciiTheme="minorHAnsi" w:hAnsiTheme="minorHAnsi"/>
          <w:sz w:val="22"/>
          <w:szCs w:val="22"/>
        </w:rPr>
        <w:t xml:space="preserve">. </w:t>
      </w:r>
    </w:p>
    <w:p w14:paraId="6394EC81" w14:textId="4D13EF91" w:rsidR="00EC3BA7" w:rsidRPr="00AC7DE3" w:rsidRDefault="006206CE" w:rsidP="00EC3BA7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7.</w:t>
      </w:r>
      <w:r w:rsidR="00FE2636">
        <w:rPr>
          <w:rFonts w:asciiTheme="minorHAnsi" w:hAnsiTheme="minorHAnsi"/>
          <w:b/>
          <w:sz w:val="22"/>
          <w:szCs w:val="22"/>
        </w:rPr>
        <w:t>4</w:t>
      </w:r>
      <w:r w:rsidR="00EC3BA7" w:rsidRPr="00AC7DE3">
        <w:rPr>
          <w:rFonts w:asciiTheme="minorHAnsi" w:hAnsiTheme="minorHAnsi"/>
          <w:sz w:val="22"/>
          <w:szCs w:val="22"/>
        </w:rPr>
        <w:tab/>
      </w:r>
      <w:r w:rsidR="00EC3BA7" w:rsidRPr="00AC7DE3">
        <w:rPr>
          <w:rFonts w:asciiTheme="minorHAnsi" w:hAnsiTheme="minorHAnsi"/>
          <w:sz w:val="22"/>
          <w:szCs w:val="22"/>
        </w:rPr>
        <w:tab/>
        <w:t xml:space="preserve">V případě </w:t>
      </w:r>
      <w:r w:rsidR="001C6C21">
        <w:rPr>
          <w:rFonts w:asciiTheme="minorHAnsi" w:hAnsiTheme="minorHAnsi"/>
          <w:sz w:val="22"/>
          <w:szCs w:val="22"/>
        </w:rPr>
        <w:t>v</w:t>
      </w:r>
      <w:r w:rsidR="00EC3BA7" w:rsidRPr="00AC7DE3">
        <w:rPr>
          <w:rFonts w:asciiTheme="minorHAnsi" w:hAnsiTheme="minorHAnsi"/>
          <w:sz w:val="22"/>
          <w:szCs w:val="22"/>
        </w:rPr>
        <w:t>ad</w:t>
      </w:r>
      <w:r w:rsidR="001C6C21">
        <w:rPr>
          <w:rFonts w:asciiTheme="minorHAnsi" w:hAnsiTheme="minorHAnsi"/>
          <w:sz w:val="22"/>
          <w:szCs w:val="22"/>
        </w:rPr>
        <w:t xml:space="preserve">ného plnění </w:t>
      </w:r>
      <w:r w:rsidR="00EC3BA7" w:rsidRPr="00AC7DE3">
        <w:rPr>
          <w:rFonts w:asciiTheme="minorHAnsi" w:hAnsiTheme="minorHAnsi"/>
          <w:sz w:val="22"/>
          <w:szCs w:val="22"/>
        </w:rPr>
        <w:t xml:space="preserve">objednatel písemně vyzve poskytovatele k jejímu odstranění, </w:t>
      </w:r>
      <w:r w:rsidR="00EC3BA7" w:rsidRPr="00AC7DE3">
        <w:rPr>
          <w:rFonts w:asciiTheme="minorHAnsi" w:hAnsiTheme="minorHAnsi"/>
          <w:sz w:val="22"/>
          <w:szCs w:val="22"/>
        </w:rPr>
        <w:br/>
        <w:t xml:space="preserve">(dále jen „reklamace“), a to zpravidla </w:t>
      </w:r>
      <w:r w:rsidR="00183C90">
        <w:rPr>
          <w:rFonts w:asciiTheme="minorHAnsi" w:hAnsiTheme="minorHAnsi"/>
          <w:sz w:val="22"/>
          <w:szCs w:val="22"/>
        </w:rPr>
        <w:t>e-mailem a telefonicky</w:t>
      </w:r>
      <w:r w:rsidR="00EC3BA7" w:rsidRPr="00AC7DE3">
        <w:rPr>
          <w:rFonts w:asciiTheme="minorHAnsi" w:hAnsiTheme="minorHAnsi"/>
          <w:sz w:val="22"/>
          <w:szCs w:val="22"/>
        </w:rPr>
        <w:t xml:space="preserve"> </w:t>
      </w:r>
      <w:r w:rsidR="00183C90">
        <w:rPr>
          <w:rFonts w:asciiTheme="minorHAnsi" w:hAnsiTheme="minorHAnsi"/>
          <w:sz w:val="22"/>
          <w:szCs w:val="22"/>
        </w:rPr>
        <w:t xml:space="preserve">na </w:t>
      </w:r>
      <w:r w:rsidR="00EC3BA7" w:rsidRPr="00AC7DE3">
        <w:rPr>
          <w:rFonts w:asciiTheme="minorHAnsi" w:hAnsiTheme="minorHAnsi"/>
          <w:sz w:val="22"/>
          <w:szCs w:val="22"/>
        </w:rPr>
        <w:t xml:space="preserve">číslo poskytovatele uvedené v záhlaví smlouvy. Poskytovatel je poté povinen odstranit </w:t>
      </w:r>
      <w:r w:rsidR="001C6C21">
        <w:rPr>
          <w:rFonts w:asciiTheme="minorHAnsi" w:hAnsiTheme="minorHAnsi"/>
          <w:sz w:val="22"/>
          <w:szCs w:val="22"/>
        </w:rPr>
        <w:t>případné vady plnění</w:t>
      </w:r>
      <w:r w:rsidR="00EC3BA7" w:rsidRPr="00AC7DE3">
        <w:rPr>
          <w:rFonts w:asciiTheme="minorHAnsi" w:hAnsiTheme="minorHAnsi"/>
          <w:sz w:val="22"/>
          <w:szCs w:val="22"/>
        </w:rPr>
        <w:t xml:space="preserve"> </w:t>
      </w:r>
      <w:r w:rsidR="00EC3BA7" w:rsidRPr="001C6C21">
        <w:rPr>
          <w:rFonts w:asciiTheme="minorHAnsi" w:hAnsiTheme="minorHAnsi"/>
          <w:b/>
          <w:sz w:val="22"/>
          <w:szCs w:val="22"/>
        </w:rPr>
        <w:t xml:space="preserve">nejdéle do </w:t>
      </w:r>
      <w:r w:rsidR="00D47299" w:rsidRPr="001C6C21">
        <w:rPr>
          <w:rFonts w:asciiTheme="minorHAnsi" w:hAnsiTheme="minorHAnsi"/>
          <w:b/>
          <w:sz w:val="22"/>
          <w:szCs w:val="22"/>
        </w:rPr>
        <w:t>12</w:t>
      </w:r>
      <w:r w:rsidR="00183C90" w:rsidRPr="001C6C21">
        <w:rPr>
          <w:rFonts w:asciiTheme="minorHAnsi" w:hAnsiTheme="minorHAnsi"/>
          <w:b/>
          <w:sz w:val="22"/>
          <w:szCs w:val="22"/>
        </w:rPr>
        <w:t xml:space="preserve"> </w:t>
      </w:r>
      <w:r w:rsidR="00EC3BA7" w:rsidRPr="001C6C21">
        <w:rPr>
          <w:rFonts w:asciiTheme="minorHAnsi" w:hAnsiTheme="minorHAnsi"/>
          <w:b/>
          <w:sz w:val="22"/>
          <w:szCs w:val="22"/>
        </w:rPr>
        <w:t>hodin</w:t>
      </w:r>
      <w:r w:rsidR="00EC3BA7" w:rsidRPr="00AC7DE3">
        <w:rPr>
          <w:rFonts w:asciiTheme="minorHAnsi" w:hAnsiTheme="minorHAnsi"/>
          <w:sz w:val="22"/>
          <w:szCs w:val="22"/>
        </w:rPr>
        <w:t xml:space="preserve"> od reklamace</w:t>
      </w:r>
      <w:r w:rsidR="00183C90">
        <w:rPr>
          <w:rFonts w:asciiTheme="minorHAnsi" w:hAnsiTheme="minorHAnsi"/>
          <w:sz w:val="22"/>
          <w:szCs w:val="22"/>
        </w:rPr>
        <w:t>, pokud není stanoveno objednatelem jinak</w:t>
      </w:r>
      <w:r w:rsidR="00EC3BA7" w:rsidRPr="00AC7DE3">
        <w:rPr>
          <w:rFonts w:asciiTheme="minorHAnsi" w:hAnsiTheme="minorHAnsi"/>
          <w:sz w:val="22"/>
          <w:szCs w:val="22"/>
        </w:rPr>
        <w:t>. O odstranění vad poskytovatel informuje objednatele, který řádné odstranění vad písemně potvrdí.</w:t>
      </w:r>
    </w:p>
    <w:p w14:paraId="634203F4" w14:textId="77777777" w:rsidR="00EC3BA7" w:rsidRPr="00AC7DE3" w:rsidRDefault="006206CE" w:rsidP="00EC3BA7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7.</w:t>
      </w:r>
      <w:r w:rsidR="00FE2636">
        <w:rPr>
          <w:rFonts w:asciiTheme="minorHAnsi" w:hAnsiTheme="minorHAnsi"/>
          <w:b/>
          <w:sz w:val="22"/>
          <w:szCs w:val="22"/>
        </w:rPr>
        <w:t>5</w:t>
      </w:r>
      <w:r w:rsidR="00EC3BA7" w:rsidRPr="00AC7DE3">
        <w:rPr>
          <w:rFonts w:asciiTheme="minorHAnsi" w:hAnsiTheme="minorHAnsi"/>
          <w:sz w:val="22"/>
          <w:szCs w:val="22"/>
        </w:rPr>
        <w:tab/>
      </w:r>
      <w:r w:rsidR="00EC3BA7" w:rsidRPr="00AC7DE3">
        <w:rPr>
          <w:rFonts w:asciiTheme="minorHAnsi" w:hAnsiTheme="minorHAnsi"/>
          <w:sz w:val="22"/>
          <w:szCs w:val="22"/>
        </w:rPr>
        <w:tab/>
        <w:t xml:space="preserve">Objednatel může zvolit, zda požaduje odstranění vad provedením doplňujících prací, nebo zda požaduje přiměřenou slevu z ceny poskytnuté služby. </w:t>
      </w:r>
    </w:p>
    <w:p w14:paraId="769E817A" w14:textId="77777777" w:rsidR="00EC3BA7" w:rsidRPr="00AC7DE3" w:rsidRDefault="006206CE" w:rsidP="00EC3BA7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7.</w:t>
      </w:r>
      <w:r w:rsidR="00FE2636">
        <w:rPr>
          <w:rFonts w:asciiTheme="minorHAnsi" w:hAnsiTheme="minorHAnsi"/>
          <w:b/>
          <w:sz w:val="22"/>
          <w:szCs w:val="22"/>
        </w:rPr>
        <w:t>6</w:t>
      </w:r>
      <w:r w:rsidR="00EC3BA7" w:rsidRPr="00AC7DE3">
        <w:rPr>
          <w:rFonts w:asciiTheme="minorHAnsi" w:hAnsiTheme="minorHAnsi"/>
          <w:sz w:val="22"/>
          <w:szCs w:val="22"/>
        </w:rPr>
        <w:tab/>
        <w:t>Poskytovatelem daná záruční doba</w:t>
      </w:r>
      <w:r w:rsidR="00656FD3">
        <w:rPr>
          <w:rFonts w:asciiTheme="minorHAnsi" w:hAnsiTheme="minorHAnsi"/>
          <w:sz w:val="22"/>
          <w:szCs w:val="22"/>
        </w:rPr>
        <w:t xml:space="preserve"> na provedenou službu</w:t>
      </w:r>
      <w:r w:rsidR="00EC3BA7" w:rsidRPr="00AC7DE3">
        <w:rPr>
          <w:rFonts w:asciiTheme="minorHAnsi" w:hAnsiTheme="minorHAnsi"/>
          <w:sz w:val="22"/>
          <w:szCs w:val="22"/>
        </w:rPr>
        <w:t xml:space="preserve"> </w:t>
      </w:r>
      <w:r w:rsidR="00EC3BA7" w:rsidRPr="001C6C21">
        <w:rPr>
          <w:rFonts w:asciiTheme="minorHAnsi" w:hAnsiTheme="minorHAnsi"/>
          <w:b/>
          <w:sz w:val="22"/>
          <w:szCs w:val="22"/>
        </w:rPr>
        <w:t xml:space="preserve">je </w:t>
      </w:r>
      <w:r w:rsidR="00656FD3" w:rsidRPr="001C6C21">
        <w:rPr>
          <w:rFonts w:asciiTheme="minorHAnsi" w:hAnsiTheme="minorHAnsi"/>
          <w:b/>
          <w:sz w:val="22"/>
          <w:szCs w:val="22"/>
        </w:rPr>
        <w:t>12</w:t>
      </w:r>
      <w:r w:rsidR="00EC3BA7" w:rsidRPr="001C6C21">
        <w:rPr>
          <w:rFonts w:asciiTheme="minorHAnsi" w:hAnsiTheme="minorHAnsi"/>
          <w:b/>
          <w:sz w:val="22"/>
          <w:szCs w:val="22"/>
        </w:rPr>
        <w:t xml:space="preserve"> měsíců</w:t>
      </w:r>
      <w:r w:rsidR="00EC3BA7" w:rsidRPr="00AC7DE3">
        <w:rPr>
          <w:rFonts w:asciiTheme="minorHAnsi" w:hAnsiTheme="minorHAnsi"/>
          <w:sz w:val="22"/>
          <w:szCs w:val="22"/>
        </w:rPr>
        <w:t xml:space="preserve">. Pro otázky záruky za poskytnutou službu touto smlouvou neupravené platí přiměřeně ustanovení § 2161 až </w:t>
      </w:r>
      <w:smartTag w:uri="urn:schemas-microsoft-com:office:smarttags" w:element="metricconverter">
        <w:smartTagPr>
          <w:attr w:name="ProductID" w:val="2164 OZ"/>
        </w:smartTagPr>
        <w:r w:rsidR="00EC3BA7" w:rsidRPr="00AC7DE3">
          <w:rPr>
            <w:rFonts w:asciiTheme="minorHAnsi" w:hAnsiTheme="minorHAnsi"/>
            <w:sz w:val="22"/>
            <w:szCs w:val="22"/>
          </w:rPr>
          <w:t>2164 OZ</w:t>
        </w:r>
      </w:smartTag>
      <w:r w:rsidR="00EC3BA7" w:rsidRPr="00AC7DE3">
        <w:rPr>
          <w:rFonts w:asciiTheme="minorHAnsi" w:hAnsiTheme="minorHAnsi"/>
          <w:sz w:val="22"/>
          <w:szCs w:val="22"/>
        </w:rPr>
        <w:t>.</w:t>
      </w:r>
    </w:p>
    <w:p w14:paraId="39DA1D5B" w14:textId="77777777" w:rsidR="006E61F3" w:rsidRDefault="006E61F3" w:rsidP="006E61F3">
      <w:pPr>
        <w:jc w:val="both"/>
        <w:rPr>
          <w:rFonts w:asciiTheme="minorHAnsi" w:hAnsiTheme="minorHAnsi"/>
          <w:sz w:val="22"/>
          <w:szCs w:val="22"/>
        </w:rPr>
      </w:pPr>
    </w:p>
    <w:p w14:paraId="7FA50598" w14:textId="77777777" w:rsidR="00466280" w:rsidRPr="00AC7DE3" w:rsidRDefault="00466280" w:rsidP="006E61F3">
      <w:pPr>
        <w:jc w:val="both"/>
        <w:rPr>
          <w:rFonts w:asciiTheme="minorHAnsi" w:hAnsiTheme="minorHAnsi"/>
          <w:sz w:val="22"/>
          <w:szCs w:val="22"/>
        </w:rPr>
      </w:pPr>
    </w:p>
    <w:p w14:paraId="78D49ABE" w14:textId="77777777" w:rsidR="006E61F3" w:rsidRPr="00AC7DE3" w:rsidRDefault="006E61F3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C7DE3">
        <w:rPr>
          <w:rFonts w:asciiTheme="minorHAnsi" w:hAnsiTheme="minorHAnsi"/>
          <w:b/>
          <w:bCs/>
          <w:sz w:val="22"/>
          <w:szCs w:val="22"/>
        </w:rPr>
        <w:t>Článek 8</w:t>
      </w:r>
    </w:p>
    <w:p w14:paraId="0F41550D" w14:textId="77777777" w:rsidR="006E61F3" w:rsidRPr="00AC7DE3" w:rsidRDefault="00EC3BA7" w:rsidP="006E61F3">
      <w:pPr>
        <w:jc w:val="center"/>
        <w:rPr>
          <w:rFonts w:asciiTheme="minorHAnsi" w:hAnsiTheme="minorHAnsi"/>
          <w:b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Smluvní pokuty a úrok z prodlení</w:t>
      </w:r>
    </w:p>
    <w:p w14:paraId="58688819" w14:textId="77777777" w:rsidR="006E61F3" w:rsidRPr="00AC7DE3" w:rsidRDefault="006E61F3" w:rsidP="006E61F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F4E913D" w14:textId="5E5F8CC3" w:rsidR="000E2E6F" w:rsidRPr="001C6C21" w:rsidRDefault="000E2E6F" w:rsidP="00EC3BA7">
      <w:pPr>
        <w:pStyle w:val="Zkladntext"/>
        <w:widowControl/>
        <w:tabs>
          <w:tab w:val="left" w:pos="0"/>
        </w:tabs>
        <w:spacing w:after="0"/>
        <w:ind w:left="705" w:hanging="705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8.1</w:t>
      </w:r>
      <w:r>
        <w:rPr>
          <w:rFonts w:asciiTheme="minorHAnsi" w:hAnsiTheme="minorHAnsi"/>
          <w:b/>
          <w:sz w:val="22"/>
          <w:szCs w:val="22"/>
        </w:rPr>
        <w:tab/>
      </w:r>
      <w:r w:rsidRPr="001C6C21">
        <w:rPr>
          <w:rFonts w:asciiTheme="minorHAnsi" w:hAnsiTheme="minorHAnsi"/>
          <w:bCs/>
          <w:sz w:val="22"/>
          <w:szCs w:val="22"/>
        </w:rPr>
        <w:t>V případě prodlení poskytovatele</w:t>
      </w:r>
      <w:r>
        <w:rPr>
          <w:rFonts w:asciiTheme="minorHAnsi" w:hAnsiTheme="minorHAnsi"/>
          <w:bCs/>
          <w:sz w:val="22"/>
          <w:szCs w:val="22"/>
        </w:rPr>
        <w:t xml:space="preserve"> s provedením služby v termínu dle čl. 3.4 této smlouvy je povinen zaplatit smluvní pokutu ve výši </w:t>
      </w:r>
      <w:bookmarkStart w:id="0" w:name="_Hlk17805322"/>
      <w:r w:rsidR="001C6C21">
        <w:rPr>
          <w:rFonts w:asciiTheme="minorHAnsi" w:hAnsiTheme="minorHAnsi"/>
          <w:bCs/>
          <w:sz w:val="22"/>
          <w:szCs w:val="22"/>
        </w:rPr>
        <w:t xml:space="preserve">0,5 </w:t>
      </w:r>
      <w:r>
        <w:rPr>
          <w:rFonts w:asciiTheme="minorHAnsi" w:hAnsiTheme="minorHAnsi"/>
          <w:bCs/>
          <w:sz w:val="22"/>
          <w:szCs w:val="22"/>
        </w:rPr>
        <w:t>% z ceny měsíčního servisu</w:t>
      </w:r>
      <w:r w:rsidR="001C6C21">
        <w:rPr>
          <w:rFonts w:asciiTheme="minorHAnsi" w:hAnsiTheme="minorHAnsi"/>
          <w:bCs/>
          <w:sz w:val="22"/>
          <w:szCs w:val="22"/>
        </w:rPr>
        <w:t xml:space="preserve"> bez DPH</w:t>
      </w:r>
      <w:r>
        <w:rPr>
          <w:rFonts w:asciiTheme="minorHAnsi" w:hAnsiTheme="minorHAnsi"/>
          <w:bCs/>
          <w:sz w:val="22"/>
          <w:szCs w:val="22"/>
        </w:rPr>
        <w:t xml:space="preserve"> za každý den prodlení</w:t>
      </w:r>
      <w:bookmarkEnd w:id="0"/>
      <w:r>
        <w:rPr>
          <w:rFonts w:asciiTheme="minorHAnsi" w:hAnsiTheme="minorHAnsi"/>
          <w:bCs/>
          <w:sz w:val="22"/>
          <w:szCs w:val="22"/>
        </w:rPr>
        <w:t xml:space="preserve">. </w:t>
      </w:r>
    </w:p>
    <w:p w14:paraId="7511519A" w14:textId="6622884C" w:rsidR="00EC3BA7" w:rsidRPr="00AC7DE3" w:rsidRDefault="006206CE" w:rsidP="00EC3BA7">
      <w:pPr>
        <w:pStyle w:val="Zkladntext"/>
        <w:widowControl/>
        <w:tabs>
          <w:tab w:val="left" w:pos="0"/>
        </w:tabs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8.2</w:t>
      </w:r>
      <w:r w:rsidR="00EC3BA7" w:rsidRPr="00AC7DE3">
        <w:rPr>
          <w:rFonts w:asciiTheme="minorHAnsi" w:hAnsiTheme="minorHAnsi"/>
          <w:sz w:val="22"/>
          <w:szCs w:val="22"/>
        </w:rPr>
        <w:tab/>
      </w:r>
      <w:r w:rsidR="00EC3BA7" w:rsidRPr="00AC7DE3">
        <w:rPr>
          <w:rFonts w:asciiTheme="minorHAnsi" w:hAnsiTheme="minorHAnsi"/>
          <w:sz w:val="22"/>
          <w:szCs w:val="22"/>
        </w:rPr>
        <w:tab/>
      </w:r>
      <w:r w:rsidR="000E0C85" w:rsidRPr="00AC7DE3">
        <w:rPr>
          <w:rFonts w:asciiTheme="minorHAnsi" w:hAnsiTheme="minorHAnsi"/>
          <w:sz w:val="22"/>
          <w:szCs w:val="22"/>
        </w:rPr>
        <w:t xml:space="preserve">V případě, že </w:t>
      </w:r>
      <w:r w:rsidR="00EC3BA7" w:rsidRPr="00AC7DE3">
        <w:rPr>
          <w:rFonts w:asciiTheme="minorHAnsi" w:hAnsiTheme="minorHAnsi"/>
          <w:sz w:val="22"/>
          <w:szCs w:val="22"/>
        </w:rPr>
        <w:t>poskytovatel nesplní povinnost odstranit vady poskytnuté služby ve stanovené lhůtě dle</w:t>
      </w:r>
      <w:r w:rsidR="00AE1DAD" w:rsidRPr="00AC7DE3">
        <w:rPr>
          <w:rFonts w:asciiTheme="minorHAnsi" w:hAnsiTheme="minorHAnsi"/>
          <w:sz w:val="22"/>
          <w:szCs w:val="22"/>
        </w:rPr>
        <w:t xml:space="preserve"> čl. 7.</w:t>
      </w:r>
      <w:r w:rsidR="007E047B">
        <w:rPr>
          <w:rFonts w:asciiTheme="minorHAnsi" w:hAnsiTheme="minorHAnsi"/>
          <w:sz w:val="22"/>
          <w:szCs w:val="22"/>
        </w:rPr>
        <w:t>4</w:t>
      </w:r>
      <w:r w:rsidR="00EC3BA7" w:rsidRPr="00AC7DE3">
        <w:rPr>
          <w:rFonts w:asciiTheme="minorHAnsi" w:hAnsiTheme="minorHAnsi"/>
          <w:sz w:val="22"/>
          <w:szCs w:val="22"/>
        </w:rPr>
        <w:t xml:space="preserve"> této smlouvy, je povinen zaplatit smluvní pokutu ve výši </w:t>
      </w:r>
      <w:r w:rsidR="001C6C21">
        <w:rPr>
          <w:rFonts w:asciiTheme="minorHAnsi" w:hAnsiTheme="minorHAnsi"/>
          <w:sz w:val="22"/>
          <w:szCs w:val="22"/>
        </w:rPr>
        <w:t xml:space="preserve">0,5 </w:t>
      </w:r>
      <w:r w:rsidR="006F63A4" w:rsidRPr="006F63A4">
        <w:rPr>
          <w:rFonts w:asciiTheme="minorHAnsi" w:hAnsiTheme="minorHAnsi"/>
          <w:sz w:val="22"/>
          <w:szCs w:val="22"/>
        </w:rPr>
        <w:t>% z</w:t>
      </w:r>
      <w:r w:rsidR="001C6C21">
        <w:rPr>
          <w:rFonts w:asciiTheme="minorHAnsi" w:hAnsiTheme="minorHAnsi"/>
          <w:sz w:val="22"/>
          <w:szCs w:val="22"/>
        </w:rPr>
        <w:t> </w:t>
      </w:r>
      <w:r w:rsidR="006F63A4" w:rsidRPr="006F63A4">
        <w:rPr>
          <w:rFonts w:asciiTheme="minorHAnsi" w:hAnsiTheme="minorHAnsi"/>
          <w:sz w:val="22"/>
          <w:szCs w:val="22"/>
        </w:rPr>
        <w:t>ceny</w:t>
      </w:r>
      <w:r w:rsidR="001C6C21">
        <w:rPr>
          <w:rFonts w:asciiTheme="minorHAnsi" w:hAnsiTheme="minorHAnsi"/>
          <w:sz w:val="22"/>
          <w:szCs w:val="22"/>
        </w:rPr>
        <w:t xml:space="preserve"> měs</w:t>
      </w:r>
      <w:r w:rsidR="006F63A4" w:rsidRPr="006F63A4">
        <w:rPr>
          <w:rFonts w:asciiTheme="minorHAnsi" w:hAnsiTheme="minorHAnsi"/>
          <w:sz w:val="22"/>
          <w:szCs w:val="22"/>
        </w:rPr>
        <w:t>íčního servisu za každý den prodlení</w:t>
      </w:r>
      <w:r w:rsidR="00EC3BA7" w:rsidRPr="00AC7DE3">
        <w:rPr>
          <w:rFonts w:asciiTheme="minorHAnsi" w:hAnsiTheme="minorHAnsi"/>
          <w:sz w:val="22"/>
          <w:szCs w:val="22"/>
        </w:rPr>
        <w:t xml:space="preserve"> s odstraněním vad.</w:t>
      </w:r>
    </w:p>
    <w:p w14:paraId="34747A08" w14:textId="2DF68A40" w:rsidR="00EC3BA7" w:rsidRPr="00466280" w:rsidRDefault="00AE1DAD" w:rsidP="00EC3BA7">
      <w:pPr>
        <w:pStyle w:val="Zkladntext"/>
        <w:widowControl/>
        <w:tabs>
          <w:tab w:val="left" w:pos="0"/>
        </w:tabs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8.3</w:t>
      </w:r>
      <w:r w:rsidR="00EC3BA7" w:rsidRPr="00AC7DE3">
        <w:rPr>
          <w:rFonts w:asciiTheme="minorHAnsi" w:hAnsiTheme="minorHAnsi"/>
          <w:sz w:val="22"/>
          <w:szCs w:val="22"/>
        </w:rPr>
        <w:tab/>
      </w:r>
      <w:r w:rsidR="00EC3BA7" w:rsidRPr="00AC7DE3">
        <w:rPr>
          <w:rFonts w:asciiTheme="minorHAnsi" w:hAnsiTheme="minorHAnsi"/>
          <w:sz w:val="22"/>
          <w:szCs w:val="22"/>
        </w:rPr>
        <w:tab/>
      </w:r>
      <w:r w:rsidR="00EC3BA7" w:rsidRPr="00466280">
        <w:rPr>
          <w:rFonts w:asciiTheme="minorHAnsi" w:hAnsiTheme="minorHAnsi"/>
          <w:sz w:val="22"/>
          <w:szCs w:val="22"/>
        </w:rPr>
        <w:t xml:space="preserve">V případě neoznámení údajů a změn dle čl. </w:t>
      </w:r>
      <w:r w:rsidRPr="00466280">
        <w:rPr>
          <w:rFonts w:asciiTheme="minorHAnsi" w:hAnsiTheme="minorHAnsi"/>
          <w:sz w:val="22"/>
          <w:szCs w:val="22"/>
        </w:rPr>
        <w:t>6.11</w:t>
      </w:r>
      <w:r w:rsidR="00EC3BA7" w:rsidRPr="00466280">
        <w:rPr>
          <w:rFonts w:asciiTheme="minorHAnsi" w:hAnsiTheme="minorHAnsi"/>
          <w:sz w:val="22"/>
          <w:szCs w:val="22"/>
        </w:rPr>
        <w:t xml:space="preserve"> smlouvy se </w:t>
      </w:r>
      <w:r w:rsidR="00AC7DE3" w:rsidRPr="00466280">
        <w:rPr>
          <w:rFonts w:asciiTheme="minorHAnsi" w:hAnsiTheme="minorHAnsi"/>
          <w:sz w:val="22"/>
          <w:szCs w:val="22"/>
        </w:rPr>
        <w:t>poskytovatel</w:t>
      </w:r>
      <w:r w:rsidR="00EC3BA7" w:rsidRPr="00466280">
        <w:rPr>
          <w:rFonts w:asciiTheme="minorHAnsi" w:hAnsiTheme="minorHAnsi"/>
          <w:sz w:val="22"/>
          <w:szCs w:val="22"/>
        </w:rPr>
        <w:t xml:space="preserve"> zavazuje uhradit objednateli smluvní pokutu ve výši </w:t>
      </w:r>
      <w:r w:rsidR="001C6C21">
        <w:rPr>
          <w:rFonts w:asciiTheme="minorHAnsi" w:hAnsiTheme="minorHAnsi"/>
          <w:sz w:val="22"/>
          <w:szCs w:val="22"/>
        </w:rPr>
        <w:t xml:space="preserve">5 </w:t>
      </w:r>
      <w:r w:rsidR="006F63A4" w:rsidRPr="006F63A4">
        <w:rPr>
          <w:rFonts w:asciiTheme="minorHAnsi" w:hAnsiTheme="minorHAnsi"/>
          <w:sz w:val="22"/>
          <w:szCs w:val="22"/>
        </w:rPr>
        <w:t>% z ceny měsíčního servisu</w:t>
      </w:r>
      <w:r w:rsidR="00EC3BA7" w:rsidRPr="00466280">
        <w:rPr>
          <w:rFonts w:asciiTheme="minorHAnsi" w:hAnsiTheme="minorHAnsi"/>
          <w:sz w:val="22"/>
          <w:szCs w:val="22"/>
        </w:rPr>
        <w:t>, a to za každé jednotlivé porušení těchto povinností.</w:t>
      </w:r>
    </w:p>
    <w:p w14:paraId="737A4CC2" w14:textId="038E12FE" w:rsidR="00AE1DAD" w:rsidRPr="00AC7DE3" w:rsidRDefault="00AE1DAD" w:rsidP="00466280">
      <w:pPr>
        <w:tabs>
          <w:tab w:val="num" w:pos="0"/>
        </w:tabs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8.4</w:t>
      </w:r>
      <w:r w:rsidRPr="00AC7DE3">
        <w:rPr>
          <w:rFonts w:asciiTheme="minorHAnsi" w:hAnsiTheme="minorHAnsi"/>
          <w:b/>
          <w:sz w:val="22"/>
          <w:szCs w:val="22"/>
        </w:rPr>
        <w:tab/>
      </w:r>
      <w:r w:rsidR="000E0C85" w:rsidRPr="00AC7DE3">
        <w:rPr>
          <w:rFonts w:asciiTheme="minorHAnsi" w:hAnsiTheme="minorHAnsi"/>
          <w:sz w:val="22"/>
          <w:szCs w:val="22"/>
        </w:rPr>
        <w:t>V případě, že poskytovatel poruší ustanovení čl. 9.6 této smlouvy, je povinen zaplatit smluvní pokutu ve výši 50 000,- Kč za každé takové porušení</w:t>
      </w:r>
      <w:r w:rsidR="00BF46C8" w:rsidRPr="00AC7DE3">
        <w:rPr>
          <w:rFonts w:asciiTheme="minorHAnsi" w:hAnsiTheme="minorHAnsi"/>
          <w:sz w:val="22"/>
          <w:szCs w:val="22"/>
        </w:rPr>
        <w:t>.</w:t>
      </w:r>
    </w:p>
    <w:p w14:paraId="35DFB619" w14:textId="50E8DAA4" w:rsidR="00EC3BA7" w:rsidRPr="00AC7DE3" w:rsidRDefault="00EC3BA7" w:rsidP="00EC3BA7">
      <w:pPr>
        <w:pStyle w:val="Zkladntext"/>
        <w:widowControl/>
        <w:tabs>
          <w:tab w:val="left" w:pos="0"/>
        </w:tabs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8.</w:t>
      </w:r>
      <w:r w:rsidR="007E047B">
        <w:rPr>
          <w:rFonts w:asciiTheme="minorHAnsi" w:hAnsiTheme="minorHAnsi"/>
          <w:b/>
          <w:sz w:val="22"/>
          <w:szCs w:val="22"/>
        </w:rPr>
        <w:t>5</w:t>
      </w:r>
      <w:r w:rsidRPr="00AC7DE3">
        <w:rPr>
          <w:rFonts w:asciiTheme="minorHAnsi" w:hAnsiTheme="minorHAnsi"/>
          <w:sz w:val="22"/>
          <w:szCs w:val="22"/>
        </w:rPr>
        <w:tab/>
      </w:r>
      <w:r w:rsidRPr="00AC7DE3">
        <w:rPr>
          <w:rFonts w:asciiTheme="minorHAnsi" w:hAnsiTheme="minorHAnsi"/>
          <w:sz w:val="22"/>
          <w:szCs w:val="22"/>
        </w:rPr>
        <w:tab/>
        <w:t>V případě prodlení objednatele s úhradou splatné faktury – daňového dokladu je poskytovatel oprávněn požadovat úrok z prodlení 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ve znění pozdějších předpisů.</w:t>
      </w:r>
    </w:p>
    <w:p w14:paraId="6259AE3A" w14:textId="3FDB94AB" w:rsidR="00EC3BA7" w:rsidRPr="00AC7DE3" w:rsidRDefault="00EC3BA7" w:rsidP="00EC3BA7">
      <w:pPr>
        <w:pStyle w:val="Zkladntext"/>
        <w:widowControl/>
        <w:tabs>
          <w:tab w:val="left" w:pos="0"/>
        </w:tabs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8.</w:t>
      </w:r>
      <w:r w:rsidR="007E047B">
        <w:rPr>
          <w:rFonts w:asciiTheme="minorHAnsi" w:hAnsiTheme="minorHAnsi"/>
          <w:b/>
          <w:sz w:val="22"/>
          <w:szCs w:val="22"/>
        </w:rPr>
        <w:t>6</w:t>
      </w:r>
      <w:r w:rsidRPr="00AC7DE3">
        <w:rPr>
          <w:rFonts w:asciiTheme="minorHAnsi" w:hAnsiTheme="minorHAnsi"/>
          <w:sz w:val="22"/>
          <w:szCs w:val="22"/>
        </w:rPr>
        <w:tab/>
      </w:r>
      <w:r w:rsidRPr="00AC7DE3">
        <w:rPr>
          <w:rFonts w:asciiTheme="minorHAnsi" w:hAnsiTheme="minorHAnsi"/>
          <w:sz w:val="22"/>
          <w:szCs w:val="22"/>
        </w:rPr>
        <w:tab/>
        <w:t xml:space="preserve">Smluvní pokuty </w:t>
      </w:r>
      <w:r w:rsidR="00AE1DAD" w:rsidRPr="00AC7DE3">
        <w:rPr>
          <w:rFonts w:asciiTheme="minorHAnsi" w:hAnsiTheme="minorHAnsi"/>
          <w:sz w:val="22"/>
          <w:szCs w:val="22"/>
        </w:rPr>
        <w:t>a úrok z prodlení</w:t>
      </w:r>
      <w:r w:rsidRPr="00AC7DE3">
        <w:rPr>
          <w:rFonts w:asciiTheme="minorHAnsi" w:hAnsiTheme="minorHAnsi"/>
          <w:sz w:val="22"/>
          <w:szCs w:val="22"/>
        </w:rPr>
        <w:t xml:space="preserve"> sjednané touto smlouvou uhradí povinná strana straně oprávněné na základě faktury vystavené oprávněnou stranou. Splatnost si smluvní strany sjednávají do 30 dnů po jejím doručení povinné straně. Právo uplatňovat a vymáhat smluvní pokuty </w:t>
      </w:r>
      <w:r w:rsidR="00AE1DAD" w:rsidRPr="00AC7DE3">
        <w:rPr>
          <w:rFonts w:asciiTheme="minorHAnsi" w:hAnsiTheme="minorHAnsi"/>
          <w:sz w:val="22"/>
          <w:szCs w:val="22"/>
        </w:rPr>
        <w:t>a</w:t>
      </w:r>
      <w:r w:rsidRPr="00AC7DE3">
        <w:rPr>
          <w:rFonts w:asciiTheme="minorHAnsi" w:hAnsiTheme="minorHAnsi"/>
          <w:sz w:val="22"/>
          <w:szCs w:val="22"/>
        </w:rPr>
        <w:t xml:space="preserve"> úrok z prodlení vzniká prvním dnem následujícím po marném uplynutí lhůty.</w:t>
      </w:r>
    </w:p>
    <w:p w14:paraId="257DDC69" w14:textId="7D6637C5" w:rsidR="00EC3BA7" w:rsidRPr="00AC7DE3" w:rsidRDefault="00EC3BA7" w:rsidP="00EC3BA7">
      <w:pPr>
        <w:pStyle w:val="Zkladntext"/>
        <w:widowControl/>
        <w:tabs>
          <w:tab w:val="left" w:pos="0"/>
        </w:tabs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8.</w:t>
      </w:r>
      <w:r w:rsidR="007E047B">
        <w:rPr>
          <w:rFonts w:asciiTheme="minorHAnsi" w:hAnsiTheme="minorHAnsi"/>
          <w:b/>
          <w:sz w:val="22"/>
          <w:szCs w:val="22"/>
        </w:rPr>
        <w:t>7</w:t>
      </w:r>
      <w:r w:rsidRPr="00AC7DE3">
        <w:rPr>
          <w:rFonts w:asciiTheme="minorHAnsi" w:hAnsiTheme="minorHAnsi"/>
          <w:sz w:val="22"/>
          <w:szCs w:val="22"/>
        </w:rPr>
        <w:tab/>
      </w:r>
      <w:r w:rsidRPr="00AC7DE3">
        <w:rPr>
          <w:rFonts w:asciiTheme="minorHAnsi" w:hAnsiTheme="minorHAnsi"/>
          <w:sz w:val="22"/>
          <w:szCs w:val="22"/>
        </w:rPr>
        <w:tab/>
        <w:t>Smluvní pokuty a úrok z prodlení hradí povinná strana bez ohledu na to, zda a v jaké výši vznikla druhé smluvní straně škoda. Škoda a její náhrada je vymahatelná samostatně vedle smluvní pokuty. Smluvní strany výslovně vylučují použití ustanovení § 2050 OZ.</w:t>
      </w:r>
    </w:p>
    <w:p w14:paraId="687D6CDA" w14:textId="3CF4F847" w:rsidR="00EC3BA7" w:rsidRPr="00AC7DE3" w:rsidRDefault="00EC3BA7" w:rsidP="00EC3BA7">
      <w:pPr>
        <w:pStyle w:val="Zkladntext"/>
        <w:widowControl/>
        <w:tabs>
          <w:tab w:val="left" w:pos="0"/>
        </w:tabs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8.</w:t>
      </w:r>
      <w:r w:rsidR="007E047B">
        <w:rPr>
          <w:rFonts w:asciiTheme="minorHAnsi" w:hAnsiTheme="minorHAnsi"/>
          <w:b/>
          <w:sz w:val="22"/>
          <w:szCs w:val="22"/>
        </w:rPr>
        <w:t>8</w:t>
      </w:r>
      <w:r w:rsidRPr="00AC7DE3">
        <w:rPr>
          <w:rFonts w:asciiTheme="minorHAnsi" w:hAnsiTheme="minorHAnsi"/>
          <w:sz w:val="22"/>
          <w:szCs w:val="22"/>
        </w:rPr>
        <w:tab/>
        <w:t>Smluvní pokuty podle této smlouvy si smluvní strany sjednávají jako ujednání na samotné smlouvě nezávislá pro případ, že jejich smluvní vztah z nějakého důvodu zanikne před ř</w:t>
      </w:r>
      <w:r w:rsidR="00AE1DAD" w:rsidRPr="00AC7DE3">
        <w:rPr>
          <w:rFonts w:asciiTheme="minorHAnsi" w:hAnsiTheme="minorHAnsi"/>
          <w:sz w:val="22"/>
          <w:szCs w:val="22"/>
        </w:rPr>
        <w:t>ádným dokončením poskytování služeb</w:t>
      </w:r>
      <w:r w:rsidRPr="00AC7DE3">
        <w:rPr>
          <w:rFonts w:asciiTheme="minorHAnsi" w:hAnsiTheme="minorHAnsi"/>
          <w:sz w:val="22"/>
          <w:szCs w:val="22"/>
        </w:rPr>
        <w:t>. To znamená, že zůstane zachováno právo uplatňovat smluvní pokuty nebo úrok z prodlení, na něž vznikl nárok po dobu platnosti smlouvy.</w:t>
      </w:r>
    </w:p>
    <w:p w14:paraId="794EA23A" w14:textId="77777777" w:rsidR="000E0C85" w:rsidRPr="00AC7DE3" w:rsidRDefault="000E0C85" w:rsidP="000E0C85">
      <w:pPr>
        <w:pStyle w:val="Bezmezer"/>
        <w:jc w:val="center"/>
        <w:rPr>
          <w:rFonts w:asciiTheme="minorHAnsi" w:hAnsiTheme="minorHAnsi"/>
        </w:rPr>
      </w:pPr>
    </w:p>
    <w:p w14:paraId="58B27EE9" w14:textId="77777777" w:rsidR="000E0C85" w:rsidRPr="00AC7DE3" w:rsidRDefault="000E0C85" w:rsidP="000E0C85">
      <w:pPr>
        <w:pStyle w:val="Bezmezer"/>
        <w:jc w:val="center"/>
        <w:rPr>
          <w:rFonts w:asciiTheme="minorHAnsi" w:hAnsiTheme="minorHAnsi"/>
          <w:b/>
          <w:bCs/>
        </w:rPr>
      </w:pPr>
      <w:r w:rsidRPr="00AC7DE3">
        <w:rPr>
          <w:rFonts w:asciiTheme="minorHAnsi" w:hAnsiTheme="minorHAnsi"/>
          <w:b/>
          <w:bCs/>
        </w:rPr>
        <w:t>Článek 9</w:t>
      </w:r>
    </w:p>
    <w:p w14:paraId="52BB8397" w14:textId="77777777" w:rsidR="000E0C85" w:rsidRPr="00AC7DE3" w:rsidRDefault="000E0C85" w:rsidP="000E0C85">
      <w:pPr>
        <w:pStyle w:val="Bezmezer"/>
        <w:jc w:val="center"/>
        <w:rPr>
          <w:rFonts w:asciiTheme="minorHAnsi" w:hAnsiTheme="minorHAnsi"/>
          <w:b/>
        </w:rPr>
      </w:pPr>
      <w:r w:rsidRPr="00AC7DE3">
        <w:rPr>
          <w:rFonts w:asciiTheme="minorHAnsi" w:hAnsiTheme="minorHAnsi"/>
          <w:b/>
        </w:rPr>
        <w:t>Ochrana důvěrných informaci</w:t>
      </w:r>
    </w:p>
    <w:p w14:paraId="7EB4149D" w14:textId="77777777" w:rsidR="000E0C85" w:rsidRPr="00AC7DE3" w:rsidRDefault="000E0C85" w:rsidP="000E0C85">
      <w:pPr>
        <w:ind w:left="709" w:hanging="709"/>
        <w:jc w:val="center"/>
        <w:rPr>
          <w:rFonts w:asciiTheme="minorHAnsi" w:hAnsiTheme="minorHAnsi"/>
          <w:b/>
          <w:sz w:val="22"/>
          <w:szCs w:val="22"/>
        </w:rPr>
      </w:pPr>
    </w:p>
    <w:p w14:paraId="5D87C64A" w14:textId="77777777" w:rsidR="000E0C85" w:rsidRPr="00AC7DE3" w:rsidRDefault="000E0C85" w:rsidP="000E0C85">
      <w:pPr>
        <w:pStyle w:val="Odstavecseseznamem"/>
        <w:numPr>
          <w:ilvl w:val="1"/>
          <w:numId w:val="17"/>
        </w:numPr>
        <w:tabs>
          <w:tab w:val="num" w:pos="0"/>
        </w:tabs>
        <w:ind w:left="705" w:hanging="705"/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AC7DE3">
        <w:rPr>
          <w:rFonts w:asciiTheme="minorHAnsi" w:eastAsia="Times New Roman" w:hAnsiTheme="minorHAnsi" w:cs="Times New Roman"/>
          <w:szCs w:val="22"/>
          <w:lang w:eastAsia="cs-CZ"/>
        </w:rPr>
        <w:t>Poskytovatel se zavazuje, že jeho zaměstnanci, nebudou neoprávněně a mimo smluvní ujednání nakládat s osobními a citlivými osobními údaji, se kterými přijdou v rámci plnění předmětu smlouvy do styku, nebudou zcizovat a zpřístupňovat informace o činnosti, systému řízení a kontroly, které se vztahují k objednateli. Stejně tak zachovají mlčenlivost o všech skutečnostech a informacích, se kterými se seznámí při své činnosti v rámci plnění předmětu této smlouvy a nebudou vyvíjet žádnou činnost, která nesouvisí s předmětem této smlouvy.</w:t>
      </w:r>
    </w:p>
    <w:p w14:paraId="3CCEFD71" w14:textId="77777777" w:rsidR="000E0C85" w:rsidRPr="00AC7DE3" w:rsidRDefault="000E0C85" w:rsidP="000E0C85">
      <w:pPr>
        <w:pStyle w:val="Odstavecseseznamem"/>
        <w:numPr>
          <w:ilvl w:val="1"/>
          <w:numId w:val="17"/>
        </w:numPr>
        <w:tabs>
          <w:tab w:val="num" w:pos="0"/>
        </w:tabs>
        <w:ind w:left="705" w:hanging="705"/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AC7DE3">
        <w:rPr>
          <w:rFonts w:asciiTheme="minorHAnsi" w:eastAsia="Times New Roman" w:hAnsiTheme="minorHAnsi" w:cs="Times New Roman"/>
          <w:szCs w:val="22"/>
          <w:lang w:eastAsia="cs-CZ"/>
        </w:rPr>
        <w:t>Poskytovatel je odpovědný i za zcizení nebo zpřístupnění informací třetí straně nebo osobám, které nejsou zainteresovány na výkonu předmětu činnosti této smlouvy z nedbalosti.</w:t>
      </w:r>
    </w:p>
    <w:p w14:paraId="6BDDBBDA" w14:textId="77777777" w:rsidR="000E0C85" w:rsidRPr="00AC7DE3" w:rsidRDefault="000E0C85" w:rsidP="000E0C85">
      <w:pPr>
        <w:pStyle w:val="Odstavecseseznamem"/>
        <w:numPr>
          <w:ilvl w:val="1"/>
          <w:numId w:val="17"/>
        </w:numPr>
        <w:tabs>
          <w:tab w:val="num" w:pos="0"/>
        </w:tabs>
        <w:ind w:left="705" w:hanging="705"/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AC7DE3">
        <w:rPr>
          <w:rFonts w:asciiTheme="minorHAnsi" w:eastAsia="Times New Roman" w:hAnsiTheme="minorHAnsi" w:cs="Times New Roman"/>
          <w:szCs w:val="22"/>
          <w:lang w:eastAsia="cs-CZ"/>
        </w:rPr>
        <w:t>Poskytovatel ani jeho zaměstnanci nesmí bez vědomí a prokazatelného souhlasu objednatele pořizovat žádné kopie dat včetně testovacích dat a informací, k nimž získají přístup na základě plnění předmětu smlouvy. Povinnost poskytovat informace podle zákona č. 106/1999 Sb., o svobodném přístupu k informacím, v platném znění, není tímto ustanovením dotčena.</w:t>
      </w:r>
    </w:p>
    <w:p w14:paraId="347C984D" w14:textId="77777777" w:rsidR="000E0C85" w:rsidRPr="00AC7DE3" w:rsidRDefault="000E0C85" w:rsidP="000E0C85">
      <w:pPr>
        <w:pStyle w:val="Odstavecseseznamem"/>
        <w:numPr>
          <w:ilvl w:val="1"/>
          <w:numId w:val="17"/>
        </w:numPr>
        <w:tabs>
          <w:tab w:val="num" w:pos="0"/>
        </w:tabs>
        <w:ind w:left="705" w:hanging="705"/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AC7DE3">
        <w:rPr>
          <w:rFonts w:asciiTheme="minorHAnsi" w:eastAsia="Times New Roman" w:hAnsiTheme="minorHAnsi" w:cs="Times New Roman"/>
          <w:szCs w:val="22"/>
          <w:lang w:eastAsia="cs-CZ"/>
        </w:rPr>
        <w:t>Za neveřejné informace se považují veškeré následující informace:</w:t>
      </w:r>
    </w:p>
    <w:p w14:paraId="2AEB906D" w14:textId="223423E2" w:rsidR="000E0C85" w:rsidRPr="00AC7DE3" w:rsidRDefault="000E0C85" w:rsidP="000E0C85">
      <w:pPr>
        <w:pStyle w:val="Odstavecseseznamem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AC7DE3">
        <w:rPr>
          <w:rFonts w:asciiTheme="minorHAnsi" w:eastAsia="Times New Roman" w:hAnsiTheme="minorHAnsi" w:cs="Times New Roman"/>
          <w:szCs w:val="22"/>
          <w:lang w:eastAsia="cs-CZ"/>
        </w:rPr>
        <w:t xml:space="preserve">veškeré informace poskytnuté objednatelem </w:t>
      </w:r>
      <w:r w:rsidR="00B3210C">
        <w:rPr>
          <w:rFonts w:asciiTheme="minorHAnsi" w:eastAsia="Times New Roman" w:hAnsiTheme="minorHAnsi" w:cs="Times New Roman"/>
          <w:szCs w:val="22"/>
          <w:lang w:eastAsia="cs-CZ"/>
        </w:rPr>
        <w:t>p</w:t>
      </w:r>
      <w:r w:rsidRPr="00AC7DE3">
        <w:rPr>
          <w:rFonts w:asciiTheme="minorHAnsi" w:eastAsia="Times New Roman" w:hAnsiTheme="minorHAnsi" w:cs="Times New Roman"/>
          <w:szCs w:val="22"/>
          <w:lang w:eastAsia="cs-CZ"/>
        </w:rPr>
        <w:t>oskytovateli v souvislosti s touto smlouvou;</w:t>
      </w:r>
    </w:p>
    <w:p w14:paraId="2A105FE5" w14:textId="77777777" w:rsidR="000E0C85" w:rsidRPr="00AC7DE3" w:rsidRDefault="000E0C85" w:rsidP="000E0C85">
      <w:pPr>
        <w:pStyle w:val="Odstavecseseznamem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AC7DE3">
        <w:rPr>
          <w:rFonts w:asciiTheme="minorHAnsi" w:eastAsia="Times New Roman" w:hAnsiTheme="minorHAnsi" w:cs="Times New Roman"/>
          <w:szCs w:val="22"/>
          <w:lang w:eastAsia="cs-CZ"/>
        </w:rPr>
        <w:t>informace, na které se vztahuje zákonem uložená povinnost mlčenlivosti objednatele;</w:t>
      </w:r>
    </w:p>
    <w:p w14:paraId="513B93CE" w14:textId="45516760" w:rsidR="000E0C85" w:rsidRPr="00AC7DE3" w:rsidRDefault="000E0C85" w:rsidP="000E0C85">
      <w:pPr>
        <w:pStyle w:val="Odstavecseseznamem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AC7DE3">
        <w:rPr>
          <w:rFonts w:asciiTheme="minorHAnsi" w:eastAsia="Times New Roman" w:hAnsiTheme="minorHAnsi" w:cs="Times New Roman"/>
          <w:szCs w:val="22"/>
          <w:lang w:eastAsia="cs-CZ"/>
        </w:rPr>
        <w:t xml:space="preserve">veškeré další informace, které budou objednatelem či </w:t>
      </w:r>
      <w:r w:rsidR="00B3210C">
        <w:rPr>
          <w:rFonts w:asciiTheme="minorHAnsi" w:eastAsia="Times New Roman" w:hAnsiTheme="minorHAnsi" w:cs="Times New Roman"/>
          <w:szCs w:val="22"/>
          <w:lang w:eastAsia="cs-CZ"/>
        </w:rPr>
        <w:t>p</w:t>
      </w:r>
      <w:r w:rsidRPr="00AC7DE3">
        <w:rPr>
          <w:rFonts w:asciiTheme="minorHAnsi" w:eastAsia="Times New Roman" w:hAnsiTheme="minorHAnsi" w:cs="Times New Roman"/>
          <w:szCs w:val="22"/>
          <w:lang w:eastAsia="cs-CZ"/>
        </w:rPr>
        <w:t>oskytovatelem označeny jako neveřejné ve smyslu ustanovení § 218 ZZVZ.</w:t>
      </w:r>
    </w:p>
    <w:p w14:paraId="75A227D7" w14:textId="77777777" w:rsidR="000E0C85" w:rsidRPr="00AC7DE3" w:rsidRDefault="000E0C85" w:rsidP="000E0C85">
      <w:pPr>
        <w:ind w:left="1417" w:hanging="1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Povinnost zachovávat mlčenlivost uvedenou v tomto článku se nevztahuje na informace:</w:t>
      </w:r>
    </w:p>
    <w:p w14:paraId="68DF536C" w14:textId="77777777" w:rsidR="000E0C85" w:rsidRPr="00AC7DE3" w:rsidRDefault="000E0C85" w:rsidP="000E0C85">
      <w:pPr>
        <w:pStyle w:val="Odstavecseseznamem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AC7DE3">
        <w:rPr>
          <w:rFonts w:asciiTheme="minorHAnsi" w:eastAsia="Times New Roman" w:hAnsiTheme="minorHAnsi" w:cs="Times New Roman"/>
          <w:szCs w:val="22"/>
          <w:lang w:eastAsia="cs-CZ"/>
        </w:rPr>
        <w:t>které jsou nebo se stanou všeobecně a veřejně přístupnými jinak, než porušením právních povinností ze strany Poskytovatele;</w:t>
      </w:r>
    </w:p>
    <w:p w14:paraId="5A903ADD" w14:textId="77777777" w:rsidR="000E0C85" w:rsidRPr="00AC7DE3" w:rsidRDefault="000E0C85" w:rsidP="000E0C85">
      <w:pPr>
        <w:pStyle w:val="Odstavecseseznamem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AC7DE3">
        <w:rPr>
          <w:rFonts w:asciiTheme="minorHAnsi" w:eastAsia="Times New Roman" w:hAnsiTheme="minorHAnsi" w:cs="Times New Roman"/>
          <w:szCs w:val="22"/>
          <w:lang w:eastAsia="cs-CZ"/>
        </w:rPr>
        <w:t>u nichž je Poskytovatel schopen prokázat, že mu byly známy a byly mu volně k dispozici ještě před přijetím těchto informací od objednatele;</w:t>
      </w:r>
    </w:p>
    <w:p w14:paraId="6A2F07F3" w14:textId="5EF79DC9" w:rsidR="000E0C85" w:rsidRPr="00AC7DE3" w:rsidRDefault="000E0C85" w:rsidP="000E0C85">
      <w:pPr>
        <w:pStyle w:val="Odstavecseseznamem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AC7DE3">
        <w:rPr>
          <w:rFonts w:asciiTheme="minorHAnsi" w:eastAsia="Times New Roman" w:hAnsiTheme="minorHAnsi" w:cs="Times New Roman"/>
          <w:szCs w:val="22"/>
          <w:lang w:eastAsia="cs-CZ"/>
        </w:rPr>
        <w:t xml:space="preserve">které budou </w:t>
      </w:r>
      <w:r w:rsidR="00B3210C">
        <w:rPr>
          <w:rFonts w:asciiTheme="minorHAnsi" w:eastAsia="Times New Roman" w:hAnsiTheme="minorHAnsi" w:cs="Times New Roman"/>
          <w:szCs w:val="22"/>
          <w:lang w:eastAsia="cs-CZ"/>
        </w:rPr>
        <w:t>p</w:t>
      </w:r>
      <w:r w:rsidRPr="00AC7DE3">
        <w:rPr>
          <w:rFonts w:asciiTheme="minorHAnsi" w:eastAsia="Times New Roman" w:hAnsiTheme="minorHAnsi" w:cs="Times New Roman"/>
          <w:szCs w:val="22"/>
          <w:lang w:eastAsia="cs-CZ"/>
        </w:rPr>
        <w:t xml:space="preserve">oskytovateli po uzavření této smlouvy sděleny bez povinnosti mlčenlivosti třetí stranou, jež rovněž není ve vztahu k nim nijak vázána; </w:t>
      </w:r>
    </w:p>
    <w:p w14:paraId="2950E30D" w14:textId="77777777" w:rsidR="000E0C85" w:rsidRPr="00AC7DE3" w:rsidRDefault="000E0C85" w:rsidP="000E0C85">
      <w:pPr>
        <w:pStyle w:val="Odstavecseseznamem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AC7DE3">
        <w:rPr>
          <w:rFonts w:asciiTheme="minorHAnsi" w:eastAsia="Times New Roman" w:hAnsiTheme="minorHAnsi" w:cs="Times New Roman"/>
          <w:szCs w:val="22"/>
          <w:lang w:eastAsia="cs-CZ"/>
        </w:rPr>
        <w:t>jejichž sdělení se vyžaduje ze zákona.</w:t>
      </w:r>
    </w:p>
    <w:p w14:paraId="1F23212C" w14:textId="77777777" w:rsidR="000E0C85" w:rsidRPr="00AC7DE3" w:rsidRDefault="000E0C85" w:rsidP="000E0C85">
      <w:pPr>
        <w:pStyle w:val="Odstavecseseznamem"/>
        <w:ind w:left="709" w:hanging="1"/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AC7DE3">
        <w:rPr>
          <w:rFonts w:asciiTheme="minorHAnsi" w:eastAsia="Times New Roman" w:hAnsiTheme="minorHAnsi" w:cs="Times New Roman"/>
          <w:szCs w:val="22"/>
          <w:lang w:eastAsia="cs-CZ"/>
        </w:rPr>
        <w:t>Poskytovatel je povinen neveřejné informace užít pouze za účelem plnění této smlouvy. Jiná použití nejsou bez písemného svolení objednatele přípustná.</w:t>
      </w:r>
    </w:p>
    <w:p w14:paraId="21BC5859" w14:textId="77777777" w:rsidR="000E0C85" w:rsidRPr="00AC7DE3" w:rsidRDefault="000E0C85" w:rsidP="000E0C85">
      <w:pPr>
        <w:pStyle w:val="Odstavecseseznamem"/>
        <w:numPr>
          <w:ilvl w:val="1"/>
          <w:numId w:val="17"/>
        </w:numPr>
        <w:tabs>
          <w:tab w:val="num" w:pos="0"/>
        </w:tabs>
        <w:ind w:left="705" w:hanging="705"/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AC7DE3">
        <w:rPr>
          <w:rFonts w:asciiTheme="minorHAnsi" w:eastAsia="Times New Roman" w:hAnsiTheme="minorHAnsi" w:cs="Times New Roman"/>
          <w:szCs w:val="22"/>
          <w:lang w:eastAsia="cs-CZ"/>
        </w:rPr>
        <w:t>Za prokázané porušení povinností souvisejících s ochranou důvěrných informací dle smlouvy má druhá smluvní strana právo požadovat náhradu takto vzniklé škody.</w:t>
      </w:r>
    </w:p>
    <w:p w14:paraId="51960D1F" w14:textId="77777777" w:rsidR="000E0C85" w:rsidRPr="00AC7DE3" w:rsidRDefault="000E0C85" w:rsidP="000E0C85">
      <w:pPr>
        <w:pStyle w:val="Odstavecseseznamem"/>
        <w:numPr>
          <w:ilvl w:val="1"/>
          <w:numId w:val="17"/>
        </w:numPr>
        <w:tabs>
          <w:tab w:val="num" w:pos="0"/>
        </w:tabs>
        <w:ind w:left="705" w:hanging="705"/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AC7DE3">
        <w:rPr>
          <w:rFonts w:asciiTheme="minorHAnsi" w:eastAsia="Times New Roman" w:hAnsiTheme="minorHAnsi" w:cs="Times New Roman"/>
          <w:szCs w:val="22"/>
          <w:lang w:eastAsia="cs-CZ"/>
        </w:rPr>
        <w:t>Poskytovatel je povinen dodržovat zákona č. 101/2000 Sb., o ochraně osobních údajů a o změně některých zákonů, v platném znění. Za neveřejné informace se považují vždy veškeré osobní údaje podle zákona č. 101/2000 Sb., o ochraně osobních údajů a o změně některých zákonů, v platném znění. Shromažďovat a zpracovávat osobní údaje zaměstnanců a jiných osob, event. citlivé osobní údaje lze jen v případech stanovených zákonem nebo se souhlasem nositele osobních práv.</w:t>
      </w:r>
    </w:p>
    <w:p w14:paraId="04824059" w14:textId="77777777" w:rsidR="000E0C85" w:rsidRPr="00AC7DE3" w:rsidRDefault="000E0C85" w:rsidP="000E0C85">
      <w:pPr>
        <w:pStyle w:val="Odstavecseseznamem"/>
        <w:numPr>
          <w:ilvl w:val="1"/>
          <w:numId w:val="17"/>
        </w:numPr>
        <w:tabs>
          <w:tab w:val="num" w:pos="0"/>
        </w:tabs>
        <w:ind w:left="705" w:hanging="705"/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AC7DE3">
        <w:rPr>
          <w:rFonts w:asciiTheme="minorHAnsi" w:eastAsia="Times New Roman" w:hAnsiTheme="minorHAnsi" w:cs="Times New Roman"/>
          <w:szCs w:val="22"/>
          <w:lang w:eastAsia="cs-CZ"/>
        </w:rPr>
        <w:t>Poskytovatel seznámí se zněním smlouvy všechny své zaměstnance, kteří získají nebo mohou získat přístup k informacím objednatele.</w:t>
      </w:r>
    </w:p>
    <w:p w14:paraId="13EB40E5" w14:textId="77777777" w:rsidR="000E0C85" w:rsidRPr="00AC7DE3" w:rsidRDefault="000E0C85" w:rsidP="000E0C85">
      <w:pPr>
        <w:pStyle w:val="Odstavecseseznamem"/>
        <w:numPr>
          <w:ilvl w:val="1"/>
          <w:numId w:val="17"/>
        </w:numPr>
        <w:tabs>
          <w:tab w:val="num" w:pos="0"/>
        </w:tabs>
        <w:ind w:left="705" w:hanging="705"/>
        <w:jc w:val="both"/>
        <w:rPr>
          <w:rFonts w:asciiTheme="minorHAnsi" w:eastAsia="Times New Roman" w:hAnsiTheme="minorHAnsi" w:cs="Times New Roman"/>
          <w:szCs w:val="22"/>
          <w:lang w:eastAsia="cs-CZ"/>
        </w:rPr>
      </w:pPr>
      <w:r w:rsidRPr="00AC7DE3">
        <w:rPr>
          <w:rFonts w:asciiTheme="minorHAnsi" w:eastAsia="Times New Roman" w:hAnsiTheme="minorHAnsi" w:cs="Times New Roman"/>
          <w:szCs w:val="22"/>
          <w:lang w:eastAsia="cs-CZ"/>
        </w:rPr>
        <w:t>Objednatel má právo provést kontrolu znalosti textu uvedeného v tomto bodě a rovněž má právo odmítnout přístup k informacím a informačním zařízením zaměstnancům poskytovatele, kteří neprokáží potřebné znalosti nebo jejichž chování bude v rozporu s předmětem této smlouvy nebo obecně závazných právních předpisů, aniž by to poskytovatelem bylo považováno za porušení potřebné součinnosti ze strany objednatele.</w:t>
      </w:r>
    </w:p>
    <w:p w14:paraId="43254B43" w14:textId="77777777" w:rsidR="006E61F3" w:rsidRPr="00AC7DE3" w:rsidRDefault="006E61F3" w:rsidP="006E61F3">
      <w:pPr>
        <w:rPr>
          <w:rFonts w:asciiTheme="minorHAnsi" w:hAnsiTheme="minorHAnsi"/>
          <w:sz w:val="22"/>
          <w:szCs w:val="22"/>
        </w:rPr>
      </w:pPr>
    </w:p>
    <w:p w14:paraId="08C51A6A" w14:textId="77777777" w:rsidR="006E61F3" w:rsidRPr="00AC7DE3" w:rsidRDefault="006E61F3" w:rsidP="006E61F3">
      <w:pPr>
        <w:jc w:val="both"/>
        <w:rPr>
          <w:rFonts w:asciiTheme="minorHAnsi" w:hAnsiTheme="minorHAnsi"/>
          <w:sz w:val="22"/>
          <w:szCs w:val="22"/>
        </w:rPr>
      </w:pPr>
    </w:p>
    <w:p w14:paraId="0C931C84" w14:textId="77777777" w:rsidR="006E61F3" w:rsidRPr="00AC7DE3" w:rsidRDefault="000E0C85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C7DE3">
        <w:rPr>
          <w:rFonts w:asciiTheme="minorHAnsi" w:hAnsiTheme="minorHAnsi"/>
          <w:b/>
          <w:bCs/>
          <w:sz w:val="22"/>
          <w:szCs w:val="22"/>
        </w:rPr>
        <w:t>Článek 10</w:t>
      </w:r>
    </w:p>
    <w:p w14:paraId="02B9BCCA" w14:textId="77777777" w:rsidR="006E61F3" w:rsidRPr="00AC7DE3" w:rsidRDefault="00EC3BA7" w:rsidP="006E61F3">
      <w:pPr>
        <w:jc w:val="center"/>
        <w:rPr>
          <w:rFonts w:asciiTheme="minorHAnsi" w:hAnsiTheme="minorHAnsi"/>
          <w:b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Zánik závazků</w:t>
      </w:r>
    </w:p>
    <w:p w14:paraId="2A8C33C7" w14:textId="77777777" w:rsidR="006E61F3" w:rsidRPr="00AC7DE3" w:rsidRDefault="006E61F3" w:rsidP="006E61F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AB1B15" w14:textId="77777777" w:rsidR="00EC3BA7" w:rsidRPr="00AC7DE3" w:rsidRDefault="000E0C85" w:rsidP="00EC3BA7">
      <w:pPr>
        <w:pStyle w:val="Zkladntext"/>
        <w:widowControl/>
        <w:tabs>
          <w:tab w:val="left" w:pos="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10</w:t>
      </w:r>
      <w:r w:rsidR="006E61F3" w:rsidRPr="00AC7DE3">
        <w:rPr>
          <w:rFonts w:asciiTheme="minorHAnsi" w:hAnsiTheme="minorHAnsi"/>
          <w:b/>
          <w:sz w:val="22"/>
          <w:szCs w:val="22"/>
        </w:rPr>
        <w:t>.1</w:t>
      </w:r>
      <w:r w:rsidR="006E61F3" w:rsidRPr="00AC7DE3">
        <w:rPr>
          <w:rFonts w:asciiTheme="minorHAnsi" w:hAnsiTheme="minorHAnsi"/>
          <w:sz w:val="22"/>
          <w:szCs w:val="22"/>
        </w:rPr>
        <w:t xml:space="preserve"> </w:t>
      </w:r>
      <w:r w:rsidR="006E61F3" w:rsidRPr="00AC7DE3">
        <w:rPr>
          <w:rFonts w:asciiTheme="minorHAnsi" w:hAnsiTheme="minorHAnsi"/>
          <w:sz w:val="22"/>
          <w:szCs w:val="22"/>
        </w:rPr>
        <w:tab/>
      </w:r>
      <w:r w:rsidR="00EC3BA7" w:rsidRPr="00AC7DE3">
        <w:rPr>
          <w:rFonts w:asciiTheme="minorHAnsi" w:hAnsiTheme="minorHAnsi"/>
          <w:sz w:val="22"/>
          <w:szCs w:val="22"/>
        </w:rPr>
        <w:t>Smluvní strany se dohodly, že smluvní vztah zaniká:</w:t>
      </w:r>
    </w:p>
    <w:p w14:paraId="65857DF6" w14:textId="77777777" w:rsidR="00EC3BA7" w:rsidRPr="00AC7DE3" w:rsidRDefault="00EC3BA7" w:rsidP="00EC3BA7">
      <w:pPr>
        <w:pStyle w:val="Zkladntext"/>
        <w:widowControl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dohodou smluvních stran při vzájemném vyrovnání účelně vynaložených a prokazatelně doložených nákladů;</w:t>
      </w:r>
    </w:p>
    <w:p w14:paraId="4D3E369C" w14:textId="77777777" w:rsidR="00EC3BA7" w:rsidRPr="00AC7DE3" w:rsidRDefault="00EC3BA7" w:rsidP="00EC3BA7">
      <w:pPr>
        <w:pStyle w:val="Zkladntext"/>
        <w:widowControl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jednostranným písemným odstoupením od této smlouvy pro její podstatné porušení některou ze smluvních stran;</w:t>
      </w:r>
    </w:p>
    <w:p w14:paraId="66C1DC41" w14:textId="77777777" w:rsidR="00EC3BA7" w:rsidRPr="00AC7DE3" w:rsidRDefault="00EC3BA7" w:rsidP="00EC3BA7">
      <w:pPr>
        <w:pStyle w:val="Zkladntext"/>
        <w:widowControl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výpovědí objednatele bez uvedení důvodu s výpovědní lhůtou v délce dvou měsíců, která začíná běžet prvním dnem kalendářního měsíce následujícího po doručení výpovědi a končí uplynutím posledního dne příslušného kalendářního měsíce.</w:t>
      </w:r>
    </w:p>
    <w:p w14:paraId="362BA4CC" w14:textId="77777777" w:rsidR="00EC3BA7" w:rsidRPr="00AC7DE3" w:rsidRDefault="000E0C85" w:rsidP="00EC3BA7">
      <w:pPr>
        <w:pStyle w:val="Zkladntext"/>
        <w:widowControl/>
        <w:tabs>
          <w:tab w:val="left" w:pos="0"/>
        </w:tabs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10</w:t>
      </w:r>
      <w:r w:rsidR="006206CE" w:rsidRPr="00AC7DE3">
        <w:rPr>
          <w:rFonts w:asciiTheme="minorHAnsi" w:hAnsiTheme="minorHAnsi"/>
          <w:b/>
          <w:sz w:val="22"/>
          <w:szCs w:val="22"/>
        </w:rPr>
        <w:t>.2</w:t>
      </w:r>
      <w:r w:rsidR="00EC3BA7" w:rsidRPr="00AC7DE3">
        <w:rPr>
          <w:rFonts w:asciiTheme="minorHAnsi" w:hAnsiTheme="minorHAnsi"/>
          <w:sz w:val="22"/>
          <w:szCs w:val="22"/>
        </w:rPr>
        <w:tab/>
      </w:r>
      <w:r w:rsidR="00EC3BA7" w:rsidRPr="00AC7DE3">
        <w:rPr>
          <w:rFonts w:asciiTheme="minorHAnsi" w:hAnsiTheme="minorHAnsi"/>
          <w:sz w:val="22"/>
          <w:szCs w:val="22"/>
        </w:rPr>
        <w:tab/>
        <w:t xml:space="preserve">Smluvní strany se dohodly, že podstatným porušením této smlouvy ve smyslu § </w:t>
      </w:r>
      <w:smartTag w:uri="urn:schemas-microsoft-com:office:smarttags" w:element="metricconverter">
        <w:smartTagPr>
          <w:attr w:name="ProductID" w:val="1977 OZ"/>
        </w:smartTagPr>
        <w:r w:rsidR="00EC3BA7" w:rsidRPr="00AC7DE3">
          <w:rPr>
            <w:rFonts w:asciiTheme="minorHAnsi" w:hAnsiTheme="minorHAnsi"/>
            <w:sz w:val="22"/>
            <w:szCs w:val="22"/>
          </w:rPr>
          <w:t>1977 OZ</w:t>
        </w:r>
      </w:smartTag>
      <w:r w:rsidR="00EC3BA7" w:rsidRPr="00AC7DE3">
        <w:rPr>
          <w:rFonts w:asciiTheme="minorHAnsi" w:hAnsiTheme="minorHAnsi"/>
          <w:sz w:val="22"/>
          <w:szCs w:val="22"/>
        </w:rPr>
        <w:t xml:space="preserve"> se rozumí:</w:t>
      </w:r>
    </w:p>
    <w:p w14:paraId="435DF143" w14:textId="77777777" w:rsidR="00EC3BA7" w:rsidRPr="00AC7DE3" w:rsidRDefault="00EC3BA7" w:rsidP="00EC3BA7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prodlení se zahájením a  prováděním služeb dle této smlouvy více než jeden den;</w:t>
      </w:r>
    </w:p>
    <w:p w14:paraId="05FD784D" w14:textId="77777777" w:rsidR="00EC3BA7" w:rsidRPr="00AC7DE3" w:rsidRDefault="00EC3BA7" w:rsidP="00EC3BA7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poskytnutí služby s více nebo opakujícími se vadami;</w:t>
      </w:r>
    </w:p>
    <w:p w14:paraId="67FCD718" w14:textId="77777777" w:rsidR="00EC3BA7" w:rsidRPr="00AC7DE3" w:rsidRDefault="00EC3BA7" w:rsidP="006206CE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>neodstranění vad poskytované služby ve sjednané době dle této smlouvy</w:t>
      </w:r>
      <w:r w:rsidR="006206CE" w:rsidRPr="00AC7DE3">
        <w:rPr>
          <w:rFonts w:asciiTheme="minorHAnsi" w:hAnsiTheme="minorHAnsi"/>
          <w:sz w:val="22"/>
          <w:szCs w:val="22"/>
        </w:rPr>
        <w:t>.</w:t>
      </w:r>
    </w:p>
    <w:p w14:paraId="69D4AB9A" w14:textId="77777777" w:rsidR="00EC3BA7" w:rsidRPr="00AC7DE3" w:rsidRDefault="000E0C85" w:rsidP="00EC3BA7">
      <w:pPr>
        <w:pStyle w:val="Zkladntext"/>
        <w:widowControl/>
        <w:tabs>
          <w:tab w:val="left" w:pos="0"/>
        </w:tabs>
        <w:spacing w:after="0"/>
        <w:ind w:left="705" w:hanging="705"/>
        <w:jc w:val="both"/>
        <w:rPr>
          <w:rFonts w:asciiTheme="minorHAnsi" w:hAnsiTheme="minorHAnsi"/>
          <w:b/>
          <w:bCs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10</w:t>
      </w:r>
      <w:r w:rsidR="006206CE" w:rsidRPr="00AC7DE3">
        <w:rPr>
          <w:rFonts w:asciiTheme="minorHAnsi" w:hAnsiTheme="minorHAnsi"/>
          <w:b/>
          <w:sz w:val="22"/>
          <w:szCs w:val="22"/>
        </w:rPr>
        <w:t>.3</w:t>
      </w:r>
      <w:r w:rsidR="00EC3BA7" w:rsidRPr="00AC7DE3">
        <w:rPr>
          <w:rFonts w:asciiTheme="minorHAnsi" w:hAnsiTheme="minorHAnsi"/>
          <w:sz w:val="22"/>
          <w:szCs w:val="22"/>
        </w:rPr>
        <w:tab/>
        <w:t xml:space="preserve">Odstoupení od této smlouvy pro podstatné či nepodstatné porušení této smlouvy se dále řídí ustanoveními § 2001 až </w:t>
      </w:r>
      <w:smartTag w:uri="urn:schemas-microsoft-com:office:smarttags" w:element="metricconverter">
        <w:smartTagPr>
          <w:attr w:name="ProductID" w:val="2005 OZ"/>
        </w:smartTagPr>
        <w:r w:rsidR="00EC3BA7" w:rsidRPr="00AC7DE3">
          <w:rPr>
            <w:rFonts w:asciiTheme="minorHAnsi" w:hAnsiTheme="minorHAnsi"/>
            <w:sz w:val="22"/>
            <w:szCs w:val="22"/>
          </w:rPr>
          <w:t>2005 OZ</w:t>
        </w:r>
      </w:smartTag>
      <w:r w:rsidR="00EC3BA7" w:rsidRPr="00AC7DE3">
        <w:rPr>
          <w:rFonts w:asciiTheme="minorHAnsi" w:hAnsiTheme="minorHAnsi"/>
          <w:sz w:val="22"/>
          <w:szCs w:val="22"/>
        </w:rPr>
        <w:t xml:space="preserve">. </w:t>
      </w:r>
    </w:p>
    <w:p w14:paraId="1EC824C4" w14:textId="77777777" w:rsidR="006E61F3" w:rsidRDefault="006E61F3" w:rsidP="00EC3BA7">
      <w:pPr>
        <w:ind w:left="705" w:hanging="705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8FF6B63" w14:textId="77777777" w:rsidR="004A7576" w:rsidRDefault="004A7576" w:rsidP="00EC3BA7">
      <w:pPr>
        <w:ind w:left="705" w:hanging="705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37234E" w14:textId="77777777" w:rsidR="006E61F3" w:rsidRPr="00AC7DE3" w:rsidRDefault="000E0C85" w:rsidP="006E61F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C7DE3">
        <w:rPr>
          <w:rFonts w:asciiTheme="minorHAnsi" w:hAnsiTheme="minorHAnsi"/>
          <w:b/>
          <w:bCs/>
          <w:sz w:val="22"/>
          <w:szCs w:val="22"/>
        </w:rPr>
        <w:t>Článek 11</w:t>
      </w:r>
    </w:p>
    <w:p w14:paraId="015258B5" w14:textId="77777777" w:rsidR="006E61F3" w:rsidRPr="00AC7DE3" w:rsidRDefault="00EC3BA7" w:rsidP="006E61F3">
      <w:pPr>
        <w:jc w:val="center"/>
        <w:rPr>
          <w:rFonts w:asciiTheme="minorHAnsi" w:hAnsiTheme="minorHAnsi"/>
          <w:b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Závěrečná ujednání</w:t>
      </w:r>
    </w:p>
    <w:p w14:paraId="4F21C47C" w14:textId="77777777" w:rsidR="006E61F3" w:rsidRPr="00AC7DE3" w:rsidRDefault="006E61F3" w:rsidP="006E61F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D7BB3BF" w14:textId="77777777" w:rsidR="00EC3BA7" w:rsidRPr="00AC7DE3" w:rsidRDefault="000E0C85" w:rsidP="00EC3BA7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11</w:t>
      </w:r>
      <w:r w:rsidR="006E61F3" w:rsidRPr="00AC7DE3">
        <w:rPr>
          <w:rFonts w:asciiTheme="minorHAnsi" w:hAnsiTheme="minorHAnsi"/>
          <w:b/>
          <w:sz w:val="22"/>
          <w:szCs w:val="22"/>
        </w:rPr>
        <w:t>.1</w:t>
      </w:r>
      <w:r w:rsidR="006E61F3" w:rsidRPr="00AC7DE3">
        <w:rPr>
          <w:rFonts w:asciiTheme="minorHAnsi" w:hAnsiTheme="minorHAnsi"/>
          <w:sz w:val="22"/>
          <w:szCs w:val="22"/>
        </w:rPr>
        <w:tab/>
      </w:r>
      <w:r w:rsidR="00EC3BA7" w:rsidRPr="00AC7DE3">
        <w:rPr>
          <w:rFonts w:asciiTheme="minorHAnsi" w:hAnsiTheme="minorHAnsi"/>
          <w:sz w:val="22"/>
          <w:szCs w:val="22"/>
        </w:rPr>
        <w:t>Ve smluvně výslovně neupravených otázkách se tento závazkový vztah řídí ustanoveními OZ.</w:t>
      </w:r>
    </w:p>
    <w:p w14:paraId="6DAB7E80" w14:textId="77777777" w:rsidR="00EC3BA7" w:rsidRPr="00AC7DE3" w:rsidRDefault="000E0C85" w:rsidP="00EC3BA7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11</w:t>
      </w:r>
      <w:r w:rsidR="006206CE" w:rsidRPr="00AC7DE3">
        <w:rPr>
          <w:rFonts w:asciiTheme="minorHAnsi" w:hAnsiTheme="minorHAnsi"/>
          <w:b/>
          <w:sz w:val="22"/>
          <w:szCs w:val="22"/>
        </w:rPr>
        <w:t>.2</w:t>
      </w:r>
      <w:r w:rsidR="00EC3BA7" w:rsidRPr="00AC7DE3">
        <w:rPr>
          <w:rFonts w:asciiTheme="minorHAnsi" w:hAnsiTheme="minorHAnsi"/>
          <w:sz w:val="22"/>
          <w:szCs w:val="22"/>
        </w:rPr>
        <w:tab/>
        <w:t>Smluvní strany se dohodly, že si bezodkladně sdělí skutečnosti, které se týkají změn některého ze základních identifikačních údajů, telefonních nebo faxových čísel či oprávněných osob, včetně právního nástupnictví.</w:t>
      </w:r>
    </w:p>
    <w:p w14:paraId="6720E5B7" w14:textId="77777777" w:rsidR="00EC3BA7" w:rsidRPr="00AC7DE3" w:rsidRDefault="000E0C85" w:rsidP="00EC3BA7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11</w:t>
      </w:r>
      <w:r w:rsidR="006206CE" w:rsidRPr="00AC7DE3">
        <w:rPr>
          <w:rFonts w:asciiTheme="minorHAnsi" w:hAnsiTheme="minorHAnsi"/>
          <w:b/>
          <w:sz w:val="22"/>
          <w:szCs w:val="22"/>
        </w:rPr>
        <w:t>.3</w:t>
      </w:r>
      <w:r w:rsidR="00EC3BA7" w:rsidRPr="00AC7DE3">
        <w:rPr>
          <w:rFonts w:asciiTheme="minorHAnsi" w:hAnsiTheme="minorHAnsi"/>
          <w:sz w:val="22"/>
          <w:szCs w:val="22"/>
        </w:rPr>
        <w:tab/>
        <w:t>Smluvní strany sjednávají pravidla pro doručování vzájemných písemností tak, že písemnost se v případě pochybností či nedoručitelnosti považuje za doručenou nejpozději třetím pracovním dnem po jejím odeslání na adresu uvedenou v záhlaví této smlouvy, nedoručí-li druhá strana písemné oznámení o změně adresy, a to bez ohledu na to, zda se adresát na této adrese zdržuje a zásilku si vyzvedne.</w:t>
      </w:r>
    </w:p>
    <w:p w14:paraId="74198900" w14:textId="77777777" w:rsidR="00EC3BA7" w:rsidRPr="00AC7DE3" w:rsidRDefault="000E0C85" w:rsidP="006206CE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11</w:t>
      </w:r>
      <w:r w:rsidR="006206CE" w:rsidRPr="00AC7DE3">
        <w:rPr>
          <w:rFonts w:asciiTheme="minorHAnsi" w:hAnsiTheme="minorHAnsi"/>
          <w:b/>
          <w:sz w:val="22"/>
          <w:szCs w:val="22"/>
        </w:rPr>
        <w:t>.4</w:t>
      </w:r>
      <w:r w:rsidR="00EC3BA7" w:rsidRPr="00AC7DE3">
        <w:rPr>
          <w:rFonts w:asciiTheme="minorHAnsi" w:hAnsiTheme="minorHAnsi"/>
          <w:sz w:val="22"/>
          <w:szCs w:val="22"/>
        </w:rPr>
        <w:tab/>
        <w:t>Poskytovatel bere na vědomí, že objednatel je ve smyslu § 2 odst. 1 zákona č. 340/2015 Sb., o zvláštních podmínkách účinnosti některých smluv, uveřejňování těchto smluv a o registru smluv (zákon o registru smluv)</w:t>
      </w:r>
      <w:r w:rsidR="006206CE" w:rsidRPr="00AC7DE3">
        <w:rPr>
          <w:rFonts w:asciiTheme="minorHAnsi" w:hAnsiTheme="minorHAnsi"/>
          <w:sz w:val="22"/>
          <w:szCs w:val="22"/>
        </w:rPr>
        <w:t xml:space="preserve"> </w:t>
      </w:r>
      <w:r w:rsidR="00EC3BA7" w:rsidRPr="00AC7DE3">
        <w:rPr>
          <w:rFonts w:asciiTheme="minorHAnsi" w:hAnsiTheme="minorHAnsi"/>
          <w:sz w:val="22"/>
          <w:szCs w:val="22"/>
        </w:rPr>
        <w:t>povinným subjektem a souhlasí se zveřejněním této smlouvy. Tento souhlas je poskytován do budoucna na dobu neurčitou pro účely informování veřejnosti o činnosti smluvních stran. Výslovně je pro strany této smlouvy sjednána možnost zpřístupnění či zveřejnění celé této smlouvy v jejím plném znění, jakož i všech úkonů a okolností s touto smlouvou přímo souvisejících, pokud tím nedojde k porušení zákonem stanovené povinnosti mlčenlivosti.</w:t>
      </w:r>
    </w:p>
    <w:p w14:paraId="12A9B7F1" w14:textId="77777777" w:rsidR="00EC3BA7" w:rsidRPr="00AC7DE3" w:rsidRDefault="000E0C85" w:rsidP="00EC3BA7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11</w:t>
      </w:r>
      <w:r w:rsidR="006206CE" w:rsidRPr="00AC7DE3">
        <w:rPr>
          <w:rFonts w:asciiTheme="minorHAnsi" w:hAnsiTheme="minorHAnsi"/>
          <w:b/>
          <w:sz w:val="22"/>
          <w:szCs w:val="22"/>
        </w:rPr>
        <w:t>.5</w:t>
      </w:r>
      <w:r w:rsidR="00EC3BA7" w:rsidRPr="00AC7DE3">
        <w:rPr>
          <w:rFonts w:asciiTheme="minorHAnsi" w:hAnsiTheme="minorHAnsi"/>
          <w:sz w:val="22"/>
          <w:szCs w:val="22"/>
        </w:rPr>
        <w:tab/>
        <w:t>Tuto smlouvu lze platně měnit pouze písemnými, vzestupně číslovanými dodatky, podepsanými oběma smluvními stranami.</w:t>
      </w:r>
    </w:p>
    <w:p w14:paraId="1402649B" w14:textId="77777777" w:rsidR="00BF18B4" w:rsidRPr="00AC7DE3" w:rsidRDefault="000E0C85" w:rsidP="00EC3BA7">
      <w:pPr>
        <w:pStyle w:val="Zkladntext"/>
        <w:widowControl/>
        <w:tabs>
          <w:tab w:val="left" w:pos="0"/>
        </w:tabs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11</w:t>
      </w:r>
      <w:r w:rsidR="00EC3BA7" w:rsidRPr="00AC7DE3">
        <w:rPr>
          <w:rFonts w:asciiTheme="minorHAnsi" w:hAnsiTheme="minorHAnsi"/>
          <w:b/>
          <w:sz w:val="22"/>
          <w:szCs w:val="22"/>
        </w:rPr>
        <w:t>.</w:t>
      </w:r>
      <w:r w:rsidR="006206CE" w:rsidRPr="00AC7DE3">
        <w:rPr>
          <w:rFonts w:asciiTheme="minorHAnsi" w:hAnsiTheme="minorHAnsi"/>
          <w:b/>
          <w:sz w:val="22"/>
          <w:szCs w:val="22"/>
        </w:rPr>
        <w:t>6</w:t>
      </w:r>
      <w:r w:rsidR="00EC3BA7" w:rsidRPr="00AC7DE3">
        <w:rPr>
          <w:rFonts w:asciiTheme="minorHAnsi" w:hAnsiTheme="minorHAnsi"/>
          <w:sz w:val="22"/>
          <w:szCs w:val="22"/>
        </w:rPr>
        <w:tab/>
        <w:t>Tato smlouva je vyhotovena v</w:t>
      </w:r>
      <w:r w:rsidR="00BF18B4" w:rsidRPr="00AC7DE3">
        <w:rPr>
          <w:rFonts w:asciiTheme="minorHAnsi" w:hAnsiTheme="minorHAnsi"/>
          <w:sz w:val="22"/>
          <w:szCs w:val="22"/>
        </w:rPr>
        <w:t>e dvou stejnopisech</w:t>
      </w:r>
      <w:r w:rsidR="00925D6A" w:rsidRPr="00AC7DE3">
        <w:rPr>
          <w:rFonts w:asciiTheme="minorHAnsi" w:hAnsiTheme="minorHAnsi"/>
          <w:sz w:val="22"/>
          <w:szCs w:val="22"/>
        </w:rPr>
        <w:t xml:space="preserve"> s platností originálu</w:t>
      </w:r>
      <w:r w:rsidR="00BF18B4" w:rsidRPr="00AC7DE3">
        <w:rPr>
          <w:rFonts w:asciiTheme="minorHAnsi" w:hAnsiTheme="minorHAnsi"/>
          <w:sz w:val="22"/>
          <w:szCs w:val="22"/>
        </w:rPr>
        <w:t>, z nichž jeden stejnopis obdrží pos</w:t>
      </w:r>
      <w:r w:rsidR="006206CE" w:rsidRPr="00AC7DE3">
        <w:rPr>
          <w:rFonts w:asciiTheme="minorHAnsi" w:hAnsiTheme="minorHAnsi"/>
          <w:sz w:val="22"/>
          <w:szCs w:val="22"/>
        </w:rPr>
        <w:t>kytovatel</w:t>
      </w:r>
      <w:r w:rsidR="00BF18B4" w:rsidRPr="00AC7DE3">
        <w:rPr>
          <w:rFonts w:asciiTheme="minorHAnsi" w:hAnsiTheme="minorHAnsi"/>
          <w:sz w:val="22"/>
          <w:szCs w:val="22"/>
        </w:rPr>
        <w:t xml:space="preserve"> a jeden stejnopis obdrží objednatel.</w:t>
      </w:r>
    </w:p>
    <w:p w14:paraId="3ADA4FCC" w14:textId="77777777" w:rsidR="00EC3BA7" w:rsidRPr="00AC7DE3" w:rsidRDefault="000E0C85" w:rsidP="00EC3BA7">
      <w:pPr>
        <w:pStyle w:val="Zkladntext"/>
        <w:widowControl/>
        <w:tabs>
          <w:tab w:val="left" w:pos="0"/>
        </w:tabs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11</w:t>
      </w:r>
      <w:r w:rsidR="00EC3BA7" w:rsidRPr="00AC7DE3">
        <w:rPr>
          <w:rFonts w:asciiTheme="minorHAnsi" w:hAnsiTheme="minorHAnsi"/>
          <w:b/>
          <w:sz w:val="22"/>
          <w:szCs w:val="22"/>
        </w:rPr>
        <w:t>.</w:t>
      </w:r>
      <w:r w:rsidR="006206CE" w:rsidRPr="00AC7DE3">
        <w:rPr>
          <w:rFonts w:asciiTheme="minorHAnsi" w:hAnsiTheme="minorHAnsi"/>
          <w:b/>
          <w:sz w:val="22"/>
          <w:szCs w:val="22"/>
        </w:rPr>
        <w:t>7</w:t>
      </w:r>
      <w:r w:rsidR="00EC3BA7" w:rsidRPr="00AC7DE3">
        <w:rPr>
          <w:rFonts w:asciiTheme="minorHAnsi" w:hAnsiTheme="minorHAnsi"/>
          <w:sz w:val="22"/>
          <w:szCs w:val="22"/>
        </w:rPr>
        <w:tab/>
        <w:t>Strany si tuto smlouvu přečetly, s jejím obsahem souhlasí, což stvrzují svými elektronickými podpisy.</w:t>
      </w:r>
    </w:p>
    <w:p w14:paraId="64341581" w14:textId="77777777" w:rsidR="00EC3BA7" w:rsidRPr="00AC7DE3" w:rsidRDefault="000E0C85" w:rsidP="00EC3BA7">
      <w:pPr>
        <w:ind w:left="705" w:hanging="705"/>
        <w:jc w:val="both"/>
        <w:rPr>
          <w:rFonts w:asciiTheme="minorHAnsi" w:hAnsiTheme="minorHAnsi"/>
          <w:snapToGrid w:val="0"/>
          <w:sz w:val="22"/>
          <w:szCs w:val="22"/>
        </w:rPr>
      </w:pPr>
      <w:r w:rsidRPr="00AC7DE3">
        <w:rPr>
          <w:rFonts w:asciiTheme="minorHAnsi" w:hAnsiTheme="minorHAnsi"/>
          <w:b/>
          <w:sz w:val="22"/>
          <w:szCs w:val="22"/>
        </w:rPr>
        <w:t>11</w:t>
      </w:r>
      <w:r w:rsidR="006206CE" w:rsidRPr="00AC7DE3">
        <w:rPr>
          <w:rFonts w:asciiTheme="minorHAnsi" w:hAnsiTheme="minorHAnsi"/>
          <w:b/>
          <w:sz w:val="22"/>
          <w:szCs w:val="22"/>
        </w:rPr>
        <w:t>.8</w:t>
      </w:r>
      <w:r w:rsidR="00EC3BA7" w:rsidRPr="00AC7DE3">
        <w:rPr>
          <w:rFonts w:asciiTheme="minorHAnsi" w:hAnsiTheme="minorHAnsi"/>
          <w:sz w:val="22"/>
          <w:szCs w:val="22"/>
        </w:rPr>
        <w:tab/>
        <w:t>Smluvní strany prohlašují, že si tuto smlouvu před podpisem přečetly a stvrzují, že byla uzavřena po vzájemném projednání, podle jejich pravé svobodné vůle, určitě, vážně a srozumitelně, nikoliv v tísni za nápadně nevýhodných podmínek</w:t>
      </w:r>
    </w:p>
    <w:p w14:paraId="57B2C706" w14:textId="77777777" w:rsidR="004A7576" w:rsidRDefault="004A7576" w:rsidP="00EC3BA7">
      <w:pPr>
        <w:ind w:left="705" w:hanging="705"/>
        <w:jc w:val="both"/>
        <w:rPr>
          <w:rFonts w:asciiTheme="minorHAnsi" w:hAnsiTheme="minorHAnsi"/>
          <w:bCs/>
          <w:sz w:val="22"/>
          <w:szCs w:val="22"/>
        </w:rPr>
      </w:pPr>
    </w:p>
    <w:p w14:paraId="37489690" w14:textId="77777777" w:rsidR="006E61F3" w:rsidRDefault="006E61F3" w:rsidP="006E61F3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C7DE3">
        <w:rPr>
          <w:rFonts w:asciiTheme="minorHAnsi" w:hAnsiTheme="minorHAnsi"/>
          <w:sz w:val="22"/>
          <w:szCs w:val="22"/>
        </w:rPr>
        <w:t xml:space="preserve">Nedílnou součástí smlouvy jsou přílohy: </w:t>
      </w:r>
    </w:p>
    <w:p w14:paraId="76C4D7C5" w14:textId="77777777" w:rsidR="005E63B0" w:rsidRDefault="005E63B0" w:rsidP="006E61F3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E63B0">
        <w:rPr>
          <w:rFonts w:asciiTheme="minorHAnsi" w:hAnsiTheme="minorHAnsi"/>
          <w:sz w:val="22"/>
          <w:szCs w:val="22"/>
        </w:rPr>
        <w:t>Přílo</w:t>
      </w:r>
      <w:r>
        <w:rPr>
          <w:rFonts w:asciiTheme="minorHAnsi" w:hAnsiTheme="minorHAnsi"/>
          <w:sz w:val="22"/>
          <w:szCs w:val="22"/>
        </w:rPr>
        <w:t>ha</w:t>
      </w:r>
      <w:r w:rsidRPr="005E63B0">
        <w:rPr>
          <w:rFonts w:asciiTheme="minorHAnsi" w:hAnsiTheme="minorHAnsi"/>
          <w:sz w:val="22"/>
          <w:szCs w:val="22"/>
        </w:rPr>
        <w:t xml:space="preserve"> č. 1 - Harmonogram servisních</w:t>
      </w:r>
      <w:r w:rsidR="008A04DB">
        <w:rPr>
          <w:rFonts w:asciiTheme="minorHAnsi" w:hAnsiTheme="minorHAnsi"/>
          <w:sz w:val="22"/>
          <w:szCs w:val="22"/>
        </w:rPr>
        <w:t xml:space="preserve">, </w:t>
      </w:r>
      <w:r w:rsidRPr="005E63B0">
        <w:rPr>
          <w:rFonts w:asciiTheme="minorHAnsi" w:hAnsiTheme="minorHAnsi"/>
          <w:sz w:val="22"/>
          <w:szCs w:val="22"/>
        </w:rPr>
        <w:t xml:space="preserve">revizních </w:t>
      </w:r>
      <w:r w:rsidR="008A04DB">
        <w:rPr>
          <w:rFonts w:asciiTheme="minorHAnsi" w:hAnsiTheme="minorHAnsi"/>
          <w:sz w:val="22"/>
          <w:szCs w:val="22"/>
        </w:rPr>
        <w:t>a ostatních služeb</w:t>
      </w:r>
    </w:p>
    <w:p w14:paraId="431137C8" w14:textId="77777777" w:rsidR="004A7576" w:rsidRDefault="004A7576" w:rsidP="006E61F3">
      <w:pPr>
        <w:ind w:right="-766"/>
        <w:jc w:val="both"/>
        <w:rPr>
          <w:rFonts w:asciiTheme="minorHAnsi" w:hAnsiTheme="minorHAnsi"/>
          <w:sz w:val="22"/>
          <w:szCs w:val="22"/>
        </w:rPr>
      </w:pPr>
    </w:p>
    <w:p w14:paraId="42134062" w14:textId="77777777" w:rsidR="006E61F3" w:rsidRPr="00AC7DE3" w:rsidRDefault="006E61F3" w:rsidP="006E61F3">
      <w:pPr>
        <w:jc w:val="both"/>
        <w:rPr>
          <w:rFonts w:asciiTheme="minorHAnsi" w:hAnsiTheme="minorHAnsi"/>
          <w:sz w:val="22"/>
          <w:szCs w:val="22"/>
        </w:rPr>
      </w:pPr>
    </w:p>
    <w:p w14:paraId="7799D906" w14:textId="77777777" w:rsidR="00AC7DE3" w:rsidRPr="00EA6F69" w:rsidRDefault="00AC7DE3" w:rsidP="00AC7DE3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EA6F69">
        <w:rPr>
          <w:rFonts w:asciiTheme="minorHAnsi" w:hAnsiTheme="minorHAnsi" w:cstheme="minorHAnsi"/>
          <w:sz w:val="22"/>
          <w:szCs w:val="22"/>
        </w:rPr>
        <w:t>V Pardubicích dne ………………………………</w:t>
      </w:r>
      <w:r w:rsidRPr="00EA6F69">
        <w:rPr>
          <w:rFonts w:asciiTheme="minorHAnsi" w:hAnsiTheme="minorHAnsi" w:cstheme="minorHAnsi"/>
          <w:sz w:val="22"/>
          <w:szCs w:val="22"/>
        </w:rPr>
        <w:tab/>
      </w:r>
      <w:r w:rsidRPr="00EA6F69">
        <w:rPr>
          <w:rFonts w:asciiTheme="minorHAnsi" w:hAnsiTheme="minorHAnsi" w:cstheme="minorHAnsi"/>
          <w:sz w:val="22"/>
          <w:szCs w:val="22"/>
        </w:rPr>
        <w:tab/>
      </w:r>
      <w:r w:rsidRPr="00EA6F69"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Pr="00EA6F69">
        <w:rPr>
          <w:rFonts w:asciiTheme="minorHAnsi" w:hAnsiTheme="minorHAnsi" w:cstheme="minorHAnsi"/>
          <w:sz w:val="22"/>
          <w:szCs w:val="22"/>
        </w:rPr>
        <w:t xml:space="preserve"> dne ………………………</w:t>
      </w:r>
      <w:r w:rsidRPr="00EA6F69">
        <w:rPr>
          <w:rFonts w:asciiTheme="minorHAnsi" w:hAnsiTheme="minorHAnsi" w:cstheme="minorHAnsi"/>
          <w:sz w:val="22"/>
          <w:szCs w:val="22"/>
        </w:rPr>
        <w:tab/>
      </w:r>
      <w:r w:rsidRPr="00EA6F69">
        <w:rPr>
          <w:rFonts w:asciiTheme="minorHAnsi" w:hAnsiTheme="minorHAnsi" w:cstheme="minorHAnsi"/>
          <w:sz w:val="22"/>
          <w:szCs w:val="22"/>
        </w:rPr>
        <w:tab/>
      </w:r>
    </w:p>
    <w:p w14:paraId="66D2DB36" w14:textId="77777777" w:rsidR="004A7576" w:rsidRPr="00EA6F69" w:rsidRDefault="004A7576" w:rsidP="00AC7DE3">
      <w:pPr>
        <w:rPr>
          <w:rFonts w:asciiTheme="minorHAnsi" w:hAnsiTheme="minorHAnsi" w:cstheme="minorHAnsi"/>
          <w:sz w:val="22"/>
          <w:szCs w:val="22"/>
        </w:rPr>
      </w:pPr>
    </w:p>
    <w:p w14:paraId="60D12D01" w14:textId="77777777" w:rsidR="00AC7DE3" w:rsidRPr="00EA6F69" w:rsidRDefault="00AC7DE3" w:rsidP="00AC7DE3">
      <w:pPr>
        <w:rPr>
          <w:rFonts w:asciiTheme="minorHAnsi" w:hAnsiTheme="minorHAnsi" w:cstheme="minorHAnsi"/>
          <w:sz w:val="22"/>
          <w:szCs w:val="22"/>
        </w:rPr>
      </w:pPr>
    </w:p>
    <w:p w14:paraId="53B85CB9" w14:textId="77777777" w:rsidR="00AC7DE3" w:rsidRPr="00EA6F69" w:rsidRDefault="00AC7DE3" w:rsidP="00AC7DE3">
      <w:pPr>
        <w:rPr>
          <w:rFonts w:asciiTheme="minorHAnsi" w:hAnsiTheme="minorHAnsi" w:cstheme="minorHAnsi"/>
          <w:sz w:val="22"/>
          <w:szCs w:val="22"/>
        </w:rPr>
      </w:pPr>
      <w:r w:rsidRPr="00EA6F69">
        <w:rPr>
          <w:rFonts w:asciiTheme="minorHAnsi" w:hAnsiTheme="minorHAnsi" w:cstheme="minorHAnsi"/>
          <w:sz w:val="22"/>
          <w:szCs w:val="22"/>
        </w:rPr>
        <w:t>Za objednatele:</w:t>
      </w:r>
      <w:r w:rsidRPr="00EA6F69">
        <w:rPr>
          <w:rFonts w:asciiTheme="minorHAnsi" w:hAnsiTheme="minorHAnsi" w:cstheme="minorHAnsi"/>
          <w:sz w:val="22"/>
          <w:szCs w:val="22"/>
        </w:rPr>
        <w:tab/>
      </w:r>
      <w:r w:rsidRPr="00EA6F69">
        <w:rPr>
          <w:rFonts w:asciiTheme="minorHAnsi" w:hAnsiTheme="minorHAnsi" w:cstheme="minorHAnsi"/>
          <w:sz w:val="22"/>
          <w:szCs w:val="22"/>
        </w:rPr>
        <w:tab/>
      </w:r>
      <w:r w:rsidRPr="00EA6F69">
        <w:rPr>
          <w:rFonts w:asciiTheme="minorHAnsi" w:hAnsiTheme="minorHAnsi" w:cstheme="minorHAnsi"/>
          <w:sz w:val="22"/>
          <w:szCs w:val="22"/>
        </w:rPr>
        <w:tab/>
      </w:r>
      <w:r w:rsidRPr="00EA6F69">
        <w:rPr>
          <w:rFonts w:asciiTheme="minorHAnsi" w:hAnsiTheme="minorHAnsi" w:cstheme="minorHAnsi"/>
          <w:sz w:val="22"/>
          <w:szCs w:val="22"/>
        </w:rPr>
        <w:tab/>
      </w:r>
      <w:r w:rsidRPr="00EA6F69">
        <w:rPr>
          <w:rFonts w:asciiTheme="minorHAnsi" w:hAnsiTheme="minorHAnsi" w:cstheme="minorHAnsi"/>
          <w:sz w:val="22"/>
          <w:szCs w:val="22"/>
        </w:rPr>
        <w:tab/>
      </w:r>
      <w:r w:rsidRPr="00EA6F69">
        <w:rPr>
          <w:rFonts w:asciiTheme="minorHAnsi" w:hAnsiTheme="minorHAnsi" w:cstheme="minorHAnsi"/>
          <w:sz w:val="22"/>
          <w:szCs w:val="22"/>
        </w:rPr>
        <w:tab/>
        <w:t>Za zhotovitele:</w:t>
      </w:r>
    </w:p>
    <w:p w14:paraId="7DC09891" w14:textId="77777777" w:rsidR="00AC7DE3" w:rsidRPr="00EA6F69" w:rsidRDefault="00AC7DE3" w:rsidP="00AC7DE3">
      <w:pP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</w:p>
    <w:p w14:paraId="30BB396D" w14:textId="77777777" w:rsidR="004A7576" w:rsidRDefault="004A7576" w:rsidP="00AC7DE3">
      <w:pP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</w:p>
    <w:p w14:paraId="1996DD3F" w14:textId="77777777" w:rsidR="004A7576" w:rsidRPr="00EA6F69" w:rsidRDefault="004A7576" w:rsidP="00AC7DE3">
      <w:pP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</w:pPr>
    </w:p>
    <w:p w14:paraId="7067AF9F" w14:textId="77777777" w:rsidR="00AC7DE3" w:rsidRPr="00EA6F69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  <w:r w:rsidRPr="00EA6F69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……………………………………………</w:t>
      </w:r>
      <w:r w:rsidRPr="00EA6F69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  <w:t xml:space="preserve">               </w:t>
      </w:r>
      <w:r w:rsidRPr="00EA6F69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EA6F69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ab/>
      </w:r>
      <w:r w:rsidRPr="00EA6F6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54C95A00" w14:textId="77777777" w:rsidR="00AC7DE3" w:rsidRPr="00EA6F69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  <w:r w:rsidRPr="00EA6F69">
        <w:rPr>
          <w:rFonts w:asciiTheme="minorHAnsi" w:hAnsiTheme="minorHAnsi" w:cstheme="minorHAnsi"/>
          <w:bCs/>
          <w:sz w:val="22"/>
          <w:szCs w:val="22"/>
        </w:rPr>
        <w:t>MUDr. Tomáš Gottvald</w:t>
      </w:r>
      <w:r w:rsidRPr="00EA6F69">
        <w:rPr>
          <w:rFonts w:asciiTheme="minorHAnsi" w:hAnsiTheme="minorHAnsi" w:cstheme="minorHAnsi"/>
          <w:bCs/>
          <w:sz w:val="22"/>
          <w:szCs w:val="22"/>
        </w:rPr>
        <w:tab/>
      </w:r>
      <w:r w:rsidRPr="00EA6F69">
        <w:rPr>
          <w:rFonts w:asciiTheme="minorHAnsi" w:hAnsiTheme="minorHAnsi" w:cstheme="minorHAnsi"/>
          <w:bCs/>
          <w:sz w:val="22"/>
          <w:szCs w:val="22"/>
        </w:rPr>
        <w:tab/>
      </w:r>
      <w:r w:rsidRPr="00EA6F69">
        <w:rPr>
          <w:rFonts w:asciiTheme="minorHAnsi" w:hAnsiTheme="minorHAnsi" w:cstheme="minorHAnsi"/>
          <w:bCs/>
          <w:sz w:val="22"/>
          <w:szCs w:val="22"/>
        </w:rPr>
        <w:tab/>
      </w:r>
      <w:r w:rsidRPr="00EA6F69">
        <w:rPr>
          <w:rFonts w:asciiTheme="minorHAnsi" w:hAnsiTheme="minorHAnsi" w:cstheme="minorHAnsi"/>
          <w:bCs/>
          <w:sz w:val="22"/>
          <w:szCs w:val="22"/>
        </w:rPr>
        <w:tab/>
      </w:r>
      <w:r w:rsidRPr="00EA6F69">
        <w:rPr>
          <w:rFonts w:asciiTheme="minorHAnsi" w:hAnsiTheme="minorHAnsi" w:cstheme="minorHAnsi"/>
          <w:bCs/>
          <w:sz w:val="22"/>
          <w:szCs w:val="22"/>
        </w:rPr>
        <w:tab/>
      </w:r>
      <w:r w:rsidRPr="0082774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(doplní 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poskytovatel</w:t>
      </w:r>
      <w:r w:rsidRPr="00827749">
        <w:rPr>
          <w:rFonts w:asciiTheme="minorHAnsi" w:hAnsiTheme="minorHAnsi" w:cstheme="minorHAnsi"/>
          <w:bCs/>
          <w:color w:val="FF0000"/>
          <w:sz w:val="22"/>
          <w:szCs w:val="22"/>
        </w:rPr>
        <w:t>)</w:t>
      </w:r>
      <w:r w:rsidRPr="00EA6F69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                                                           </w:t>
      </w:r>
    </w:p>
    <w:p w14:paraId="4B8E99ED" w14:textId="77777777" w:rsidR="00AC7DE3" w:rsidRPr="00EA6F69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  <w:r w:rsidRPr="00EA6F69">
        <w:rPr>
          <w:rFonts w:asciiTheme="minorHAnsi" w:hAnsiTheme="minorHAnsi" w:cstheme="minorHAnsi"/>
          <w:bCs/>
          <w:sz w:val="22"/>
          <w:szCs w:val="22"/>
        </w:rPr>
        <w:t xml:space="preserve">předseda představenstva                                                                                                                                                                                                                 </w:t>
      </w:r>
    </w:p>
    <w:p w14:paraId="38B3F077" w14:textId="77777777" w:rsidR="00AC7DE3" w:rsidRPr="00EA6F69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  <w:r w:rsidRPr="00EA6F6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B86732E" w14:textId="77777777" w:rsidR="00842012" w:rsidRDefault="00842012" w:rsidP="00AC7DE3">
      <w:pPr>
        <w:rPr>
          <w:rFonts w:asciiTheme="minorHAnsi" w:hAnsiTheme="minorHAnsi" w:cstheme="minorHAnsi"/>
          <w:bCs/>
          <w:sz w:val="22"/>
          <w:szCs w:val="22"/>
        </w:rPr>
      </w:pPr>
    </w:p>
    <w:p w14:paraId="4FFD8C71" w14:textId="77777777" w:rsidR="00842012" w:rsidRPr="00EA6F69" w:rsidRDefault="00842012" w:rsidP="00AC7DE3">
      <w:pPr>
        <w:rPr>
          <w:rFonts w:asciiTheme="minorHAnsi" w:hAnsiTheme="minorHAnsi" w:cstheme="minorHAnsi"/>
          <w:bCs/>
          <w:sz w:val="22"/>
          <w:szCs w:val="22"/>
        </w:rPr>
      </w:pPr>
    </w:p>
    <w:p w14:paraId="4D407188" w14:textId="77777777" w:rsidR="00AC7DE3" w:rsidRPr="00EA6F69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</w:p>
    <w:p w14:paraId="3C505D27" w14:textId="77777777" w:rsidR="00AC7DE3" w:rsidRPr="00EA6F69" w:rsidRDefault="00AC7DE3" w:rsidP="00AC7DE3">
      <w:pPr>
        <w:rPr>
          <w:rFonts w:asciiTheme="minorHAnsi" w:hAnsiTheme="minorHAnsi" w:cstheme="minorHAnsi"/>
          <w:bCs/>
          <w:sz w:val="22"/>
          <w:szCs w:val="22"/>
        </w:rPr>
      </w:pPr>
      <w:r w:rsidRPr="00EA6F69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……………………………………………                                                …………………………………………………………………………………...</w:t>
      </w:r>
    </w:p>
    <w:p w14:paraId="72126679" w14:textId="402B25F8" w:rsidR="00AC7DE3" w:rsidRPr="00EA6F69" w:rsidRDefault="00842012" w:rsidP="00AC7DE3">
      <w:pPr>
        <w:rPr>
          <w:rFonts w:asciiTheme="minorHAnsi" w:hAnsiTheme="minorHAnsi"/>
        </w:rPr>
      </w:pPr>
      <w:r w:rsidRPr="00842012">
        <w:rPr>
          <w:rFonts w:asciiTheme="minorHAnsi" w:hAnsiTheme="minorHAnsi" w:cstheme="minorHAnsi"/>
          <w:bCs/>
          <w:sz w:val="22"/>
          <w:szCs w:val="22"/>
        </w:rPr>
        <w:t xml:space="preserve">Ing. František Lešundák </w:t>
      </w:r>
      <w:r w:rsidR="00AC7DE3" w:rsidRPr="00EA6F69">
        <w:rPr>
          <w:rFonts w:asciiTheme="minorHAnsi" w:hAnsiTheme="minorHAnsi" w:cstheme="minorHAnsi"/>
          <w:bCs/>
          <w:sz w:val="22"/>
          <w:szCs w:val="22"/>
        </w:rPr>
        <w:tab/>
      </w:r>
      <w:r w:rsidR="00AC7DE3" w:rsidRPr="00EA6F69">
        <w:rPr>
          <w:rFonts w:asciiTheme="minorHAnsi" w:hAnsiTheme="minorHAnsi" w:cstheme="minorHAnsi"/>
          <w:bCs/>
          <w:sz w:val="22"/>
          <w:szCs w:val="22"/>
        </w:rPr>
        <w:tab/>
      </w:r>
      <w:r w:rsidR="00AC7DE3" w:rsidRPr="00EA6F69">
        <w:rPr>
          <w:rFonts w:asciiTheme="minorHAnsi" w:hAnsiTheme="minorHAnsi" w:cstheme="minorHAnsi"/>
          <w:bCs/>
          <w:sz w:val="22"/>
          <w:szCs w:val="22"/>
        </w:rPr>
        <w:tab/>
      </w:r>
      <w:r w:rsidR="00AC7DE3" w:rsidRPr="00EA6F69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7DE3" w:rsidRPr="0082774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(doplní </w:t>
      </w:r>
      <w:r w:rsidR="00AC7DE3">
        <w:rPr>
          <w:rFonts w:asciiTheme="minorHAnsi" w:hAnsiTheme="minorHAnsi" w:cstheme="minorHAnsi"/>
          <w:bCs/>
          <w:color w:val="FF0000"/>
          <w:sz w:val="22"/>
          <w:szCs w:val="22"/>
        </w:rPr>
        <w:t>poskytovatel</w:t>
      </w:r>
      <w:r w:rsidR="00AC7DE3" w:rsidRPr="00827749">
        <w:rPr>
          <w:rFonts w:asciiTheme="minorHAnsi" w:hAnsiTheme="minorHAnsi" w:cstheme="minorHAnsi"/>
          <w:bCs/>
          <w:color w:val="FF0000"/>
          <w:sz w:val="22"/>
          <w:szCs w:val="22"/>
        </w:rPr>
        <w:t>)</w:t>
      </w:r>
      <w:r w:rsidR="00AC7DE3" w:rsidRPr="00EA6F69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                                                                          </w:t>
      </w:r>
      <w:r w:rsidRPr="00842012">
        <w:rPr>
          <w:rFonts w:asciiTheme="minorHAnsi" w:hAnsiTheme="minorHAnsi" w:cstheme="minorHAnsi"/>
          <w:bCs/>
          <w:sz w:val="22"/>
          <w:szCs w:val="22"/>
        </w:rPr>
        <w:t>místopředseda představenstva</w:t>
      </w:r>
      <w:r w:rsidRPr="00842012" w:rsidDel="00FF63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7DE3" w:rsidRPr="00EA6F69">
        <w:rPr>
          <w:rFonts w:asciiTheme="minorHAnsi" w:hAnsiTheme="minorHAnsi" w:cstheme="minorHAnsi"/>
          <w:bCs/>
          <w:sz w:val="22"/>
          <w:szCs w:val="22"/>
        </w:rPr>
        <w:tab/>
        <w:t xml:space="preserve">        </w:t>
      </w:r>
    </w:p>
    <w:p w14:paraId="041D1AB7" w14:textId="77777777" w:rsidR="004A7576" w:rsidRDefault="004A7576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bCs/>
          <w:sz w:val="22"/>
          <w:szCs w:val="22"/>
        </w:rPr>
      </w:pPr>
    </w:p>
    <w:p w14:paraId="4DEB3841" w14:textId="06B81CBE" w:rsidR="002448D9" w:rsidRPr="00466280" w:rsidRDefault="002448D9" w:rsidP="002448D9">
      <w:pPr>
        <w:pStyle w:val="Zkladntextodsazen"/>
        <w:spacing w:after="0"/>
        <w:ind w:left="705" w:hanging="705"/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  <w:r w:rsidRPr="00466280">
        <w:rPr>
          <w:rFonts w:asciiTheme="minorHAnsi" w:hAnsiTheme="minorHAnsi"/>
          <w:sz w:val="22"/>
          <w:szCs w:val="22"/>
        </w:rPr>
        <w:t xml:space="preserve">Příloha č. 1 - Harmonogram servisních </w:t>
      </w:r>
      <w:r w:rsidR="00E55697">
        <w:rPr>
          <w:rFonts w:asciiTheme="minorHAnsi" w:hAnsiTheme="minorHAnsi"/>
          <w:sz w:val="22"/>
          <w:szCs w:val="22"/>
        </w:rPr>
        <w:t xml:space="preserve">a ostatních </w:t>
      </w:r>
      <w:r w:rsidRPr="00466280">
        <w:rPr>
          <w:rFonts w:asciiTheme="minorHAnsi" w:hAnsiTheme="minorHAnsi"/>
          <w:sz w:val="22"/>
          <w:szCs w:val="22"/>
        </w:rPr>
        <w:t xml:space="preserve">služeb </w:t>
      </w:r>
    </w:p>
    <w:p w14:paraId="6113C346" w14:textId="77777777" w:rsidR="006D4CFD" w:rsidRDefault="006D4CFD" w:rsidP="00E55697">
      <w:pPr>
        <w:pStyle w:val="Zkladntextodsazen"/>
        <w:spacing w:after="0"/>
        <w:ind w:left="0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69CFB1CE" w14:textId="7A38F1A8" w:rsidR="00273ACB" w:rsidRPr="007A6F12" w:rsidRDefault="00E55697" w:rsidP="00E55697">
      <w:pPr>
        <w:pStyle w:val="Zkladntextodsazen"/>
        <w:spacing w:after="0"/>
        <w:ind w:left="0"/>
        <w:jc w:val="both"/>
        <w:rPr>
          <w:rFonts w:asciiTheme="minorHAnsi" w:hAnsiTheme="minorHAnsi"/>
          <w:color w:val="FF0000"/>
          <w:sz w:val="22"/>
          <w:szCs w:val="22"/>
        </w:rPr>
      </w:pPr>
      <w:r w:rsidRPr="007A6F12">
        <w:rPr>
          <w:rFonts w:asciiTheme="minorHAnsi" w:hAnsiTheme="minorHAnsi"/>
          <w:color w:val="FF0000"/>
          <w:sz w:val="22"/>
          <w:szCs w:val="22"/>
        </w:rPr>
        <w:t>Poskytovatel ocení soupis servisních a ostatních služeb pro zajištění bezpečného</w:t>
      </w:r>
      <w:r w:rsidR="00273ACB" w:rsidRPr="007A6F12">
        <w:rPr>
          <w:rFonts w:asciiTheme="minorHAnsi" w:hAnsiTheme="minorHAnsi"/>
          <w:color w:val="FF0000"/>
          <w:sz w:val="22"/>
          <w:szCs w:val="22"/>
        </w:rPr>
        <w:t xml:space="preserve"> a bezporuchového </w:t>
      </w:r>
      <w:r w:rsidRPr="007A6F12">
        <w:rPr>
          <w:rFonts w:asciiTheme="minorHAnsi" w:hAnsiTheme="minorHAnsi"/>
          <w:color w:val="FF0000"/>
          <w:sz w:val="22"/>
          <w:szCs w:val="22"/>
        </w:rPr>
        <w:t xml:space="preserve">provozu </w:t>
      </w:r>
      <w:r w:rsidR="00273ACB" w:rsidRPr="007A6F12">
        <w:rPr>
          <w:rFonts w:asciiTheme="minorHAnsi" w:hAnsiTheme="minorHAnsi"/>
          <w:color w:val="FF0000"/>
          <w:sz w:val="22"/>
          <w:szCs w:val="22"/>
        </w:rPr>
        <w:t xml:space="preserve">1 kusu výtahu v. č. </w:t>
      </w:r>
      <w:r w:rsidR="00273ACB" w:rsidRPr="00D70B46">
        <w:rPr>
          <w:rFonts w:asciiTheme="minorHAnsi" w:hAnsiTheme="minorHAnsi"/>
          <w:color w:val="FF0000"/>
          <w:sz w:val="22"/>
          <w:szCs w:val="22"/>
        </w:rPr>
        <w:t xml:space="preserve">(doplní poskytovatel) </w:t>
      </w:r>
      <w:r w:rsidR="00273ACB" w:rsidRPr="007A6F12">
        <w:rPr>
          <w:rFonts w:asciiTheme="minorHAnsi" w:hAnsiTheme="minorHAnsi"/>
          <w:color w:val="FF0000"/>
          <w:sz w:val="22"/>
          <w:szCs w:val="22"/>
        </w:rPr>
        <w:t>o nosnosti (doplní poskytovatel) kg</w:t>
      </w:r>
      <w:r w:rsidRPr="007A6F12">
        <w:rPr>
          <w:rFonts w:asciiTheme="minorHAnsi" w:hAnsiTheme="minorHAnsi"/>
          <w:color w:val="FF0000"/>
          <w:sz w:val="22"/>
          <w:szCs w:val="22"/>
        </w:rPr>
        <w:t xml:space="preserve"> v souladu se zákonnými požadavky, normami a termíny jednotlivých úkonů dle této smlouvy</w:t>
      </w:r>
      <w:r w:rsidR="00273ACB" w:rsidRPr="007A6F12">
        <w:rPr>
          <w:rFonts w:asciiTheme="minorHAnsi" w:hAnsiTheme="minorHAnsi"/>
          <w:color w:val="FF0000"/>
          <w:sz w:val="22"/>
          <w:szCs w:val="22"/>
        </w:rPr>
        <w:t xml:space="preserve"> po celou dobu platnosti této smlouvy.</w:t>
      </w:r>
    </w:p>
    <w:p w14:paraId="443596C5" w14:textId="77777777" w:rsidR="003C599A" w:rsidRDefault="003C599A" w:rsidP="001C6C21">
      <w:pPr>
        <w:pStyle w:val="Styl3"/>
        <w:rPr>
          <w:rFonts w:asciiTheme="minorHAnsi" w:hAnsiTheme="minorHAnsi"/>
          <w:b w:val="0"/>
          <w:color w:val="FF0000"/>
          <w:sz w:val="22"/>
          <w:szCs w:val="22"/>
        </w:rPr>
      </w:pPr>
    </w:p>
    <w:p w14:paraId="56E5EF76" w14:textId="61572BB3" w:rsidR="003C599A" w:rsidRPr="001C6C21" w:rsidRDefault="003C599A" w:rsidP="001C6C21">
      <w:pPr>
        <w:pStyle w:val="Styl3"/>
        <w:numPr>
          <w:ilvl w:val="0"/>
          <w:numId w:val="29"/>
        </w:numPr>
        <w:ind w:left="426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1C6C21">
        <w:rPr>
          <w:rFonts w:asciiTheme="minorHAnsi" w:hAnsiTheme="minorHAnsi"/>
          <w:b w:val="0"/>
          <w:color w:val="auto"/>
          <w:sz w:val="22"/>
          <w:szCs w:val="22"/>
        </w:rPr>
        <w:t xml:space="preserve">Pravidelné servisní a revizní služby pro zajištění provozu výtahu v souladu se zákonnými požadavky a normami hrazené paušální čtvrtletní platbou </w:t>
      </w:r>
    </w:p>
    <w:p w14:paraId="4E207149" w14:textId="77777777" w:rsidR="003C599A" w:rsidRDefault="003C599A" w:rsidP="001C6C21">
      <w:pPr>
        <w:pStyle w:val="Styl3"/>
        <w:rPr>
          <w:rFonts w:asciiTheme="minorHAnsi" w:hAnsiTheme="minorHAnsi"/>
          <w:b w:val="0"/>
          <w:color w:val="FF0000"/>
          <w:sz w:val="22"/>
          <w:szCs w:val="22"/>
        </w:rPr>
      </w:pPr>
    </w:p>
    <w:p w14:paraId="4E4A5935" w14:textId="1C5CB014" w:rsidR="003C599A" w:rsidRPr="003C599A" w:rsidRDefault="003C599A" w:rsidP="003C599A">
      <w:pPr>
        <w:ind w:left="426"/>
        <w:rPr>
          <w:rFonts w:asciiTheme="minorHAnsi" w:eastAsiaTheme="minorEastAsia" w:hAnsiTheme="minorHAnsi" w:cstheme="minorBidi"/>
          <w:sz w:val="22"/>
          <w:szCs w:val="22"/>
        </w:rPr>
      </w:pPr>
      <w:r w:rsidRPr="003C599A">
        <w:rPr>
          <w:rFonts w:asciiTheme="minorHAnsi" w:eastAsiaTheme="minorEastAsia" w:hAnsiTheme="minorHAnsi" w:cstheme="minorBidi"/>
          <w:sz w:val="22"/>
          <w:szCs w:val="22"/>
        </w:rPr>
        <w:t>Cena za pravidelný servis bude zahrnovat položky:</w:t>
      </w:r>
    </w:p>
    <w:p w14:paraId="154D2890" w14:textId="77777777" w:rsidR="003C599A" w:rsidRPr="001C6C21" w:rsidRDefault="003C599A" w:rsidP="003C599A">
      <w:pPr>
        <w:rPr>
          <w:rFonts w:asciiTheme="minorHAnsi" w:hAnsiTheme="minorHAnsi"/>
          <w:sz w:val="22"/>
          <w:szCs w:val="22"/>
        </w:rPr>
      </w:pPr>
    </w:p>
    <w:p w14:paraId="4C19DBC7" w14:textId="00120EF4" w:rsidR="003C599A" w:rsidRPr="001C6C21" w:rsidRDefault="003C599A" w:rsidP="001C6C21">
      <w:pPr>
        <w:ind w:left="426"/>
        <w:rPr>
          <w:rFonts w:asciiTheme="minorHAnsi" w:hAnsiTheme="minorHAnsi"/>
          <w:sz w:val="22"/>
          <w:szCs w:val="22"/>
        </w:rPr>
      </w:pPr>
      <w:r w:rsidRPr="001C6C21">
        <w:rPr>
          <w:rFonts w:asciiTheme="minorHAnsi" w:hAnsiTheme="minorHAnsi"/>
          <w:sz w:val="22"/>
          <w:szCs w:val="22"/>
        </w:rPr>
        <w:t>1. Odborné prohlídky (1 x za 3 měsíce) dle ČSN 27 4002</w:t>
      </w:r>
    </w:p>
    <w:p w14:paraId="1711355E" w14:textId="77777777" w:rsidR="003C599A" w:rsidRPr="001C6C21" w:rsidRDefault="003C599A" w:rsidP="001C6C21">
      <w:pPr>
        <w:ind w:left="426"/>
        <w:rPr>
          <w:rFonts w:asciiTheme="minorHAnsi" w:hAnsiTheme="minorHAnsi"/>
          <w:sz w:val="22"/>
          <w:szCs w:val="22"/>
        </w:rPr>
      </w:pPr>
      <w:r w:rsidRPr="001C6C21">
        <w:rPr>
          <w:rFonts w:asciiTheme="minorHAnsi" w:hAnsiTheme="minorHAnsi"/>
          <w:sz w:val="22"/>
          <w:szCs w:val="22"/>
        </w:rPr>
        <w:t>6. Mazání (1 x za 3 měsíce)</w:t>
      </w:r>
    </w:p>
    <w:p w14:paraId="0A3902FC" w14:textId="77777777" w:rsidR="003C599A" w:rsidRPr="001C6C21" w:rsidRDefault="003C599A" w:rsidP="001C6C21">
      <w:pPr>
        <w:ind w:left="426"/>
        <w:rPr>
          <w:rFonts w:asciiTheme="minorHAnsi" w:hAnsiTheme="minorHAnsi"/>
          <w:sz w:val="22"/>
          <w:szCs w:val="22"/>
        </w:rPr>
      </w:pPr>
      <w:r w:rsidRPr="001C6C21">
        <w:rPr>
          <w:rFonts w:asciiTheme="minorHAnsi" w:hAnsiTheme="minorHAnsi"/>
          <w:sz w:val="22"/>
          <w:szCs w:val="22"/>
        </w:rPr>
        <w:t xml:space="preserve">7. Čištění (1 x za 3 měsíce) - dno prohlubně šachty, strop kabiny   </w:t>
      </w:r>
    </w:p>
    <w:p w14:paraId="48343AFD" w14:textId="77777777" w:rsidR="003C599A" w:rsidRPr="001C6C21" w:rsidRDefault="003C599A" w:rsidP="001C6C21">
      <w:pPr>
        <w:ind w:left="426"/>
        <w:rPr>
          <w:rFonts w:asciiTheme="minorHAnsi" w:hAnsiTheme="minorHAnsi"/>
          <w:sz w:val="22"/>
          <w:szCs w:val="22"/>
        </w:rPr>
      </w:pPr>
      <w:r w:rsidRPr="001C6C21">
        <w:rPr>
          <w:rFonts w:asciiTheme="minorHAnsi" w:hAnsiTheme="minorHAnsi"/>
          <w:sz w:val="22"/>
          <w:szCs w:val="22"/>
        </w:rPr>
        <w:t xml:space="preserve">8. Pravidelná preventivní údržba                                                              </w:t>
      </w:r>
    </w:p>
    <w:p w14:paraId="16C7D3A7" w14:textId="77777777" w:rsidR="003C599A" w:rsidRDefault="003C599A" w:rsidP="003C599A">
      <w:pPr>
        <w:ind w:left="426"/>
        <w:rPr>
          <w:rFonts w:asciiTheme="minorHAnsi" w:hAnsiTheme="minorHAnsi"/>
          <w:sz w:val="22"/>
          <w:szCs w:val="22"/>
        </w:rPr>
      </w:pPr>
    </w:p>
    <w:p w14:paraId="5B6D38D6" w14:textId="591EAAE4" w:rsidR="003C599A" w:rsidRDefault="003C599A" w:rsidP="003C599A">
      <w:pPr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C</w:t>
      </w:r>
      <w:r w:rsidRPr="003C599A">
        <w:rPr>
          <w:rFonts w:asciiTheme="minorHAnsi" w:eastAsiaTheme="minorEastAsia" w:hAnsiTheme="minorHAnsi" w:cstheme="minorBidi"/>
          <w:sz w:val="22"/>
          <w:szCs w:val="22"/>
        </w:rPr>
        <w:t>en</w:t>
      </w:r>
      <w:r>
        <w:rPr>
          <w:rFonts w:asciiTheme="minorHAnsi" w:eastAsiaTheme="minorEastAsia" w:hAnsiTheme="minorHAnsi" w:cstheme="minorBidi"/>
          <w:sz w:val="22"/>
          <w:szCs w:val="22"/>
        </w:rPr>
        <w:t>a</w:t>
      </w:r>
      <w:r w:rsidRPr="003C599A">
        <w:rPr>
          <w:rFonts w:asciiTheme="minorHAnsi" w:eastAsiaTheme="minorEastAsia" w:hAnsiTheme="minorHAnsi" w:cstheme="minorBidi"/>
          <w:sz w:val="22"/>
          <w:szCs w:val="22"/>
        </w:rPr>
        <w:t xml:space="preserve"> pravidelného servisu za </w:t>
      </w:r>
      <w:r w:rsidR="009C5120">
        <w:rPr>
          <w:rFonts w:asciiTheme="minorHAnsi" w:eastAsiaTheme="minorEastAsia" w:hAnsiTheme="minorHAnsi" w:cstheme="minorBidi"/>
          <w:sz w:val="22"/>
          <w:szCs w:val="22"/>
        </w:rPr>
        <w:t xml:space="preserve">čtvrtletí (čtvrtletní </w:t>
      </w:r>
      <w:r w:rsidRPr="003C599A">
        <w:rPr>
          <w:rFonts w:asciiTheme="minorHAnsi" w:eastAsiaTheme="minorEastAsia" w:hAnsiTheme="minorHAnsi" w:cstheme="minorBidi"/>
          <w:sz w:val="22"/>
          <w:szCs w:val="22"/>
        </w:rPr>
        <w:t>paušál</w:t>
      </w:r>
      <w:r w:rsidR="009C5120">
        <w:rPr>
          <w:rFonts w:asciiTheme="minorHAnsi" w:eastAsiaTheme="minorEastAsia" w:hAnsiTheme="minorHAnsi" w:cstheme="minorBidi"/>
          <w:sz w:val="22"/>
          <w:szCs w:val="22"/>
        </w:rPr>
        <w:t>ní platba poskytovateli objednatelem)</w:t>
      </w:r>
      <w:r w:rsidR="00D70B46">
        <w:rPr>
          <w:rFonts w:asciiTheme="minorHAnsi" w:eastAsiaTheme="minorEastAsia" w:hAnsiTheme="minorHAnsi" w:cstheme="minorBidi"/>
          <w:sz w:val="22"/>
          <w:szCs w:val="22"/>
        </w:rPr>
        <w:t>“</w:t>
      </w:r>
    </w:p>
    <w:p w14:paraId="082A5F4F" w14:textId="77777777" w:rsidR="003C599A" w:rsidRDefault="003C599A" w:rsidP="003C599A">
      <w:pPr>
        <w:ind w:left="426"/>
        <w:rPr>
          <w:rFonts w:asciiTheme="minorHAnsi" w:hAnsiTheme="minorHAnsi"/>
          <w:sz w:val="22"/>
          <w:szCs w:val="22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417"/>
        <w:gridCol w:w="1418"/>
        <w:gridCol w:w="1418"/>
        <w:gridCol w:w="1559"/>
      </w:tblGrid>
      <w:tr w:rsidR="009C5120" w:rsidRPr="0024183D" w14:paraId="00AB3697" w14:textId="77777777" w:rsidTr="007327CA">
        <w:trPr>
          <w:cantSplit/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37810A" w14:textId="3078B190" w:rsidR="009C5120" w:rsidRPr="001C6C21" w:rsidRDefault="009C5120" w:rsidP="008172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C6C21">
              <w:rPr>
                <w:rFonts w:asciiTheme="minorHAnsi" w:hAnsiTheme="minorHAnsi" w:cs="Calibri"/>
                <w:b/>
                <w:sz w:val="22"/>
                <w:szCs w:val="22"/>
              </w:rPr>
              <w:t>Položka</w:t>
            </w:r>
            <w:r w:rsidR="001D7F5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č. 1, 6, 7, 8 – </w:t>
            </w:r>
            <w:r w:rsidR="008172FF">
              <w:rPr>
                <w:rFonts w:asciiTheme="minorHAnsi" w:hAnsiTheme="minorHAnsi" w:cs="Calibri"/>
                <w:b/>
                <w:sz w:val="22"/>
                <w:szCs w:val="22"/>
              </w:rPr>
              <w:t>odst</w:t>
            </w:r>
            <w:r w:rsidR="001D7F5D">
              <w:rPr>
                <w:rFonts w:asciiTheme="minorHAnsi" w:hAnsiTheme="minorHAnsi" w:cs="Calibri"/>
                <w:b/>
                <w:sz w:val="22"/>
                <w:szCs w:val="22"/>
              </w:rPr>
              <w:t>. 1.2 smlouvy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5E6048" w14:textId="77777777" w:rsidR="009C5120" w:rsidRPr="001C6C21" w:rsidRDefault="009C5120" w:rsidP="007327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C6C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v Kč (bez DPH)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A0898A" w14:textId="77777777" w:rsidR="009C5120" w:rsidRPr="001C6C21" w:rsidRDefault="009C5120" w:rsidP="007327CA">
            <w:pPr>
              <w:pStyle w:val="Textkoment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6C21">
              <w:rPr>
                <w:rFonts w:asciiTheme="minorHAnsi" w:hAnsiTheme="minorHAnsi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C955BD" w14:textId="77777777" w:rsidR="009C5120" w:rsidRPr="001C6C21" w:rsidRDefault="009C5120" w:rsidP="007327CA">
            <w:pPr>
              <w:pStyle w:val="Textkomente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C6C21">
              <w:rPr>
                <w:rFonts w:asciiTheme="minorHAnsi" w:hAnsiTheme="minorHAnsi"/>
                <w:b/>
                <w:sz w:val="22"/>
                <w:szCs w:val="22"/>
              </w:rPr>
              <w:t>Výše DPH v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EB0F00" w14:textId="77777777" w:rsidR="009C5120" w:rsidRPr="001C6C21" w:rsidRDefault="009C5120" w:rsidP="007327C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C6C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 v Kč           (s DPH)</w:t>
            </w:r>
          </w:p>
        </w:tc>
      </w:tr>
      <w:tr w:rsidR="009C5120" w:rsidRPr="0024183D" w14:paraId="58383A64" w14:textId="77777777" w:rsidTr="001C6C21">
        <w:trPr>
          <w:cantSplit/>
          <w:trHeight w:val="2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9EC30" w14:textId="4F60B8DE" w:rsidR="009C5120" w:rsidRPr="001C6C21" w:rsidRDefault="009C5120" w:rsidP="007327C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3C599A">
              <w:rPr>
                <w:rFonts w:asciiTheme="minorHAnsi" w:eastAsiaTheme="minorEastAsia" w:hAnsiTheme="minorHAnsi" w:cstheme="minorBidi"/>
                <w:sz w:val="22"/>
                <w:szCs w:val="22"/>
              </w:rPr>
              <w:t>en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003C59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pravidelného servisu za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čtvrtletí</w:t>
            </w:r>
            <w:r w:rsidR="00C46D1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(čtvrtletní </w:t>
            </w:r>
            <w:r w:rsidRPr="003C599A">
              <w:rPr>
                <w:rFonts w:asciiTheme="minorHAnsi" w:eastAsiaTheme="minorEastAsia" w:hAnsiTheme="minorHAnsi" w:cstheme="minorBidi"/>
                <w:sz w:val="22"/>
                <w:szCs w:val="22"/>
              </w:rPr>
              <w:t>paušál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ní platba poskytovateli objednatelem)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6C327" w14:textId="18E95E3F" w:rsidR="009C5120" w:rsidRPr="001C6C21" w:rsidRDefault="00D70B46" w:rsidP="001C6C2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9B30B" w14:textId="3E62AAC8" w:rsidR="009C5120" w:rsidRPr="001C6C21" w:rsidRDefault="00D70B46" w:rsidP="001C6C2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67AD9" w14:textId="6A3E9252" w:rsidR="009C5120" w:rsidRPr="001C6C21" w:rsidRDefault="00D70B46" w:rsidP="001C6C2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3A61C" w14:textId="7D80418E" w:rsidR="009C5120" w:rsidRPr="001C6C21" w:rsidRDefault="00D70B46" w:rsidP="001C6C2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</w:tr>
    </w:tbl>
    <w:p w14:paraId="0024ED58" w14:textId="77777777" w:rsidR="009C5120" w:rsidRDefault="009C5120" w:rsidP="009C5120">
      <w:pPr>
        <w:pStyle w:val="Styl3"/>
        <w:ind w:left="792"/>
        <w:rPr>
          <w:color w:val="0070C0"/>
          <w:sz w:val="12"/>
        </w:rPr>
      </w:pPr>
      <w:r w:rsidRPr="00AC0D1B">
        <w:rPr>
          <w:rFonts w:asciiTheme="minorHAnsi" w:hAnsiTheme="minorHAnsi"/>
          <w:color w:val="0070C0"/>
          <w:sz w:val="22"/>
          <w:szCs w:val="22"/>
        </w:rPr>
        <w:t xml:space="preserve">  </w:t>
      </w:r>
    </w:p>
    <w:p w14:paraId="095AD52F" w14:textId="77777777" w:rsidR="009C5120" w:rsidRDefault="009C5120" w:rsidP="003C599A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7F9A2AC" w14:textId="56042688" w:rsidR="003C599A" w:rsidRPr="001C6C21" w:rsidRDefault="003C599A" w:rsidP="003C599A">
      <w:p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1C6C21">
        <w:rPr>
          <w:rFonts w:asciiTheme="minorHAnsi" w:hAnsiTheme="minorHAnsi"/>
          <w:sz w:val="22"/>
          <w:szCs w:val="22"/>
        </w:rPr>
        <w:t xml:space="preserve">Cena bude obsahovat všechny náklady </w:t>
      </w:r>
      <w:r w:rsidR="009C5120">
        <w:rPr>
          <w:rFonts w:asciiTheme="minorHAnsi" w:hAnsiTheme="minorHAnsi"/>
          <w:sz w:val="22"/>
          <w:szCs w:val="22"/>
        </w:rPr>
        <w:t>poskytovatele</w:t>
      </w:r>
      <w:r w:rsidRPr="001C6C21">
        <w:rPr>
          <w:rFonts w:asciiTheme="minorHAnsi" w:hAnsiTheme="minorHAnsi"/>
          <w:sz w:val="22"/>
          <w:szCs w:val="22"/>
        </w:rPr>
        <w:t xml:space="preserve"> (cestovné, standardní vybavení pro provádění úkonů atd.). Cena materiálu a náhradních dílů nekrytých zárukou bude účtována zvlášť dle platného ceníku dodavatele podle potvrzených a odsouhlasených dodacích listů</w:t>
      </w:r>
      <w:r w:rsidR="00226A86">
        <w:rPr>
          <w:rFonts w:asciiTheme="minorHAnsi" w:hAnsiTheme="minorHAnsi"/>
          <w:sz w:val="22"/>
          <w:szCs w:val="22"/>
        </w:rPr>
        <w:t>.</w:t>
      </w:r>
      <w:r w:rsidRPr="001C6C21">
        <w:rPr>
          <w:rFonts w:asciiTheme="minorHAnsi" w:hAnsiTheme="minorHAnsi"/>
          <w:sz w:val="22"/>
          <w:szCs w:val="22"/>
        </w:rPr>
        <w:t xml:space="preserve">  </w:t>
      </w:r>
    </w:p>
    <w:p w14:paraId="52A68660" w14:textId="77777777" w:rsidR="003C599A" w:rsidRDefault="003C599A" w:rsidP="003C599A">
      <w:pPr>
        <w:ind w:left="426"/>
        <w:rPr>
          <w:sz w:val="22"/>
          <w:szCs w:val="22"/>
        </w:rPr>
      </w:pPr>
    </w:p>
    <w:p w14:paraId="643BC49B" w14:textId="5B1A1BC0" w:rsidR="009C5120" w:rsidRPr="004D30B5" w:rsidRDefault="00226A86" w:rsidP="001C6C21">
      <w:pPr>
        <w:pStyle w:val="Styl3"/>
        <w:numPr>
          <w:ilvl w:val="0"/>
          <w:numId w:val="29"/>
        </w:numPr>
        <w:ind w:left="426"/>
        <w:jc w:val="both"/>
        <w:rPr>
          <w:sz w:val="22"/>
          <w:szCs w:val="22"/>
        </w:rPr>
      </w:pPr>
      <w:r w:rsidRPr="001C6C21">
        <w:rPr>
          <w:rFonts w:asciiTheme="minorHAnsi" w:hAnsiTheme="minorHAnsi"/>
          <w:b w:val="0"/>
          <w:color w:val="auto"/>
          <w:sz w:val="22"/>
          <w:szCs w:val="22"/>
        </w:rPr>
        <w:t>Odborné</w:t>
      </w:r>
      <w:r w:rsidRPr="001C6C21">
        <w:rPr>
          <w:rFonts w:asciiTheme="minorHAnsi" w:eastAsiaTheme="minorHAnsi" w:hAnsiTheme="minorHAnsi"/>
          <w:color w:val="auto"/>
          <w:sz w:val="22"/>
          <w:szCs w:val="22"/>
        </w:rPr>
        <w:t xml:space="preserve"> </w:t>
      </w:r>
      <w:r w:rsidRPr="001C6C21">
        <w:rPr>
          <w:rFonts w:asciiTheme="minorHAnsi" w:eastAsiaTheme="minorHAnsi" w:hAnsiTheme="minorHAnsi"/>
          <w:b w:val="0"/>
          <w:color w:val="auto"/>
          <w:sz w:val="22"/>
          <w:szCs w:val="22"/>
        </w:rPr>
        <w:t>zkoušky (1x za 3 roky) dle ČSN 27 40007</w:t>
      </w:r>
    </w:p>
    <w:p w14:paraId="63F253FC" w14:textId="77777777" w:rsidR="009C5120" w:rsidRDefault="009C5120" w:rsidP="003C599A">
      <w:pPr>
        <w:ind w:left="426"/>
        <w:rPr>
          <w:sz w:val="22"/>
          <w:szCs w:val="22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417"/>
        <w:gridCol w:w="1418"/>
        <w:gridCol w:w="1418"/>
        <w:gridCol w:w="1559"/>
      </w:tblGrid>
      <w:tr w:rsidR="00226A86" w:rsidRPr="0024183D" w14:paraId="2567B230" w14:textId="77777777" w:rsidTr="007327CA">
        <w:trPr>
          <w:cantSplit/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2AC513" w14:textId="6162AB03" w:rsidR="00226A86" w:rsidRPr="007327CA" w:rsidRDefault="00226A86" w:rsidP="008172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27CA">
              <w:rPr>
                <w:rFonts w:asciiTheme="minorHAnsi" w:hAnsiTheme="minorHAnsi" w:cs="Calibri"/>
                <w:b/>
                <w:sz w:val="22"/>
                <w:szCs w:val="22"/>
              </w:rPr>
              <w:t>Položka</w:t>
            </w:r>
            <w:r w:rsidR="001D7F5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č. 2- </w:t>
            </w:r>
            <w:r w:rsidR="008172FF">
              <w:rPr>
                <w:rFonts w:asciiTheme="minorHAnsi" w:hAnsiTheme="minorHAnsi" w:cs="Calibri"/>
                <w:b/>
                <w:sz w:val="22"/>
                <w:szCs w:val="22"/>
              </w:rPr>
              <w:t>odst.</w:t>
            </w:r>
            <w:r w:rsidR="001D7F5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1.2 smlouvy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6D74AEF" w14:textId="77777777" w:rsidR="00226A86" w:rsidRPr="007327CA" w:rsidRDefault="00226A86" w:rsidP="007327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27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v Kč (bez DPH)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C629547" w14:textId="77777777" w:rsidR="00226A86" w:rsidRPr="007327CA" w:rsidRDefault="00226A86" w:rsidP="007327CA">
            <w:pPr>
              <w:pStyle w:val="Textkoment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7CA">
              <w:rPr>
                <w:rFonts w:asciiTheme="minorHAnsi" w:hAnsiTheme="minorHAnsi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05B88E" w14:textId="77777777" w:rsidR="00226A86" w:rsidRPr="007327CA" w:rsidRDefault="00226A86" w:rsidP="007327CA">
            <w:pPr>
              <w:pStyle w:val="Textkomente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27CA">
              <w:rPr>
                <w:rFonts w:asciiTheme="minorHAnsi" w:hAnsiTheme="minorHAnsi"/>
                <w:b/>
                <w:sz w:val="22"/>
                <w:szCs w:val="22"/>
              </w:rPr>
              <w:t>Výše DPH v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8611DB" w14:textId="77777777" w:rsidR="00226A86" w:rsidRPr="007327CA" w:rsidRDefault="00226A86" w:rsidP="007327C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27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 v Kč           (s DPH)</w:t>
            </w:r>
          </w:p>
        </w:tc>
      </w:tr>
      <w:tr w:rsidR="00226A86" w:rsidRPr="0024183D" w14:paraId="34713B6F" w14:textId="77777777" w:rsidTr="001C6C21">
        <w:trPr>
          <w:cantSplit/>
          <w:trHeight w:val="2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B94B0" w14:textId="759BC04D" w:rsidR="00226A86" w:rsidRPr="007327CA" w:rsidRDefault="00226A86" w:rsidP="001C6C21">
            <w:pPr>
              <w:pStyle w:val="Styl3"/>
              <w:rPr>
                <w:rFonts w:asciiTheme="minorHAnsi" w:hAnsiTheme="minorHAnsi" w:cs="Calibri"/>
                <w:sz w:val="22"/>
                <w:szCs w:val="22"/>
              </w:rPr>
            </w:pPr>
            <w:r w:rsidRPr="001C6C2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>C</w:t>
            </w:r>
            <w:r w:rsidRPr="00D906D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>en</w:t>
            </w:r>
            <w:r w:rsidRPr="001C6C2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>a</w:t>
            </w:r>
            <w:r w:rsidRPr="00D906D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 xml:space="preserve"> </w:t>
            </w:r>
            <w:r w:rsidRPr="001C6C2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>za povedení o</w:t>
            </w:r>
            <w:r w:rsidRPr="001C6C21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dborných</w:t>
            </w:r>
            <w:r w:rsidRPr="001C6C21">
              <w:rPr>
                <w:rFonts w:asciiTheme="minorHAnsi" w:eastAsiaTheme="minorHAnsi" w:hAnsiTheme="minorHAnsi"/>
                <w:b w:val="0"/>
                <w:color w:val="auto"/>
                <w:sz w:val="22"/>
                <w:szCs w:val="22"/>
              </w:rPr>
              <w:t xml:space="preserve"> zkoušek (1x za 3 roky) dle ČSN 27 40007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3CEB9" w14:textId="77777777" w:rsidR="00226A86" w:rsidRPr="007327CA" w:rsidRDefault="00226A86" w:rsidP="007327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E5E2E" w14:textId="77777777" w:rsidR="00226A86" w:rsidRPr="007327CA" w:rsidRDefault="00226A86" w:rsidP="007327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FF5C9" w14:textId="77777777" w:rsidR="00226A86" w:rsidRPr="007327CA" w:rsidRDefault="00226A86" w:rsidP="007327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4E927" w14:textId="77777777" w:rsidR="00226A86" w:rsidRPr="007327CA" w:rsidRDefault="00226A86" w:rsidP="007327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</w:tr>
    </w:tbl>
    <w:p w14:paraId="7701E8FD" w14:textId="77777777" w:rsidR="00226A86" w:rsidRDefault="00226A86" w:rsidP="00226A86">
      <w:pPr>
        <w:pStyle w:val="Styl3"/>
        <w:ind w:left="792"/>
        <w:rPr>
          <w:color w:val="0070C0"/>
          <w:sz w:val="12"/>
        </w:rPr>
      </w:pPr>
      <w:r w:rsidRPr="00AC0D1B">
        <w:rPr>
          <w:rFonts w:asciiTheme="minorHAnsi" w:hAnsiTheme="minorHAnsi"/>
          <w:color w:val="0070C0"/>
          <w:sz w:val="22"/>
          <w:szCs w:val="22"/>
        </w:rPr>
        <w:t xml:space="preserve">  </w:t>
      </w:r>
    </w:p>
    <w:p w14:paraId="6FF5FE62" w14:textId="4E1F51F1" w:rsidR="00226A86" w:rsidRPr="007327CA" w:rsidRDefault="00226A86" w:rsidP="00226A86">
      <w:p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327CA">
        <w:rPr>
          <w:rFonts w:asciiTheme="minorHAnsi" w:hAnsiTheme="minorHAnsi"/>
          <w:sz w:val="22"/>
          <w:szCs w:val="22"/>
        </w:rPr>
        <w:t xml:space="preserve">Cena bude obsahovat všechny náklady </w:t>
      </w:r>
      <w:r>
        <w:rPr>
          <w:rFonts w:asciiTheme="minorHAnsi" w:hAnsiTheme="minorHAnsi"/>
          <w:sz w:val="22"/>
          <w:szCs w:val="22"/>
        </w:rPr>
        <w:t>poskytovatele</w:t>
      </w:r>
      <w:r w:rsidRPr="007327CA">
        <w:rPr>
          <w:rFonts w:asciiTheme="minorHAnsi" w:hAnsiTheme="minorHAnsi"/>
          <w:sz w:val="22"/>
          <w:szCs w:val="22"/>
        </w:rPr>
        <w:t xml:space="preserve"> (cestovné, standardní vybavení pro provádění úkonů atd.). Cena materiálu a náhradních dílů nekrytých zárukou bude účtována zvlášť dle platného ceníku dodavatele podle potvrzených a odsouhlasených dodacích listů</w:t>
      </w:r>
      <w:r>
        <w:rPr>
          <w:rFonts w:asciiTheme="minorHAnsi" w:hAnsiTheme="minorHAnsi"/>
          <w:sz w:val="22"/>
          <w:szCs w:val="22"/>
        </w:rPr>
        <w:t>.</w:t>
      </w:r>
      <w:r w:rsidRPr="007327CA">
        <w:rPr>
          <w:rFonts w:asciiTheme="minorHAnsi" w:hAnsiTheme="minorHAnsi"/>
          <w:sz w:val="22"/>
          <w:szCs w:val="22"/>
        </w:rPr>
        <w:t xml:space="preserve">  </w:t>
      </w:r>
    </w:p>
    <w:p w14:paraId="50229B6F" w14:textId="77777777" w:rsidR="009C5120" w:rsidRDefault="009C5120" w:rsidP="003C599A">
      <w:pPr>
        <w:ind w:left="426"/>
        <w:rPr>
          <w:sz w:val="22"/>
          <w:szCs w:val="22"/>
        </w:rPr>
      </w:pPr>
    </w:p>
    <w:p w14:paraId="248BA6A8" w14:textId="77777777" w:rsidR="00226A86" w:rsidRPr="004D30B5" w:rsidRDefault="00226A86" w:rsidP="001C6C21">
      <w:pPr>
        <w:pStyle w:val="Styl3"/>
        <w:numPr>
          <w:ilvl w:val="0"/>
          <w:numId w:val="29"/>
        </w:numPr>
        <w:ind w:left="426"/>
        <w:jc w:val="both"/>
        <w:rPr>
          <w:rFonts w:asciiTheme="minorHAnsi" w:eastAsiaTheme="minorHAnsi" w:hAnsiTheme="minorHAnsi"/>
          <w:sz w:val="22"/>
          <w:szCs w:val="22"/>
        </w:rPr>
      </w:pPr>
      <w:r w:rsidRPr="001C6C21">
        <w:rPr>
          <w:rFonts w:asciiTheme="minorHAnsi" w:eastAsiaTheme="minorHAnsi" w:hAnsiTheme="minorHAnsi"/>
          <w:b w:val="0"/>
          <w:color w:val="auto"/>
          <w:sz w:val="22"/>
          <w:szCs w:val="22"/>
        </w:rPr>
        <w:t xml:space="preserve">Opravy </w:t>
      </w:r>
      <w:r w:rsidRPr="001C6C21">
        <w:rPr>
          <w:rFonts w:asciiTheme="minorHAnsi" w:hAnsiTheme="minorHAnsi"/>
          <w:b w:val="0"/>
          <w:color w:val="auto"/>
          <w:sz w:val="22"/>
          <w:szCs w:val="22"/>
        </w:rPr>
        <w:t>havarijní</w:t>
      </w:r>
      <w:r w:rsidRPr="001C6C21">
        <w:rPr>
          <w:rFonts w:asciiTheme="minorHAnsi" w:eastAsiaTheme="minorHAnsi" w:hAnsiTheme="minorHAnsi"/>
          <w:b w:val="0"/>
          <w:color w:val="auto"/>
          <w:sz w:val="22"/>
          <w:szCs w:val="22"/>
        </w:rPr>
        <w:t xml:space="preserve"> a poruchové.</w:t>
      </w:r>
    </w:p>
    <w:p w14:paraId="3CCBCC9F" w14:textId="77777777" w:rsidR="00226A86" w:rsidRDefault="00226A86" w:rsidP="00226A86">
      <w:pPr>
        <w:ind w:left="426"/>
        <w:rPr>
          <w:sz w:val="22"/>
          <w:szCs w:val="22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417"/>
        <w:gridCol w:w="1418"/>
        <w:gridCol w:w="1418"/>
        <w:gridCol w:w="1559"/>
      </w:tblGrid>
      <w:tr w:rsidR="00226A86" w:rsidRPr="0024183D" w14:paraId="1D25D119" w14:textId="77777777" w:rsidTr="007327CA">
        <w:trPr>
          <w:cantSplit/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175C64D" w14:textId="67D03C7E" w:rsidR="00226A86" w:rsidRPr="007327CA" w:rsidRDefault="00226A86" w:rsidP="008172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27CA">
              <w:rPr>
                <w:rFonts w:asciiTheme="minorHAnsi" w:hAnsiTheme="minorHAnsi" w:cs="Calibri"/>
                <w:b/>
                <w:sz w:val="22"/>
                <w:szCs w:val="22"/>
              </w:rPr>
              <w:t>Položka</w:t>
            </w:r>
            <w:r w:rsidR="001D7F5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č. 3 </w:t>
            </w:r>
            <w:r w:rsidR="008172FF">
              <w:rPr>
                <w:rFonts w:asciiTheme="minorHAnsi" w:hAnsiTheme="minorHAnsi" w:cs="Calibri"/>
                <w:b/>
                <w:sz w:val="22"/>
                <w:szCs w:val="22"/>
              </w:rPr>
              <w:t>–</w:t>
            </w:r>
            <w:r w:rsidR="001D7F5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8172FF">
              <w:rPr>
                <w:rFonts w:asciiTheme="minorHAnsi" w:hAnsiTheme="minorHAnsi" w:cs="Calibri"/>
                <w:b/>
                <w:sz w:val="22"/>
                <w:szCs w:val="22"/>
              </w:rPr>
              <w:t>odst</w:t>
            </w:r>
            <w:r w:rsidR="001D7F5D">
              <w:rPr>
                <w:rFonts w:asciiTheme="minorHAnsi" w:hAnsiTheme="minorHAnsi" w:cs="Calibri"/>
                <w:b/>
                <w:sz w:val="22"/>
                <w:szCs w:val="22"/>
              </w:rPr>
              <w:t>. 1.2 smlouvy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45704F" w14:textId="77777777" w:rsidR="00226A86" w:rsidRPr="007327CA" w:rsidRDefault="00226A86" w:rsidP="007327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27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v Kč (bez DPH)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8F255BF" w14:textId="77777777" w:rsidR="00226A86" w:rsidRPr="007327CA" w:rsidRDefault="00226A86" w:rsidP="007327CA">
            <w:pPr>
              <w:pStyle w:val="Textkoment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7CA">
              <w:rPr>
                <w:rFonts w:asciiTheme="minorHAnsi" w:hAnsiTheme="minorHAnsi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D0726D" w14:textId="77777777" w:rsidR="00226A86" w:rsidRPr="007327CA" w:rsidRDefault="00226A86" w:rsidP="007327CA">
            <w:pPr>
              <w:pStyle w:val="Textkomente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27CA">
              <w:rPr>
                <w:rFonts w:asciiTheme="minorHAnsi" w:hAnsiTheme="minorHAnsi"/>
                <w:b/>
                <w:sz w:val="22"/>
                <w:szCs w:val="22"/>
              </w:rPr>
              <w:t>Výše DPH v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C2AAF8" w14:textId="77777777" w:rsidR="00226A86" w:rsidRPr="007327CA" w:rsidRDefault="00226A86" w:rsidP="007327C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27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 v Kč           (s DPH)</w:t>
            </w:r>
          </w:p>
        </w:tc>
      </w:tr>
      <w:tr w:rsidR="00226A86" w:rsidRPr="0024183D" w14:paraId="54BDD0B4" w14:textId="77777777" w:rsidTr="007327CA">
        <w:trPr>
          <w:cantSplit/>
          <w:trHeight w:val="2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B0A3D" w14:textId="3DFA3911" w:rsidR="00226A86" w:rsidRPr="007327CA" w:rsidRDefault="00226A86" w:rsidP="001C6C21">
            <w:pPr>
              <w:pStyle w:val="Styl3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1C6C2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>C</w:t>
            </w:r>
            <w:r w:rsidRPr="00D906D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>en</w:t>
            </w:r>
            <w:r w:rsidRPr="001C6C2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>a</w:t>
            </w:r>
            <w:r w:rsidRPr="00D906D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 xml:space="preserve"> v Kč/hodinu (hodinová zúčtovací sazba) za provedení havarijních a poruchových oprav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47F7B" w14:textId="77777777" w:rsidR="00226A86" w:rsidRPr="007327CA" w:rsidRDefault="00226A86" w:rsidP="007327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B69CD" w14:textId="77777777" w:rsidR="00226A86" w:rsidRPr="007327CA" w:rsidRDefault="00226A86" w:rsidP="007327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6A853" w14:textId="77777777" w:rsidR="00226A86" w:rsidRPr="007327CA" w:rsidRDefault="00226A86" w:rsidP="007327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4639A" w14:textId="77777777" w:rsidR="00226A86" w:rsidRPr="007327CA" w:rsidRDefault="00226A86" w:rsidP="007327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</w:tr>
    </w:tbl>
    <w:p w14:paraId="10FC675B" w14:textId="77777777" w:rsidR="00226A86" w:rsidRDefault="00226A86" w:rsidP="00226A86">
      <w:pPr>
        <w:pStyle w:val="Styl3"/>
        <w:ind w:left="792"/>
        <w:rPr>
          <w:color w:val="0070C0"/>
          <w:sz w:val="12"/>
        </w:rPr>
      </w:pPr>
      <w:r w:rsidRPr="00AC0D1B">
        <w:rPr>
          <w:rFonts w:asciiTheme="minorHAnsi" w:hAnsiTheme="minorHAnsi"/>
          <w:color w:val="0070C0"/>
          <w:sz w:val="22"/>
          <w:szCs w:val="22"/>
        </w:rPr>
        <w:t xml:space="preserve">  </w:t>
      </w:r>
    </w:p>
    <w:p w14:paraId="0AB162B9" w14:textId="77777777" w:rsidR="00226A86" w:rsidRPr="007327CA" w:rsidRDefault="00226A86" w:rsidP="00226A86">
      <w:p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327CA">
        <w:rPr>
          <w:rFonts w:asciiTheme="minorHAnsi" w:hAnsiTheme="minorHAnsi"/>
          <w:sz w:val="22"/>
          <w:szCs w:val="22"/>
        </w:rPr>
        <w:t xml:space="preserve">Cena bude obsahovat všechny náklady </w:t>
      </w:r>
      <w:r>
        <w:rPr>
          <w:rFonts w:asciiTheme="minorHAnsi" w:hAnsiTheme="minorHAnsi"/>
          <w:sz w:val="22"/>
          <w:szCs w:val="22"/>
        </w:rPr>
        <w:t>poskytovatele</w:t>
      </w:r>
      <w:r w:rsidRPr="007327CA">
        <w:rPr>
          <w:rFonts w:asciiTheme="minorHAnsi" w:hAnsiTheme="minorHAnsi"/>
          <w:sz w:val="22"/>
          <w:szCs w:val="22"/>
        </w:rPr>
        <w:t xml:space="preserve"> (cestovné, standardní vybavení pro provádění úkonů atd.). Cena materiálu a náhradních dílů nekrytých zárukou bude účtována zvlášť dle platného ceníku dodavatele podle potvrzených a odsouhlasených dodacích listů</w:t>
      </w:r>
      <w:r>
        <w:rPr>
          <w:rFonts w:asciiTheme="minorHAnsi" w:hAnsiTheme="minorHAnsi"/>
          <w:sz w:val="22"/>
          <w:szCs w:val="22"/>
        </w:rPr>
        <w:t>.</w:t>
      </w:r>
      <w:r w:rsidRPr="007327CA">
        <w:rPr>
          <w:rFonts w:asciiTheme="minorHAnsi" w:hAnsiTheme="minorHAnsi"/>
          <w:sz w:val="22"/>
          <w:szCs w:val="22"/>
        </w:rPr>
        <w:t xml:space="preserve">  </w:t>
      </w:r>
    </w:p>
    <w:p w14:paraId="3095F367" w14:textId="77777777" w:rsidR="009C5120" w:rsidRDefault="009C5120" w:rsidP="003C599A">
      <w:pPr>
        <w:ind w:left="426"/>
        <w:rPr>
          <w:sz w:val="22"/>
          <w:szCs w:val="22"/>
        </w:rPr>
      </w:pPr>
    </w:p>
    <w:p w14:paraId="436C2535" w14:textId="77777777" w:rsidR="009F3DC2" w:rsidRDefault="009F3DC2" w:rsidP="003C599A">
      <w:pPr>
        <w:ind w:left="426"/>
        <w:rPr>
          <w:sz w:val="22"/>
          <w:szCs w:val="22"/>
        </w:rPr>
      </w:pPr>
    </w:p>
    <w:p w14:paraId="26DC288A" w14:textId="77777777" w:rsidR="009F3DC2" w:rsidRDefault="009F3DC2" w:rsidP="003C599A">
      <w:pPr>
        <w:ind w:left="426"/>
        <w:rPr>
          <w:sz w:val="22"/>
          <w:szCs w:val="22"/>
        </w:rPr>
      </w:pPr>
    </w:p>
    <w:p w14:paraId="1BD2ACAD" w14:textId="77777777" w:rsidR="00301B52" w:rsidRPr="004D30B5" w:rsidRDefault="00301B52" w:rsidP="001C6C21">
      <w:pPr>
        <w:pStyle w:val="Styl3"/>
        <w:numPr>
          <w:ilvl w:val="0"/>
          <w:numId w:val="29"/>
        </w:numPr>
        <w:ind w:left="426"/>
        <w:jc w:val="both"/>
        <w:rPr>
          <w:rFonts w:asciiTheme="minorHAnsi" w:eastAsiaTheme="minorHAnsi" w:hAnsiTheme="minorHAnsi"/>
          <w:sz w:val="22"/>
          <w:szCs w:val="22"/>
        </w:rPr>
      </w:pPr>
      <w:r w:rsidRPr="001C6C21">
        <w:rPr>
          <w:rFonts w:asciiTheme="minorHAnsi" w:eastAsiaTheme="minorHAnsi" w:hAnsiTheme="minorHAnsi"/>
          <w:b w:val="0"/>
          <w:color w:val="auto"/>
          <w:sz w:val="22"/>
          <w:szCs w:val="22"/>
        </w:rPr>
        <w:t>Opravy prováděné po odborných prohlídkách a odborných zkouškách.</w:t>
      </w:r>
    </w:p>
    <w:p w14:paraId="4B0C8F48" w14:textId="77777777" w:rsidR="00301B52" w:rsidRDefault="00301B52" w:rsidP="00301B52">
      <w:pPr>
        <w:ind w:left="426"/>
        <w:rPr>
          <w:sz w:val="22"/>
          <w:szCs w:val="22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417"/>
        <w:gridCol w:w="1418"/>
        <w:gridCol w:w="1418"/>
        <w:gridCol w:w="1559"/>
      </w:tblGrid>
      <w:tr w:rsidR="00301B52" w:rsidRPr="0024183D" w14:paraId="28D8979A" w14:textId="77777777" w:rsidTr="007327CA">
        <w:trPr>
          <w:cantSplit/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BE19293" w14:textId="3824E390" w:rsidR="00301B52" w:rsidRPr="007327CA" w:rsidRDefault="00301B52" w:rsidP="00301B5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27CA">
              <w:rPr>
                <w:rFonts w:asciiTheme="minorHAnsi" w:hAnsiTheme="minorHAnsi" w:cs="Calibri"/>
                <w:b/>
                <w:sz w:val="22"/>
                <w:szCs w:val="22"/>
              </w:rPr>
              <w:t>Položka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č. 4 – odst. 1.2 smlouvy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C0EDF0" w14:textId="77777777" w:rsidR="00301B52" w:rsidRPr="007327CA" w:rsidRDefault="00301B52" w:rsidP="007327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27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v Kč (bez DPH)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74F68B" w14:textId="77777777" w:rsidR="00301B52" w:rsidRPr="007327CA" w:rsidRDefault="00301B52" w:rsidP="007327CA">
            <w:pPr>
              <w:pStyle w:val="Textkoment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7CA">
              <w:rPr>
                <w:rFonts w:asciiTheme="minorHAnsi" w:hAnsiTheme="minorHAnsi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522EA9E" w14:textId="77777777" w:rsidR="00301B52" w:rsidRPr="007327CA" w:rsidRDefault="00301B52" w:rsidP="007327CA">
            <w:pPr>
              <w:pStyle w:val="Textkomente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27CA">
              <w:rPr>
                <w:rFonts w:asciiTheme="minorHAnsi" w:hAnsiTheme="minorHAnsi"/>
                <w:b/>
                <w:sz w:val="22"/>
                <w:szCs w:val="22"/>
              </w:rPr>
              <w:t>Výše DPH v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8F8B1D" w14:textId="77777777" w:rsidR="00301B52" w:rsidRPr="007327CA" w:rsidRDefault="00301B52" w:rsidP="007327C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27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 v Kč           (s DPH)</w:t>
            </w:r>
          </w:p>
        </w:tc>
      </w:tr>
      <w:tr w:rsidR="00301B52" w:rsidRPr="0024183D" w14:paraId="4562FCCF" w14:textId="77777777" w:rsidTr="007327CA">
        <w:trPr>
          <w:cantSplit/>
          <w:trHeight w:val="2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D66DC" w14:textId="670BF825" w:rsidR="00301B52" w:rsidRPr="007327CA" w:rsidRDefault="00301B52" w:rsidP="001C6C21">
            <w:pPr>
              <w:pStyle w:val="Styl3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1C6C2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>C</w:t>
            </w:r>
            <w:r w:rsidRPr="00D906D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>en</w:t>
            </w:r>
            <w:r w:rsidRPr="001C6C2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>a</w:t>
            </w:r>
            <w:r w:rsidRPr="00D906D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 xml:space="preserve"> v Kč/hodinu (hodinová zúčtovací sazba) za provedení havarijních a poruchových oprav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FECBA" w14:textId="77777777" w:rsidR="00301B52" w:rsidRPr="007327CA" w:rsidRDefault="00301B52" w:rsidP="007327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95724" w14:textId="77777777" w:rsidR="00301B52" w:rsidRPr="007327CA" w:rsidRDefault="00301B52" w:rsidP="007327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0C310" w14:textId="77777777" w:rsidR="00301B52" w:rsidRPr="007327CA" w:rsidRDefault="00301B52" w:rsidP="007327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8257C" w14:textId="77777777" w:rsidR="00301B52" w:rsidRPr="007327CA" w:rsidRDefault="00301B52" w:rsidP="007327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</w:tr>
    </w:tbl>
    <w:p w14:paraId="0189674C" w14:textId="77777777" w:rsidR="00301B52" w:rsidRDefault="00301B52" w:rsidP="00301B52">
      <w:pPr>
        <w:pStyle w:val="Styl3"/>
        <w:ind w:left="792"/>
        <w:rPr>
          <w:color w:val="0070C0"/>
          <w:sz w:val="12"/>
        </w:rPr>
      </w:pPr>
      <w:r w:rsidRPr="00AC0D1B">
        <w:rPr>
          <w:rFonts w:asciiTheme="minorHAnsi" w:hAnsiTheme="minorHAnsi"/>
          <w:color w:val="0070C0"/>
          <w:sz w:val="22"/>
          <w:szCs w:val="22"/>
        </w:rPr>
        <w:t xml:space="preserve">  </w:t>
      </w:r>
    </w:p>
    <w:p w14:paraId="03754B33" w14:textId="77777777" w:rsidR="00301B52" w:rsidRPr="007327CA" w:rsidRDefault="00301B52" w:rsidP="00301B52">
      <w:p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327CA">
        <w:rPr>
          <w:rFonts w:asciiTheme="minorHAnsi" w:hAnsiTheme="minorHAnsi"/>
          <w:sz w:val="22"/>
          <w:szCs w:val="22"/>
        </w:rPr>
        <w:t xml:space="preserve">Cena bude obsahovat všechny náklady </w:t>
      </w:r>
      <w:r>
        <w:rPr>
          <w:rFonts w:asciiTheme="minorHAnsi" w:hAnsiTheme="minorHAnsi"/>
          <w:sz w:val="22"/>
          <w:szCs w:val="22"/>
        </w:rPr>
        <w:t>poskytovatele</w:t>
      </w:r>
      <w:r w:rsidRPr="007327CA">
        <w:rPr>
          <w:rFonts w:asciiTheme="minorHAnsi" w:hAnsiTheme="minorHAnsi"/>
          <w:sz w:val="22"/>
          <w:szCs w:val="22"/>
        </w:rPr>
        <w:t xml:space="preserve"> (cestovné, standardní vybavení pro provádění úkonů atd.). Cena materiálu a náhradních dílů nekrytých zárukou bude účtována zvlášť dle platného ceníku dodavatele podle potvrzených a odsouhlasených dodacích listů</w:t>
      </w:r>
      <w:r>
        <w:rPr>
          <w:rFonts w:asciiTheme="minorHAnsi" w:hAnsiTheme="minorHAnsi"/>
          <w:sz w:val="22"/>
          <w:szCs w:val="22"/>
        </w:rPr>
        <w:t>.</w:t>
      </w:r>
      <w:r w:rsidRPr="007327CA">
        <w:rPr>
          <w:rFonts w:asciiTheme="minorHAnsi" w:hAnsiTheme="minorHAnsi"/>
          <w:sz w:val="22"/>
          <w:szCs w:val="22"/>
        </w:rPr>
        <w:t xml:space="preserve">  </w:t>
      </w:r>
    </w:p>
    <w:p w14:paraId="1BA47437" w14:textId="77777777" w:rsidR="001D7F5D" w:rsidRDefault="001D7F5D" w:rsidP="003C599A">
      <w:pPr>
        <w:ind w:left="426"/>
        <w:rPr>
          <w:sz w:val="22"/>
          <w:szCs w:val="22"/>
        </w:rPr>
      </w:pPr>
    </w:p>
    <w:p w14:paraId="3D9E9B8F" w14:textId="77777777" w:rsidR="00301B52" w:rsidRDefault="00301B52" w:rsidP="003C599A">
      <w:pPr>
        <w:ind w:left="426"/>
        <w:rPr>
          <w:sz w:val="22"/>
          <w:szCs w:val="22"/>
        </w:rPr>
      </w:pPr>
    </w:p>
    <w:p w14:paraId="7A250958" w14:textId="77777777" w:rsidR="00301B52" w:rsidRPr="004D30B5" w:rsidRDefault="00301B52" w:rsidP="001C6C21">
      <w:pPr>
        <w:pStyle w:val="Styl3"/>
        <w:numPr>
          <w:ilvl w:val="0"/>
          <w:numId w:val="29"/>
        </w:numPr>
        <w:ind w:left="426"/>
        <w:jc w:val="both"/>
        <w:rPr>
          <w:rFonts w:asciiTheme="minorHAnsi" w:eastAsiaTheme="minorHAnsi" w:hAnsiTheme="minorHAnsi"/>
          <w:sz w:val="22"/>
          <w:szCs w:val="22"/>
        </w:rPr>
      </w:pPr>
      <w:r w:rsidRPr="001C6C21">
        <w:rPr>
          <w:rFonts w:asciiTheme="minorHAnsi" w:eastAsiaTheme="minorHAnsi" w:hAnsiTheme="minorHAnsi"/>
          <w:b w:val="0"/>
          <w:color w:val="auto"/>
          <w:sz w:val="22"/>
          <w:szCs w:val="22"/>
        </w:rPr>
        <w:t xml:space="preserve">Vyprošťovací služby - NONSTOP                                                 </w:t>
      </w:r>
    </w:p>
    <w:p w14:paraId="20F36FC6" w14:textId="77777777" w:rsidR="00301B52" w:rsidRDefault="00301B52" w:rsidP="00301B52">
      <w:pPr>
        <w:ind w:left="426"/>
        <w:rPr>
          <w:sz w:val="22"/>
          <w:szCs w:val="22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417"/>
        <w:gridCol w:w="1418"/>
        <w:gridCol w:w="1418"/>
        <w:gridCol w:w="1559"/>
      </w:tblGrid>
      <w:tr w:rsidR="00301B52" w:rsidRPr="0024183D" w14:paraId="7CAF786C" w14:textId="77777777" w:rsidTr="007327CA">
        <w:trPr>
          <w:cantSplit/>
          <w:trHeight w:val="51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613CFEE" w14:textId="5307CD59" w:rsidR="00301B52" w:rsidRPr="007327CA" w:rsidRDefault="00301B52" w:rsidP="00301B5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27CA">
              <w:rPr>
                <w:rFonts w:asciiTheme="minorHAnsi" w:hAnsiTheme="minorHAnsi" w:cs="Calibri"/>
                <w:b/>
                <w:sz w:val="22"/>
                <w:szCs w:val="22"/>
              </w:rPr>
              <w:t>Položka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č. 5 – odst. 1.2 smlouvy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1C9E80" w14:textId="77777777" w:rsidR="00301B52" w:rsidRPr="007327CA" w:rsidRDefault="00301B52" w:rsidP="007327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327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v Kč (bez DPH)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F96174" w14:textId="77777777" w:rsidR="00301B52" w:rsidRPr="007327CA" w:rsidRDefault="00301B52" w:rsidP="007327CA">
            <w:pPr>
              <w:pStyle w:val="Textkoment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327CA">
              <w:rPr>
                <w:rFonts w:asciiTheme="minorHAnsi" w:hAnsiTheme="minorHAnsi"/>
                <w:b/>
                <w:sz w:val="22"/>
                <w:szCs w:val="22"/>
              </w:rPr>
              <w:t>Sazba DPH v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71C6785" w14:textId="77777777" w:rsidR="00301B52" w:rsidRPr="007327CA" w:rsidRDefault="00301B52" w:rsidP="007327CA">
            <w:pPr>
              <w:pStyle w:val="Textkomente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27CA">
              <w:rPr>
                <w:rFonts w:asciiTheme="minorHAnsi" w:hAnsiTheme="minorHAnsi"/>
                <w:b/>
                <w:sz w:val="22"/>
                <w:szCs w:val="22"/>
              </w:rPr>
              <w:t>Výše DPH v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7BC44FD" w14:textId="77777777" w:rsidR="00301B52" w:rsidRPr="007327CA" w:rsidRDefault="00301B52" w:rsidP="007327C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327C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 v Kč           (s DPH)</w:t>
            </w:r>
          </w:p>
        </w:tc>
      </w:tr>
      <w:tr w:rsidR="00301B52" w:rsidRPr="0024183D" w14:paraId="4CDD6EBD" w14:textId="77777777" w:rsidTr="007327CA">
        <w:trPr>
          <w:cantSplit/>
          <w:trHeight w:val="2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C0BB7" w14:textId="01F46012" w:rsidR="00301B52" w:rsidRPr="004D30B5" w:rsidRDefault="00301B52" w:rsidP="001C6C21">
            <w:pPr>
              <w:pStyle w:val="Styl3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1C6C2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 xml:space="preserve">Cena za vyprošťovací služby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A441F" w14:textId="77777777" w:rsidR="00301B52" w:rsidRPr="007327CA" w:rsidRDefault="00301B52" w:rsidP="007327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42E89" w14:textId="77777777" w:rsidR="00301B52" w:rsidRPr="007327CA" w:rsidRDefault="00301B52" w:rsidP="007327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9E601" w14:textId="77777777" w:rsidR="00301B52" w:rsidRPr="007327CA" w:rsidRDefault="00301B52" w:rsidP="007327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9A2F4" w14:textId="77777777" w:rsidR="00301B52" w:rsidRPr="007327CA" w:rsidRDefault="00301B52" w:rsidP="007327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70B46">
              <w:rPr>
                <w:rFonts w:asciiTheme="minorHAnsi" w:hAnsiTheme="minorHAnsi"/>
                <w:color w:val="FF0000"/>
                <w:sz w:val="22"/>
                <w:szCs w:val="22"/>
              </w:rPr>
              <w:t>(doplní poskytovatel)</w:t>
            </w:r>
          </w:p>
        </w:tc>
      </w:tr>
    </w:tbl>
    <w:p w14:paraId="65EE2B7D" w14:textId="77777777" w:rsidR="00301B52" w:rsidRDefault="00301B52" w:rsidP="00301B52">
      <w:pPr>
        <w:pStyle w:val="Styl3"/>
        <w:ind w:left="792"/>
        <w:rPr>
          <w:color w:val="0070C0"/>
          <w:sz w:val="12"/>
        </w:rPr>
      </w:pPr>
      <w:r w:rsidRPr="00AC0D1B">
        <w:rPr>
          <w:rFonts w:asciiTheme="minorHAnsi" w:hAnsiTheme="minorHAnsi"/>
          <w:color w:val="0070C0"/>
          <w:sz w:val="22"/>
          <w:szCs w:val="22"/>
        </w:rPr>
        <w:t xml:space="preserve">  </w:t>
      </w:r>
    </w:p>
    <w:p w14:paraId="7D074AA6" w14:textId="70E8FCA2" w:rsidR="00301B52" w:rsidRPr="007327CA" w:rsidRDefault="00301B52" w:rsidP="00301B52">
      <w:p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327CA">
        <w:rPr>
          <w:rFonts w:asciiTheme="minorHAnsi" w:hAnsiTheme="minorHAnsi"/>
          <w:sz w:val="22"/>
          <w:szCs w:val="22"/>
        </w:rPr>
        <w:t xml:space="preserve">Cena bude obsahovat všechny náklady </w:t>
      </w:r>
      <w:r>
        <w:rPr>
          <w:rFonts w:asciiTheme="minorHAnsi" w:hAnsiTheme="minorHAnsi"/>
          <w:sz w:val="22"/>
          <w:szCs w:val="22"/>
        </w:rPr>
        <w:t>poskytovatele</w:t>
      </w:r>
      <w:r w:rsidRPr="007327CA">
        <w:rPr>
          <w:rFonts w:asciiTheme="minorHAnsi" w:hAnsiTheme="minorHAnsi"/>
          <w:sz w:val="22"/>
          <w:szCs w:val="22"/>
        </w:rPr>
        <w:t xml:space="preserve"> (cestovné, standardní vybavení pro provádění úkonů atd.). </w:t>
      </w:r>
    </w:p>
    <w:p w14:paraId="1BC7C642" w14:textId="77777777" w:rsidR="00301B52" w:rsidRDefault="00301B52" w:rsidP="00301B52">
      <w:pPr>
        <w:ind w:left="426"/>
        <w:rPr>
          <w:sz w:val="22"/>
          <w:szCs w:val="22"/>
        </w:rPr>
      </w:pPr>
    </w:p>
    <w:p w14:paraId="2D16C9EF" w14:textId="77777777" w:rsidR="00301B52" w:rsidRDefault="00301B52" w:rsidP="003C599A">
      <w:pPr>
        <w:ind w:left="426"/>
        <w:rPr>
          <w:sz w:val="22"/>
          <w:szCs w:val="22"/>
        </w:rPr>
      </w:pPr>
    </w:p>
    <w:p w14:paraId="701E131E" w14:textId="29FDA54A" w:rsidR="006D4CFD" w:rsidRPr="001C6C21" w:rsidRDefault="006D4CFD" w:rsidP="001C6C21">
      <w:pPr>
        <w:pStyle w:val="Styl3"/>
        <w:rPr>
          <w:rFonts w:asciiTheme="minorHAnsi" w:hAnsiTheme="minorHAnsi"/>
          <w:color w:val="auto"/>
          <w:sz w:val="22"/>
          <w:szCs w:val="22"/>
        </w:rPr>
      </w:pPr>
      <w:r w:rsidRPr="001C6C21">
        <w:rPr>
          <w:rFonts w:asciiTheme="minorHAnsi" w:hAnsiTheme="minorHAnsi"/>
          <w:color w:val="auto"/>
          <w:sz w:val="22"/>
          <w:szCs w:val="22"/>
        </w:rPr>
        <w:t>Harmonogram služeb</w:t>
      </w:r>
      <w:r>
        <w:rPr>
          <w:rFonts w:asciiTheme="minorHAnsi" w:hAnsiTheme="minorHAnsi"/>
          <w:color w:val="auto"/>
          <w:sz w:val="22"/>
          <w:szCs w:val="22"/>
        </w:rPr>
        <w:t>:</w:t>
      </w:r>
      <w:r w:rsidRPr="001C6C2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F82A0DE" w14:textId="77777777" w:rsidR="006D4CFD" w:rsidRPr="006D4CFD" w:rsidRDefault="006D4CFD" w:rsidP="001C6C21">
      <w:pPr>
        <w:pStyle w:val="Styl3"/>
        <w:rPr>
          <w:rFonts w:asciiTheme="minorHAnsi" w:hAnsiTheme="minorHAnsi"/>
          <w:b w:val="0"/>
          <w:color w:val="FF0000"/>
          <w:sz w:val="22"/>
          <w:szCs w:val="22"/>
        </w:rPr>
      </w:pPr>
    </w:p>
    <w:p w14:paraId="764D81FF" w14:textId="440F99CD" w:rsidR="003C599A" w:rsidRPr="006D4CFD" w:rsidRDefault="006D4CFD" w:rsidP="001C6C21">
      <w:pPr>
        <w:pStyle w:val="Styl3"/>
        <w:rPr>
          <w:rFonts w:asciiTheme="minorHAnsi" w:hAnsiTheme="minorHAnsi"/>
          <w:b w:val="0"/>
          <w:color w:val="FF0000"/>
          <w:sz w:val="22"/>
          <w:szCs w:val="22"/>
        </w:rPr>
      </w:pPr>
      <w:r w:rsidRPr="006D4CFD">
        <w:rPr>
          <w:rFonts w:asciiTheme="minorHAnsi" w:hAnsiTheme="minorHAnsi"/>
          <w:b w:val="0"/>
          <w:color w:val="FF0000"/>
          <w:sz w:val="22"/>
          <w:szCs w:val="22"/>
        </w:rPr>
        <w:t>Poskytovatel doplní harmonogram služeb obsahující název činnosti, typ poskytované služby</w:t>
      </w:r>
      <w:r>
        <w:rPr>
          <w:rFonts w:asciiTheme="minorHAnsi" w:hAnsiTheme="minorHAnsi"/>
          <w:b w:val="0"/>
          <w:color w:val="FF0000"/>
          <w:sz w:val="22"/>
          <w:szCs w:val="22"/>
        </w:rPr>
        <w:t xml:space="preserve"> a</w:t>
      </w:r>
      <w:r w:rsidRPr="006D4CFD">
        <w:rPr>
          <w:rFonts w:asciiTheme="minorHAnsi" w:hAnsiTheme="minorHAnsi"/>
          <w:b w:val="0"/>
          <w:color w:val="FF0000"/>
          <w:sz w:val="22"/>
          <w:szCs w:val="22"/>
        </w:rPr>
        <w:t xml:space="preserve"> četnost služby s popisem prováděných úkonů. </w:t>
      </w:r>
    </w:p>
    <w:p w14:paraId="1680FF50" w14:textId="77777777" w:rsidR="003C599A" w:rsidRDefault="003C599A" w:rsidP="001C6C21">
      <w:pPr>
        <w:pStyle w:val="Styl3"/>
        <w:rPr>
          <w:rFonts w:asciiTheme="minorHAnsi" w:hAnsiTheme="minorHAnsi"/>
          <w:b w:val="0"/>
          <w:color w:val="FF0000"/>
          <w:sz w:val="22"/>
          <w:szCs w:val="22"/>
        </w:rPr>
      </w:pPr>
    </w:p>
    <w:p w14:paraId="6DCF5449" w14:textId="77777777" w:rsidR="003C599A" w:rsidRDefault="003C599A" w:rsidP="001C6C21">
      <w:pPr>
        <w:pStyle w:val="Styl3"/>
        <w:rPr>
          <w:rFonts w:asciiTheme="minorHAnsi" w:hAnsiTheme="minorHAnsi"/>
          <w:b w:val="0"/>
          <w:color w:val="FF0000"/>
          <w:sz w:val="22"/>
          <w:szCs w:val="22"/>
        </w:rPr>
      </w:pPr>
    </w:p>
    <w:p w14:paraId="5DCFEFF2" w14:textId="77777777" w:rsidR="00EC6353" w:rsidRPr="00AC7DE3" w:rsidRDefault="00EC6353" w:rsidP="001C6C21">
      <w:pPr>
        <w:pStyle w:val="Styl3"/>
        <w:rPr>
          <w:rFonts w:asciiTheme="minorHAnsi" w:hAnsiTheme="minorHAnsi"/>
          <w:sz w:val="22"/>
          <w:szCs w:val="22"/>
        </w:rPr>
      </w:pPr>
    </w:p>
    <w:sectPr w:rsidR="00EC6353" w:rsidRPr="00AC7DE3" w:rsidSect="00466280">
      <w:headerReference w:type="default" r:id="rId7"/>
      <w:footerReference w:type="default" r:id="rId8"/>
      <w:pgSz w:w="11906" w:h="16838"/>
      <w:pgMar w:top="1560" w:right="720" w:bottom="720" w:left="720" w:header="851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36AAF" w14:textId="77777777" w:rsidR="00194884" w:rsidRDefault="00194884" w:rsidP="00E02483">
      <w:r>
        <w:separator/>
      </w:r>
    </w:p>
  </w:endnote>
  <w:endnote w:type="continuationSeparator" w:id="0">
    <w:p w14:paraId="766C442E" w14:textId="77777777" w:rsidR="00194884" w:rsidRDefault="00194884" w:rsidP="00E0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16453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08BB760" w14:textId="77777777" w:rsidR="00194884" w:rsidRPr="00466280" w:rsidRDefault="00194884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466280">
          <w:rPr>
            <w:rFonts w:asciiTheme="minorHAnsi" w:hAnsiTheme="minorHAnsi"/>
            <w:sz w:val="22"/>
            <w:szCs w:val="22"/>
          </w:rPr>
          <w:fldChar w:fldCharType="begin"/>
        </w:r>
        <w:r w:rsidRPr="0046628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66280">
          <w:rPr>
            <w:rFonts w:asciiTheme="minorHAnsi" w:hAnsiTheme="minorHAnsi"/>
            <w:sz w:val="22"/>
            <w:szCs w:val="22"/>
          </w:rPr>
          <w:fldChar w:fldCharType="separate"/>
        </w:r>
        <w:r w:rsidR="004E5CA7">
          <w:rPr>
            <w:rFonts w:asciiTheme="minorHAnsi" w:hAnsiTheme="minorHAnsi"/>
            <w:noProof/>
            <w:sz w:val="22"/>
            <w:szCs w:val="22"/>
          </w:rPr>
          <w:t>9</w:t>
        </w:r>
        <w:r w:rsidRPr="0046628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0B069DB8" w14:textId="77777777" w:rsidR="00194884" w:rsidRDefault="001948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3A501" w14:textId="77777777" w:rsidR="00194884" w:rsidRDefault="00194884" w:rsidP="00E02483">
      <w:r>
        <w:separator/>
      </w:r>
    </w:p>
  </w:footnote>
  <w:footnote w:type="continuationSeparator" w:id="0">
    <w:p w14:paraId="38234265" w14:textId="77777777" w:rsidR="00194884" w:rsidRDefault="00194884" w:rsidP="00E0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BB7B" w14:textId="77777777" w:rsidR="00194884" w:rsidRDefault="0019488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F34FF6" wp14:editId="724F7D46">
          <wp:simplePos x="0" y="0"/>
          <wp:positionH relativeFrom="margin">
            <wp:posOffset>4658265</wp:posOffset>
          </wp:positionH>
          <wp:positionV relativeFrom="paragraph">
            <wp:posOffset>-268054</wp:posOffset>
          </wp:positionV>
          <wp:extent cx="1883193" cy="504000"/>
          <wp:effectExtent l="0" t="0" r="3175" b="0"/>
          <wp:wrapNone/>
          <wp:docPr id="10" name="Obrázek 10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193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D0CE3" w14:textId="77777777" w:rsidR="00194884" w:rsidRDefault="001948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2FB06EC"/>
    <w:multiLevelType w:val="hybridMultilevel"/>
    <w:tmpl w:val="FAC88CE2"/>
    <w:lvl w:ilvl="0" w:tplc="16BEE45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BDF1475"/>
    <w:multiLevelType w:val="hybridMultilevel"/>
    <w:tmpl w:val="64BE2C1A"/>
    <w:lvl w:ilvl="0" w:tplc="CC2AEC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23732"/>
    <w:multiLevelType w:val="hybridMultilevel"/>
    <w:tmpl w:val="618A651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4815CF"/>
    <w:multiLevelType w:val="hybridMultilevel"/>
    <w:tmpl w:val="921843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6EFD"/>
    <w:multiLevelType w:val="hybridMultilevel"/>
    <w:tmpl w:val="11A68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4140"/>
    <w:multiLevelType w:val="hybridMultilevel"/>
    <w:tmpl w:val="EE6405A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10AA0"/>
    <w:multiLevelType w:val="hybridMultilevel"/>
    <w:tmpl w:val="D7C40EBC"/>
    <w:lvl w:ilvl="0" w:tplc="AA62E4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5305BEA"/>
    <w:multiLevelType w:val="hybridMultilevel"/>
    <w:tmpl w:val="B49A2D42"/>
    <w:lvl w:ilvl="0" w:tplc="57D283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7BF04F4"/>
    <w:multiLevelType w:val="multilevel"/>
    <w:tmpl w:val="62D6086A"/>
    <w:lvl w:ilvl="0">
      <w:start w:val="1"/>
      <w:numFmt w:val="decimal"/>
      <w:lvlText w:val="Článek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860" w:hanging="576"/>
      </w:pPr>
      <w:rPr>
        <w:rFonts w:asciiTheme="minorHAnsi" w:hAnsiTheme="minorHAnsi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0832AE9"/>
    <w:multiLevelType w:val="hybridMultilevel"/>
    <w:tmpl w:val="6A0CE3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1A5152C"/>
    <w:multiLevelType w:val="hybridMultilevel"/>
    <w:tmpl w:val="ECC02A32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3D57A27"/>
    <w:multiLevelType w:val="hybridMultilevel"/>
    <w:tmpl w:val="CB4A5A2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1C5427"/>
    <w:multiLevelType w:val="hybridMultilevel"/>
    <w:tmpl w:val="3FFE6F18"/>
    <w:lvl w:ilvl="0" w:tplc="750CCB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2B83181"/>
    <w:multiLevelType w:val="hybridMultilevel"/>
    <w:tmpl w:val="0D024D5C"/>
    <w:lvl w:ilvl="0" w:tplc="4D6A5A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543EE"/>
    <w:multiLevelType w:val="hybridMultilevel"/>
    <w:tmpl w:val="97DE9C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A37232"/>
    <w:multiLevelType w:val="hybridMultilevel"/>
    <w:tmpl w:val="698A2E7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28001A7"/>
    <w:multiLevelType w:val="hybridMultilevel"/>
    <w:tmpl w:val="ADC6F28E"/>
    <w:lvl w:ilvl="0" w:tplc="040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8" w15:restartNumberingAfterBreak="0">
    <w:nsid w:val="66052896"/>
    <w:multiLevelType w:val="hybridMultilevel"/>
    <w:tmpl w:val="80F6BC14"/>
    <w:lvl w:ilvl="0" w:tplc="5BC87B0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A47E9"/>
    <w:multiLevelType w:val="hybridMultilevel"/>
    <w:tmpl w:val="05A2521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F32560"/>
    <w:multiLevelType w:val="hybridMultilevel"/>
    <w:tmpl w:val="3620C4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B097B53"/>
    <w:multiLevelType w:val="hybridMultilevel"/>
    <w:tmpl w:val="BC50CE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B86F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FD0FB9"/>
    <w:multiLevelType w:val="hybridMultilevel"/>
    <w:tmpl w:val="00088AD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0F54492"/>
    <w:multiLevelType w:val="hybridMultilevel"/>
    <w:tmpl w:val="B256154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8F2AAD"/>
    <w:multiLevelType w:val="hybridMultilevel"/>
    <w:tmpl w:val="E85A7744"/>
    <w:lvl w:ilvl="0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F266F3A6">
      <w:numFmt w:val="bullet"/>
      <w:lvlText w:val="-"/>
      <w:lvlJc w:val="left"/>
      <w:pPr>
        <w:ind w:left="2228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5" w15:restartNumberingAfterBreak="0">
    <w:nsid w:val="72E929E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85932C9"/>
    <w:multiLevelType w:val="hybridMultilevel"/>
    <w:tmpl w:val="11A68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34941"/>
    <w:multiLevelType w:val="hybridMultilevel"/>
    <w:tmpl w:val="296462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0D137E"/>
    <w:multiLevelType w:val="multilevel"/>
    <w:tmpl w:val="6BF059A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9" w15:restartNumberingAfterBreak="0">
    <w:nsid w:val="7C366C08"/>
    <w:multiLevelType w:val="hybridMultilevel"/>
    <w:tmpl w:val="8B3272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BC7299"/>
    <w:multiLevelType w:val="multilevel"/>
    <w:tmpl w:val="FB42B262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abstractNum w:abstractNumId="31" w15:restartNumberingAfterBreak="0">
    <w:nsid w:val="7E282908"/>
    <w:multiLevelType w:val="hybridMultilevel"/>
    <w:tmpl w:val="A4E8D5D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E35033E"/>
    <w:multiLevelType w:val="hybridMultilevel"/>
    <w:tmpl w:val="92CAE1AE"/>
    <w:lvl w:ilvl="0" w:tplc="8688A5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7"/>
  </w:num>
  <w:num w:numId="6">
    <w:abstractNumId w:val="11"/>
  </w:num>
  <w:num w:numId="7">
    <w:abstractNumId w:val="19"/>
  </w:num>
  <w:num w:numId="8">
    <w:abstractNumId w:val="12"/>
  </w:num>
  <w:num w:numId="9">
    <w:abstractNumId w:val="3"/>
  </w:num>
  <w:num w:numId="10">
    <w:abstractNumId w:val="22"/>
  </w:num>
  <w:num w:numId="11">
    <w:abstractNumId w:val="16"/>
  </w:num>
  <w:num w:numId="12">
    <w:abstractNumId w:val="2"/>
  </w:num>
  <w:num w:numId="13">
    <w:abstractNumId w:val="21"/>
  </w:num>
  <w:num w:numId="14">
    <w:abstractNumId w:val="1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5"/>
  </w:num>
  <w:num w:numId="20">
    <w:abstractNumId w:val="23"/>
  </w:num>
  <w:num w:numId="21">
    <w:abstractNumId w:val="20"/>
  </w:num>
  <w:num w:numId="22">
    <w:abstractNumId w:val="26"/>
  </w:num>
  <w:num w:numId="23">
    <w:abstractNumId w:val="31"/>
  </w:num>
  <w:num w:numId="24">
    <w:abstractNumId w:val="24"/>
  </w:num>
  <w:num w:numId="25">
    <w:abstractNumId w:val="17"/>
  </w:num>
  <w:num w:numId="26">
    <w:abstractNumId w:val="5"/>
  </w:num>
  <w:num w:numId="27">
    <w:abstractNumId w:val="0"/>
  </w:num>
  <w:num w:numId="28">
    <w:abstractNumId w:val="4"/>
  </w:num>
  <w:num w:numId="29">
    <w:abstractNumId w:val="32"/>
  </w:num>
  <w:num w:numId="30">
    <w:abstractNumId w:val="18"/>
  </w:num>
  <w:num w:numId="31">
    <w:abstractNumId w:val="6"/>
  </w:num>
  <w:num w:numId="32">
    <w:abstractNumId w:val="2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F3"/>
    <w:rsid w:val="0001512A"/>
    <w:rsid w:val="0005298A"/>
    <w:rsid w:val="00063B75"/>
    <w:rsid w:val="000731C1"/>
    <w:rsid w:val="000B6E67"/>
    <w:rsid w:val="000D01F4"/>
    <w:rsid w:val="000D608C"/>
    <w:rsid w:val="000E0C85"/>
    <w:rsid w:val="000E2E6F"/>
    <w:rsid w:val="000E6855"/>
    <w:rsid w:val="001071C2"/>
    <w:rsid w:val="001222B8"/>
    <w:rsid w:val="001224E7"/>
    <w:rsid w:val="00125F5E"/>
    <w:rsid w:val="00136E4E"/>
    <w:rsid w:val="00146AC0"/>
    <w:rsid w:val="001760D3"/>
    <w:rsid w:val="00183C90"/>
    <w:rsid w:val="001842A7"/>
    <w:rsid w:val="00194884"/>
    <w:rsid w:val="001B42D9"/>
    <w:rsid w:val="001C6C21"/>
    <w:rsid w:val="001D2B01"/>
    <w:rsid w:val="001D7F5D"/>
    <w:rsid w:val="001E0DEA"/>
    <w:rsid w:val="001F5631"/>
    <w:rsid w:val="00204ABC"/>
    <w:rsid w:val="00226A86"/>
    <w:rsid w:val="002325C0"/>
    <w:rsid w:val="002448D9"/>
    <w:rsid w:val="00273ACB"/>
    <w:rsid w:val="00277D0D"/>
    <w:rsid w:val="002A6F08"/>
    <w:rsid w:val="002F3263"/>
    <w:rsid w:val="00301B52"/>
    <w:rsid w:val="00305A34"/>
    <w:rsid w:val="003063E7"/>
    <w:rsid w:val="00315EB7"/>
    <w:rsid w:val="00322136"/>
    <w:rsid w:val="00352805"/>
    <w:rsid w:val="00364246"/>
    <w:rsid w:val="003723F0"/>
    <w:rsid w:val="00373FAC"/>
    <w:rsid w:val="00376BE8"/>
    <w:rsid w:val="0037769E"/>
    <w:rsid w:val="0037783F"/>
    <w:rsid w:val="003916D2"/>
    <w:rsid w:val="003B6F78"/>
    <w:rsid w:val="003C599A"/>
    <w:rsid w:val="003F4D8F"/>
    <w:rsid w:val="004318AD"/>
    <w:rsid w:val="004502DA"/>
    <w:rsid w:val="00466280"/>
    <w:rsid w:val="004A060C"/>
    <w:rsid w:val="004A7576"/>
    <w:rsid w:val="004B6B3E"/>
    <w:rsid w:val="004C455E"/>
    <w:rsid w:val="004D1D3D"/>
    <w:rsid w:val="004D30B5"/>
    <w:rsid w:val="004D6818"/>
    <w:rsid w:val="004D6943"/>
    <w:rsid w:val="004E2693"/>
    <w:rsid w:val="004E5CA7"/>
    <w:rsid w:val="0050793F"/>
    <w:rsid w:val="00522814"/>
    <w:rsid w:val="00524CED"/>
    <w:rsid w:val="00525658"/>
    <w:rsid w:val="0053731C"/>
    <w:rsid w:val="00563070"/>
    <w:rsid w:val="0059145E"/>
    <w:rsid w:val="005B5B5F"/>
    <w:rsid w:val="005D273B"/>
    <w:rsid w:val="005D32E6"/>
    <w:rsid w:val="005D632F"/>
    <w:rsid w:val="005E63B0"/>
    <w:rsid w:val="0060304D"/>
    <w:rsid w:val="00610B3D"/>
    <w:rsid w:val="006159F6"/>
    <w:rsid w:val="006206CE"/>
    <w:rsid w:val="00644138"/>
    <w:rsid w:val="00646511"/>
    <w:rsid w:val="00656FD3"/>
    <w:rsid w:val="00662103"/>
    <w:rsid w:val="00687D5B"/>
    <w:rsid w:val="006A17E8"/>
    <w:rsid w:val="006D25E4"/>
    <w:rsid w:val="006D4CFD"/>
    <w:rsid w:val="006D5D64"/>
    <w:rsid w:val="006E61F3"/>
    <w:rsid w:val="006F63A4"/>
    <w:rsid w:val="0071422C"/>
    <w:rsid w:val="00714462"/>
    <w:rsid w:val="007667EE"/>
    <w:rsid w:val="00785003"/>
    <w:rsid w:val="007A6F12"/>
    <w:rsid w:val="007A7578"/>
    <w:rsid w:val="007B0C74"/>
    <w:rsid w:val="007E047B"/>
    <w:rsid w:val="00810394"/>
    <w:rsid w:val="008172FF"/>
    <w:rsid w:val="00833B3F"/>
    <w:rsid w:val="00833E51"/>
    <w:rsid w:val="00842012"/>
    <w:rsid w:val="008729B3"/>
    <w:rsid w:val="0088520F"/>
    <w:rsid w:val="008A04DB"/>
    <w:rsid w:val="008B7663"/>
    <w:rsid w:val="008D7F53"/>
    <w:rsid w:val="008F0F75"/>
    <w:rsid w:val="008F2E68"/>
    <w:rsid w:val="009076E4"/>
    <w:rsid w:val="0091588B"/>
    <w:rsid w:val="00925D6A"/>
    <w:rsid w:val="00930EDD"/>
    <w:rsid w:val="009429C7"/>
    <w:rsid w:val="00943FFE"/>
    <w:rsid w:val="0096512D"/>
    <w:rsid w:val="0098300F"/>
    <w:rsid w:val="00993D23"/>
    <w:rsid w:val="00994C32"/>
    <w:rsid w:val="009B013A"/>
    <w:rsid w:val="009B56FB"/>
    <w:rsid w:val="009B5C04"/>
    <w:rsid w:val="009C5120"/>
    <w:rsid w:val="009F3DC2"/>
    <w:rsid w:val="00A05F5C"/>
    <w:rsid w:val="00A07A90"/>
    <w:rsid w:val="00A231CF"/>
    <w:rsid w:val="00A35234"/>
    <w:rsid w:val="00A64733"/>
    <w:rsid w:val="00AA7657"/>
    <w:rsid w:val="00AC4003"/>
    <w:rsid w:val="00AC6760"/>
    <w:rsid w:val="00AC7DE3"/>
    <w:rsid w:val="00AE1DAD"/>
    <w:rsid w:val="00AE7DEB"/>
    <w:rsid w:val="00B111D8"/>
    <w:rsid w:val="00B316F8"/>
    <w:rsid w:val="00B3210C"/>
    <w:rsid w:val="00B335EE"/>
    <w:rsid w:val="00B43ACF"/>
    <w:rsid w:val="00B52026"/>
    <w:rsid w:val="00B61FB3"/>
    <w:rsid w:val="00B65824"/>
    <w:rsid w:val="00B66179"/>
    <w:rsid w:val="00B67ECA"/>
    <w:rsid w:val="00B70D89"/>
    <w:rsid w:val="00B74F69"/>
    <w:rsid w:val="00B80503"/>
    <w:rsid w:val="00B91BFF"/>
    <w:rsid w:val="00B95C28"/>
    <w:rsid w:val="00BB348D"/>
    <w:rsid w:val="00BB5735"/>
    <w:rsid w:val="00BC4FF2"/>
    <w:rsid w:val="00BF18B4"/>
    <w:rsid w:val="00BF46C8"/>
    <w:rsid w:val="00C3504E"/>
    <w:rsid w:val="00C37899"/>
    <w:rsid w:val="00C46D17"/>
    <w:rsid w:val="00C84E15"/>
    <w:rsid w:val="00C9196B"/>
    <w:rsid w:val="00CA3FDC"/>
    <w:rsid w:val="00CA6E7D"/>
    <w:rsid w:val="00CC2713"/>
    <w:rsid w:val="00CD1140"/>
    <w:rsid w:val="00CD3FBA"/>
    <w:rsid w:val="00CD54F2"/>
    <w:rsid w:val="00CD69F2"/>
    <w:rsid w:val="00CE69BC"/>
    <w:rsid w:val="00CF5A1D"/>
    <w:rsid w:val="00D0189D"/>
    <w:rsid w:val="00D06C20"/>
    <w:rsid w:val="00D47299"/>
    <w:rsid w:val="00D517C5"/>
    <w:rsid w:val="00D70B46"/>
    <w:rsid w:val="00D738C6"/>
    <w:rsid w:val="00D906DC"/>
    <w:rsid w:val="00D937D7"/>
    <w:rsid w:val="00D94296"/>
    <w:rsid w:val="00DA23F8"/>
    <w:rsid w:val="00DB250B"/>
    <w:rsid w:val="00DB5B74"/>
    <w:rsid w:val="00DC3BB4"/>
    <w:rsid w:val="00E02483"/>
    <w:rsid w:val="00E55697"/>
    <w:rsid w:val="00E66D7A"/>
    <w:rsid w:val="00E72512"/>
    <w:rsid w:val="00E80015"/>
    <w:rsid w:val="00EA4961"/>
    <w:rsid w:val="00EC3BA7"/>
    <w:rsid w:val="00EC6353"/>
    <w:rsid w:val="00EC736D"/>
    <w:rsid w:val="00EE58CF"/>
    <w:rsid w:val="00EF75F0"/>
    <w:rsid w:val="00F013C7"/>
    <w:rsid w:val="00F05366"/>
    <w:rsid w:val="00F4380B"/>
    <w:rsid w:val="00F552C0"/>
    <w:rsid w:val="00F6251F"/>
    <w:rsid w:val="00F62A16"/>
    <w:rsid w:val="00F64603"/>
    <w:rsid w:val="00F7013F"/>
    <w:rsid w:val="00F74A38"/>
    <w:rsid w:val="00FC49C4"/>
    <w:rsid w:val="00FE2636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1F21E6E1"/>
  <w15:chartTrackingRefBased/>
  <w15:docId w15:val="{B556A92C-EE31-43D6-964E-8FAFF5E8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61F3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61F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61F3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61F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61F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61F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61F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61F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61F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61F3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E61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61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61F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61F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61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61F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61F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61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E61F3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6E61F3"/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6E61F3"/>
    <w:rPr>
      <w:rFonts w:ascii="Calibri" w:hAnsi="Calibri"/>
    </w:rPr>
  </w:style>
  <w:style w:type="paragraph" w:styleId="Bezmezer">
    <w:name w:val="No Spacing"/>
    <w:link w:val="BezmezerChar"/>
    <w:qFormat/>
    <w:rsid w:val="006E61F3"/>
    <w:pPr>
      <w:spacing w:after="0" w:line="240" w:lineRule="auto"/>
    </w:pPr>
    <w:rPr>
      <w:rFonts w:ascii="Calibri" w:hAnsi="Calibri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Char,Reference List Char,Odstavec se seznamem a odrážkou Char,1 úroveň Odstavec se seznamem Char"/>
    <w:basedOn w:val="Standardnpsmoodstavce"/>
    <w:link w:val="Odstavecseseznamem"/>
    <w:uiPriority w:val="34"/>
    <w:qFormat/>
    <w:locked/>
    <w:rsid w:val="006E61F3"/>
    <w:rPr>
      <w:rFonts w:ascii="Arial" w:hAnsi="Arial" w:cs="Arial"/>
      <w:szCs w:val="24"/>
    </w:rPr>
  </w:style>
  <w:style w:type="paragraph" w:styleId="Odstavecseseznamem">
    <w:name w:val="List Paragraph"/>
    <w:aliases w:val="Nad,List Paragraph,Odstavec cíl se seznamem,Odstavec se seznamem5,Odstavec_muj,Odrážky,Odstavec,Reference List,Odstavec se seznamem a odrážkou,1 úroveň Odstavec se seznamem,List Paragraph (Czech Tourism),Odstavec se seznamem1"/>
    <w:basedOn w:val="Normln"/>
    <w:link w:val="OdstavecseseznamemChar"/>
    <w:uiPriority w:val="34"/>
    <w:qFormat/>
    <w:rsid w:val="006E61F3"/>
    <w:pPr>
      <w:ind w:left="720"/>
      <w:contextualSpacing/>
    </w:pPr>
    <w:rPr>
      <w:rFonts w:ascii="Arial" w:eastAsiaTheme="minorHAnsi" w:hAnsi="Arial" w:cs="Arial"/>
      <w:sz w:val="22"/>
      <w:lang w:eastAsia="en-US"/>
    </w:rPr>
  </w:style>
  <w:style w:type="paragraph" w:customStyle="1" w:styleId="Odstavec1">
    <w:name w:val="Odstavec 1."/>
    <w:basedOn w:val="Normln"/>
    <w:uiPriority w:val="99"/>
    <w:rsid w:val="006E61F3"/>
    <w:pPr>
      <w:keepNext/>
      <w:numPr>
        <w:numId w:val="1"/>
      </w:numPr>
      <w:spacing w:before="360" w:after="120"/>
    </w:pPr>
    <w:rPr>
      <w:rFonts w:ascii="Calibri" w:hAnsi="Calibri"/>
      <w:b/>
      <w:bCs/>
    </w:rPr>
  </w:style>
  <w:style w:type="paragraph" w:customStyle="1" w:styleId="Odstavec11">
    <w:name w:val="Odstavec 1.1"/>
    <w:basedOn w:val="Normln"/>
    <w:uiPriority w:val="99"/>
    <w:rsid w:val="006E61F3"/>
    <w:pPr>
      <w:numPr>
        <w:ilvl w:val="1"/>
        <w:numId w:val="1"/>
      </w:numPr>
      <w:spacing w:before="120" w:after="120"/>
    </w:pPr>
    <w:rPr>
      <w:rFonts w:ascii="Calibri" w:hAnsi="Calibri"/>
      <w:sz w:val="20"/>
    </w:rPr>
  </w:style>
  <w:style w:type="paragraph" w:styleId="Zkladntextodsazen3">
    <w:name w:val="Body Text Indent 3"/>
    <w:basedOn w:val="Normln"/>
    <w:link w:val="Zkladntextodsazen3Char"/>
    <w:rsid w:val="006E61F3"/>
    <w:pPr>
      <w:widowControl w:val="0"/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6E61F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6E61F3"/>
    <w:pPr>
      <w:widowControl w:val="0"/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E61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4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4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72512"/>
    <w:pPr>
      <w:widowControl w:val="0"/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725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C3BA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3BA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rsid w:val="00EC3B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6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6C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5202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520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520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0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0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yl3">
    <w:name w:val="Styl3"/>
    <w:basedOn w:val="Normln"/>
    <w:link w:val="Styl3Char"/>
    <w:qFormat/>
    <w:rsid w:val="009B013A"/>
    <w:pPr>
      <w:keepNext/>
      <w:keepLines/>
      <w:outlineLvl w:val="0"/>
    </w:pPr>
    <w:rPr>
      <w:rFonts w:asciiTheme="majorHAnsi" w:eastAsiaTheme="majorEastAsia" w:hAnsiTheme="majorHAnsi" w:cs="Arial"/>
      <w:b/>
      <w:color w:val="DF6613"/>
      <w:lang w:eastAsia="en-US"/>
    </w:rPr>
  </w:style>
  <w:style w:type="character" w:customStyle="1" w:styleId="Styl3Char">
    <w:name w:val="Styl3 Char"/>
    <w:basedOn w:val="Standardnpsmoodstavce"/>
    <w:link w:val="Styl3"/>
    <w:rsid w:val="009B013A"/>
    <w:rPr>
      <w:rFonts w:asciiTheme="majorHAnsi" w:eastAsiaTheme="majorEastAsia" w:hAnsiTheme="majorHAnsi" w:cs="Arial"/>
      <w:b/>
      <w:color w:val="DF6613"/>
      <w:sz w:val="24"/>
      <w:szCs w:val="24"/>
    </w:rPr>
  </w:style>
  <w:style w:type="paragraph" w:styleId="Revize">
    <w:name w:val="Revision"/>
    <w:hidden/>
    <w:uiPriority w:val="99"/>
    <w:semiHidden/>
    <w:rsid w:val="004D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9</Pages>
  <Words>3855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Peštálová</dc:creator>
  <cp:keywords/>
  <dc:description/>
  <cp:lastModifiedBy>Zdeněk Kohoutek</cp:lastModifiedBy>
  <cp:revision>241</cp:revision>
  <cp:lastPrinted>2018-08-01T10:25:00Z</cp:lastPrinted>
  <dcterms:created xsi:type="dcterms:W3CDTF">2018-08-01T06:17:00Z</dcterms:created>
  <dcterms:modified xsi:type="dcterms:W3CDTF">2019-09-10T13:15:00Z</dcterms:modified>
</cp:coreProperties>
</file>