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0C6C5C">
      <w:pPr>
        <w:framePr w:w="9383" w:h="2389" w:hSpace="142" w:wrap="notBeside" w:vAnchor="text" w:hAnchor="page" w:x="1239" w:y="232"/>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0C6C5C">
      <w:pPr>
        <w:pStyle w:val="Zkladntext2"/>
        <w:framePr w:w="9383" w:h="2389" w:wrap="notBeside" w:x="1239" w:y="232"/>
        <w:spacing w:before="160" w:after="160"/>
        <w:rPr>
          <w:b w:val="0"/>
          <w:bCs/>
          <w:sz w:val="22"/>
        </w:rPr>
      </w:pPr>
      <w:r w:rsidRPr="00A64A4F">
        <w:rPr>
          <w:b w:val="0"/>
          <w:bCs/>
          <w:sz w:val="22"/>
        </w:rPr>
        <w:t>na zhotovení díla</w:t>
      </w:r>
    </w:p>
    <w:p w:rsidR="00B603D7" w:rsidRPr="007A6796" w:rsidRDefault="00B603D7" w:rsidP="00CF39EA">
      <w:pPr>
        <w:pStyle w:val="Zkladntext2"/>
        <w:framePr w:w="9383" w:h="2389" w:wrap="notBeside" w:x="1239" w:y="232"/>
        <w:rPr>
          <w:sz w:val="32"/>
          <w:szCs w:val="32"/>
        </w:rPr>
      </w:pPr>
      <w:r w:rsidRPr="002565CE">
        <w:rPr>
          <w:sz w:val="32"/>
          <w:szCs w:val="32"/>
        </w:rPr>
        <w:t>„</w:t>
      </w:r>
      <w:r w:rsidR="00CF39EA" w:rsidRPr="00CF39EA">
        <w:rPr>
          <w:sz w:val="36"/>
          <w:szCs w:val="36"/>
        </w:rPr>
        <w:t>Realizace úspor energie - SŠ zahradnická a technická Litomyšl, historická budova B</w:t>
      </w:r>
      <w:r w:rsidRPr="002565CE">
        <w:rPr>
          <w:sz w:val="32"/>
          <w:szCs w:val="32"/>
        </w:rPr>
        <w:t>“</w:t>
      </w:r>
    </w:p>
    <w:p w:rsidR="002F57D6" w:rsidRPr="007A6796" w:rsidRDefault="0023617F" w:rsidP="000C6C5C">
      <w:pPr>
        <w:pStyle w:val="Zkladntext2"/>
        <w:framePr w:w="9383" w:h="2389" w:wrap="notBeside" w:x="1239" w:y="232"/>
        <w:spacing w:before="160" w:after="160"/>
        <w:rPr>
          <w:b w:val="0"/>
          <w:bCs/>
        </w:rPr>
      </w:pPr>
      <w:r w:rsidRPr="00FE4BD7">
        <w:rPr>
          <w:b w:val="0"/>
          <w:bCs/>
          <w:sz w:val="22"/>
        </w:rPr>
        <w:t xml:space="preserve">Veřejná zakázka </w:t>
      </w:r>
      <w:r w:rsidR="00CF39EA" w:rsidRPr="00CF39EA">
        <w:rPr>
          <w:b w:val="0"/>
          <w:bCs/>
          <w:sz w:val="22"/>
        </w:rPr>
        <w:t>P19V00000160</w:t>
      </w:r>
    </w:p>
    <w:p w:rsidR="008553DF" w:rsidRDefault="008553DF" w:rsidP="008553DF">
      <w:pPr>
        <w:rPr>
          <w:rFonts w:ascii="Arial" w:hAnsi="Arial" w:cs="Arial"/>
          <w:b/>
          <w:color w:val="000000"/>
          <w:u w:val="single"/>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p w:rsidR="00822467" w:rsidRPr="007A6796" w:rsidRDefault="00822467" w:rsidP="008553DF">
      <w:pPr>
        <w:rPr>
          <w:rFonts w:ascii="Arial" w:hAnsi="Arial" w:cs="Arial"/>
          <w:color w:val="000000"/>
          <w:sz w:val="28"/>
        </w:rPr>
      </w:pPr>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64A4F" w:rsidRDefault="00A17A0A" w:rsidP="00A64A4F">
            <w:pPr>
              <w:numPr>
                <w:ilvl w:val="12"/>
                <w:numId w:val="0"/>
              </w:numPr>
              <w:spacing w:line="240" w:lineRule="exact"/>
              <w:ind w:left="2265"/>
              <w:rPr>
                <w:rFonts w:ascii="Arial" w:hAnsi="Arial"/>
                <w:b/>
                <w:sz w:val="22"/>
                <w:szCs w:val="22"/>
              </w:rPr>
            </w:pPr>
            <w:r w:rsidRPr="009178E4">
              <w:rPr>
                <w:rFonts w:ascii="Arial" w:hAnsi="Arial"/>
                <w:b/>
                <w:sz w:val="22"/>
                <w:szCs w:val="22"/>
              </w:rPr>
              <w:t>Ing. Jiří Kunt, Ph.D.</w:t>
            </w:r>
            <w:r>
              <w:rPr>
                <w:rFonts w:ascii="Arial" w:hAnsi="Arial"/>
                <w:sz w:val="22"/>
                <w:szCs w:val="22"/>
              </w:rPr>
              <w:t xml:space="preserve"> nebo </w:t>
            </w:r>
            <w:r w:rsidRPr="009178E4">
              <w:rPr>
                <w:rFonts w:ascii="Arial" w:hAnsi="Arial"/>
                <w:b/>
                <w:sz w:val="22"/>
                <w:szCs w:val="22"/>
              </w:rPr>
              <w:t xml:space="preserve">Ing. </w:t>
            </w:r>
            <w:r w:rsidR="00CF39EA">
              <w:rPr>
                <w:rFonts w:ascii="Arial" w:hAnsi="Arial"/>
                <w:b/>
                <w:sz w:val="22"/>
                <w:szCs w:val="22"/>
              </w:rPr>
              <w:t>Jaroslava Hrdinová</w:t>
            </w:r>
            <w:r w:rsidR="005709F7">
              <w:rPr>
                <w:rFonts w:ascii="Arial" w:hAnsi="Arial"/>
                <w:b/>
                <w:sz w:val="22"/>
                <w:szCs w:val="22"/>
              </w:rPr>
              <w:t xml:space="preserve"> </w:t>
            </w:r>
          </w:p>
          <w:p w:rsidR="00A17A0A" w:rsidRPr="0015755F" w:rsidRDefault="00A64A4F" w:rsidP="00CF39EA">
            <w:pPr>
              <w:numPr>
                <w:ilvl w:val="12"/>
                <w:numId w:val="0"/>
              </w:numPr>
              <w:spacing w:line="240" w:lineRule="exact"/>
              <w:ind w:left="2265"/>
              <w:rPr>
                <w:rFonts w:ascii="Arial" w:hAnsi="Arial"/>
                <w:sz w:val="22"/>
                <w:szCs w:val="22"/>
              </w:rPr>
            </w:pPr>
            <w:bookmarkStart w:id="0" w:name="_GoBack"/>
            <w:bookmarkEnd w:id="0"/>
            <w:r w:rsidRPr="00A64A4F">
              <w:rPr>
                <w:rFonts w:ascii="Arial" w:hAnsi="Arial"/>
                <w:sz w:val="22"/>
                <w:szCs w:val="22"/>
              </w:rPr>
              <w:t xml:space="preserve">nebo </w:t>
            </w:r>
            <w:r>
              <w:rPr>
                <w:rFonts w:ascii="Arial" w:hAnsi="Arial"/>
                <w:b/>
                <w:sz w:val="22"/>
                <w:szCs w:val="22"/>
              </w:rPr>
              <w:t>Ing. </w:t>
            </w:r>
            <w:r w:rsidR="00CF39EA">
              <w:rPr>
                <w:rFonts w:ascii="Arial" w:hAnsi="Arial"/>
                <w:b/>
                <w:sz w:val="22"/>
                <w:szCs w:val="22"/>
              </w:rPr>
              <w:t>Tomáš Ostruszka</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A17A0A" w:rsidP="00F71CE3">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CF39EA" w:rsidRPr="00CF39EA">
              <w:rPr>
                <w:rFonts w:ascii="Arial" w:hAnsi="Arial"/>
                <w:b/>
                <w:sz w:val="22"/>
                <w:szCs w:val="22"/>
              </w:rPr>
              <w:t>Jaroslava Hrdinová</w:t>
            </w:r>
          </w:p>
          <w:p w:rsidR="00A17A0A" w:rsidRPr="0015755F" w:rsidRDefault="00A17A0A" w:rsidP="00F71CE3">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CF39EA" w:rsidRPr="00CF39EA">
              <w:rPr>
                <w:rFonts w:ascii="Arial" w:hAnsi="Arial"/>
                <w:b/>
                <w:sz w:val="22"/>
                <w:szCs w:val="22"/>
              </w:rPr>
              <w:t>Jaroslava Hrdinová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CF39EA" w:rsidRPr="00CF39EA">
              <w:rPr>
                <w:rFonts w:ascii="Arial" w:hAnsi="Arial"/>
                <w:b/>
                <w:sz w:val="22"/>
                <w:szCs w:val="22"/>
              </w:rPr>
              <w:t>Jaroslava Hrdinová</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A17A0A">
              <w:rPr>
                <w:rFonts w:ascii="Arial" w:hAnsi="Arial" w:cs="Arial"/>
                <w:sz w:val="22"/>
                <w:szCs w:val="22"/>
              </w:rPr>
              <w:t>ČSOB a.s.</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006D6147" w:rsidRPr="00AD0F6E">
              <w:rPr>
                <w:rFonts w:ascii="Arial" w:hAnsi="Arial"/>
                <w:sz w:val="22"/>
              </w:rPr>
              <w:t>22</w:t>
            </w:r>
            <w:r w:rsidR="006D6147">
              <w:rPr>
                <w:rFonts w:ascii="Arial" w:hAnsi="Arial"/>
                <w:sz w:val="22"/>
              </w:rPr>
              <w:t>2907724</w:t>
            </w:r>
            <w:r w:rsidR="006D6147" w:rsidRPr="00AD0F6E">
              <w:rPr>
                <w:rFonts w:ascii="Arial" w:hAnsi="Arial"/>
                <w:sz w:val="22"/>
              </w:rPr>
              <w:t>/0300</w:t>
            </w:r>
            <w:proofErr w:type="gramEnd"/>
          </w:p>
        </w:tc>
      </w:tr>
    </w:tbl>
    <w:p w:rsidR="00822467" w:rsidRDefault="00822467" w:rsidP="00A17A0A">
      <w:pPr>
        <w:numPr>
          <w:ilvl w:val="12"/>
          <w:numId w:val="0"/>
        </w:numPr>
        <w:spacing w:before="120" w:after="120"/>
        <w:ind w:left="142"/>
        <w:jc w:val="both"/>
        <w:rPr>
          <w:rFonts w:ascii="Arial" w:hAnsi="Arial"/>
          <w:sz w:val="22"/>
          <w:szCs w:val="22"/>
        </w:rPr>
      </w:pPr>
    </w:p>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p w:rsidR="00822467" w:rsidRDefault="00822467" w:rsidP="00A17A0A">
      <w:pPr>
        <w:numPr>
          <w:ilvl w:val="12"/>
          <w:numId w:val="0"/>
        </w:numPr>
        <w:spacing w:before="120" w:after="120"/>
        <w:ind w:left="142"/>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 xml:space="preserve">Objednatel jako zadavatel veřejné zakázky </w:t>
      </w:r>
      <w:r w:rsidRPr="009C0480">
        <w:rPr>
          <w:rFonts w:ascii="Arial" w:hAnsi="Arial" w:cs="Arial"/>
          <w:sz w:val="22"/>
          <w:szCs w:val="22"/>
        </w:rPr>
        <w:t>„</w:t>
      </w:r>
      <w:r w:rsidR="00CF39EA" w:rsidRPr="00CF39EA">
        <w:rPr>
          <w:rFonts w:ascii="Arial" w:hAnsi="Arial" w:cs="Arial"/>
          <w:sz w:val="22"/>
          <w:szCs w:val="22"/>
        </w:rPr>
        <w:t>Realizace úspor energie - SŠ zahradnická a technická Litomyšl, historická budova B</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CF39EA" w:rsidRDefault="00CF39EA" w:rsidP="008D505D">
      <w:pPr>
        <w:autoSpaceDE w:val="0"/>
        <w:autoSpaceDN w:val="0"/>
        <w:adjustRightInd w:val="0"/>
        <w:jc w:val="both"/>
        <w:rPr>
          <w:rFonts w:ascii="Arial" w:hAnsi="Arial" w:cs="Arial"/>
          <w:color w:val="000000"/>
          <w:sz w:val="22"/>
        </w:rPr>
      </w:pPr>
    </w:p>
    <w:p w:rsidR="00822467" w:rsidRDefault="00822467" w:rsidP="008D505D">
      <w:pPr>
        <w:autoSpaceDE w:val="0"/>
        <w:autoSpaceDN w:val="0"/>
        <w:adjustRightInd w:val="0"/>
        <w:jc w:val="both"/>
        <w:rPr>
          <w:rFonts w:ascii="Arial" w:hAnsi="Arial" w:cs="Arial"/>
          <w:color w:val="000000"/>
          <w:sz w:val="22"/>
        </w:rPr>
      </w:pPr>
    </w:p>
    <w:p w:rsidR="00CF39EA" w:rsidRPr="007F2C7C" w:rsidRDefault="00CF39EA"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CF39EA" w:rsidRPr="00CF39EA">
        <w:rPr>
          <w:rFonts w:cs="Arial"/>
          <w:b/>
          <w:color w:val="000000"/>
          <w:sz w:val="22"/>
          <w:lang w:val="cs-CZ"/>
        </w:rPr>
        <w:t>Realizace úspor energie - SŠ zahradnická a technická Litomyšl, historická budova B</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CF39EA">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857C66">
        <w:rPr>
          <w:rFonts w:cs="Arial"/>
          <w:sz w:val="22"/>
          <w:lang w:val="cs-CZ"/>
        </w:rPr>
        <w:t>AZ OPTIMAL s.r.o.</w:t>
      </w:r>
      <w:r w:rsidR="00011694" w:rsidRPr="00011694">
        <w:rPr>
          <w:rFonts w:cs="Arial"/>
          <w:sz w:val="22"/>
          <w:lang w:val="cs-CZ"/>
        </w:rPr>
        <w:t xml:space="preserve"> se sídlem Presy 853, 53821 Slatiňany, IČ 27510468</w:t>
      </w:r>
      <w:r w:rsidR="009E7B92" w:rsidRPr="00BD2E1F">
        <w:rPr>
          <w:rFonts w:cs="Arial"/>
          <w:sz w:val="22"/>
          <w:lang w:val="cs-CZ"/>
        </w:rPr>
        <w:t xml:space="preserve"> z </w:t>
      </w:r>
      <w:r w:rsidR="00011694">
        <w:rPr>
          <w:rFonts w:cs="Arial"/>
          <w:sz w:val="22"/>
          <w:lang w:val="cs-CZ"/>
        </w:rPr>
        <w:t>1</w:t>
      </w:r>
      <w:r w:rsidR="00CF39EA">
        <w:rPr>
          <w:rFonts w:cs="Arial"/>
          <w:sz w:val="22"/>
          <w:lang w:val="cs-CZ"/>
        </w:rPr>
        <w:t>2</w:t>
      </w:r>
      <w:r w:rsidR="009E7B92" w:rsidRPr="00BD2E1F">
        <w:rPr>
          <w:rFonts w:cs="Arial"/>
          <w:sz w:val="22"/>
          <w:lang w:val="cs-CZ"/>
        </w:rPr>
        <w:t>/201</w:t>
      </w:r>
      <w:r w:rsidR="00D104A8">
        <w:rPr>
          <w:rFonts w:cs="Arial"/>
          <w:sz w:val="22"/>
          <w:lang w:val="cs-CZ"/>
        </w:rPr>
        <w:t>8</w:t>
      </w:r>
      <w:r w:rsidR="009E7B92">
        <w:rPr>
          <w:rFonts w:cs="Arial"/>
          <w:sz w:val="22"/>
          <w:lang w:val="cs-CZ"/>
        </w:rPr>
        <w:t xml:space="preserve"> </w:t>
      </w:r>
      <w:r w:rsidR="009E7B92" w:rsidRPr="00F81A51">
        <w:rPr>
          <w:rFonts w:cs="Arial"/>
          <w:sz w:val="22"/>
          <w:lang w:val="cs-CZ"/>
        </w:rPr>
        <w:t>a podle</w:t>
      </w:r>
      <w:r w:rsidR="009E7B92">
        <w:rPr>
          <w:rFonts w:cs="Arial"/>
          <w:sz w:val="22"/>
          <w:lang w:val="cs-CZ"/>
        </w:rPr>
        <w:t xml:space="preserve"> </w:t>
      </w:r>
      <w:r w:rsidR="009E7B92" w:rsidRPr="00F81A51">
        <w:rPr>
          <w:rFonts w:cs="Arial"/>
          <w:sz w:val="22"/>
          <w:lang w:val="cs-CZ"/>
        </w:rPr>
        <w:t>podmínek</w:t>
      </w:r>
      <w:r w:rsidR="00CF39EA">
        <w:rPr>
          <w:rFonts w:cs="Arial"/>
          <w:sz w:val="22"/>
          <w:lang w:val="cs-CZ"/>
        </w:rPr>
        <w:t xml:space="preserve"> souhlasu s provedením ohlášeného stavebního záměru</w:t>
      </w:r>
      <w:r w:rsidR="009E7B92" w:rsidRPr="00F81A51">
        <w:rPr>
          <w:rFonts w:cs="Arial"/>
          <w:sz w:val="22"/>
          <w:lang w:val="cs-CZ"/>
        </w:rPr>
        <w:t xml:space="preserve"> vydaného </w:t>
      </w:r>
      <w:r w:rsidR="00CF39EA">
        <w:rPr>
          <w:rFonts w:cs="Arial"/>
          <w:sz w:val="22"/>
          <w:lang w:val="cs-CZ"/>
        </w:rPr>
        <w:t>Městským úřade Litomyšl</w:t>
      </w:r>
      <w:r w:rsidR="009E7B92" w:rsidRPr="00F81A51">
        <w:rPr>
          <w:rFonts w:cs="Arial"/>
          <w:sz w:val="22"/>
          <w:lang w:val="cs-CZ"/>
        </w:rPr>
        <w:t xml:space="preserve"> dne </w:t>
      </w:r>
      <w:r w:rsidR="00CF39EA">
        <w:rPr>
          <w:rFonts w:cs="Arial"/>
          <w:sz w:val="22"/>
          <w:lang w:val="cs-CZ"/>
        </w:rPr>
        <w:t>4</w:t>
      </w:r>
      <w:r w:rsidR="00235308" w:rsidRPr="00235308">
        <w:rPr>
          <w:rFonts w:cs="Arial"/>
          <w:sz w:val="22"/>
          <w:lang w:val="cs-CZ"/>
        </w:rPr>
        <w:t>.</w:t>
      </w:r>
      <w:r w:rsidR="00235308">
        <w:rPr>
          <w:rFonts w:cs="Arial"/>
          <w:sz w:val="22"/>
          <w:lang w:val="cs-CZ"/>
        </w:rPr>
        <w:t> </w:t>
      </w:r>
      <w:r w:rsidR="00235308" w:rsidRPr="00235308">
        <w:rPr>
          <w:rFonts w:cs="Arial"/>
          <w:sz w:val="22"/>
          <w:lang w:val="cs-CZ"/>
        </w:rPr>
        <w:t>7.</w:t>
      </w:r>
      <w:r w:rsidR="00235308">
        <w:rPr>
          <w:rFonts w:cs="Arial"/>
          <w:sz w:val="22"/>
          <w:lang w:val="cs-CZ"/>
        </w:rPr>
        <w:t> </w:t>
      </w:r>
      <w:r w:rsidR="00235308" w:rsidRPr="00235308">
        <w:rPr>
          <w:rFonts w:cs="Arial"/>
          <w:sz w:val="22"/>
          <w:lang w:val="cs-CZ"/>
        </w:rPr>
        <w:t>2016</w:t>
      </w:r>
      <w:r w:rsidR="009E7B92">
        <w:rPr>
          <w:rFonts w:cs="Arial"/>
          <w:sz w:val="22"/>
          <w:lang w:val="cs-CZ"/>
        </w:rPr>
        <w:t xml:space="preserve"> </w:t>
      </w:r>
      <w:r w:rsidR="009E7B92" w:rsidRPr="00F81A51">
        <w:rPr>
          <w:rFonts w:cs="Arial"/>
          <w:sz w:val="22"/>
          <w:lang w:val="cs-CZ"/>
        </w:rPr>
        <w:t xml:space="preserve">pod </w:t>
      </w:r>
      <w:proofErr w:type="gramStart"/>
      <w:r w:rsidR="009E7B92" w:rsidRPr="00F81A51">
        <w:rPr>
          <w:rFonts w:cs="Arial"/>
          <w:sz w:val="22"/>
          <w:lang w:val="cs-CZ"/>
        </w:rPr>
        <w:t>č.j.</w:t>
      </w:r>
      <w:proofErr w:type="gramEnd"/>
      <w:r w:rsidR="00235308">
        <w:rPr>
          <w:rFonts w:cs="Arial"/>
          <w:sz w:val="22"/>
          <w:lang w:val="cs-CZ"/>
        </w:rPr>
        <w:t xml:space="preserve"> </w:t>
      </w:r>
      <w:proofErr w:type="spellStart"/>
      <w:r w:rsidR="00CF39EA" w:rsidRPr="00CF39EA">
        <w:rPr>
          <w:rFonts w:cs="Arial"/>
          <w:sz w:val="22"/>
          <w:lang w:val="cs-CZ"/>
        </w:rPr>
        <w:t>MěÚ</w:t>
      </w:r>
      <w:proofErr w:type="spellEnd"/>
      <w:r w:rsidR="00CF39EA" w:rsidRPr="00CF39EA">
        <w:rPr>
          <w:rFonts w:cs="Arial"/>
          <w:sz w:val="22"/>
          <w:lang w:val="cs-CZ"/>
        </w:rPr>
        <w:t xml:space="preserve"> Litomyšl 17990/2016</w:t>
      </w:r>
      <w:r w:rsidR="009E7B92" w:rsidRPr="00F81A51">
        <w:rPr>
          <w:rFonts w:cs="Arial"/>
          <w:sz w:val="22"/>
          <w:lang w:val="cs-CZ"/>
        </w:rPr>
        <w:t>.</w:t>
      </w:r>
      <w:r w:rsidR="00235308">
        <w:rPr>
          <w:rFonts w:cs="Arial"/>
          <w:sz w:val="22"/>
          <w:lang w:val="cs-CZ"/>
        </w:rPr>
        <w:t xml:space="preserve"> </w:t>
      </w:r>
      <w:r w:rsidR="00CF39EA">
        <w:rPr>
          <w:rFonts w:cs="Arial"/>
          <w:sz w:val="22"/>
          <w:lang w:val="cs-CZ"/>
        </w:rPr>
        <w:t>Souhlas</w:t>
      </w:r>
      <w:r w:rsidR="009E7B92" w:rsidRPr="00F81A51">
        <w:rPr>
          <w:rFonts w:cs="Arial"/>
          <w:sz w:val="22"/>
          <w:lang w:val="cs-CZ"/>
        </w:rPr>
        <w:t xml:space="preserve"> je součástí dokladové části projektové</w:t>
      </w:r>
      <w:r w:rsidR="009E7B92">
        <w:rPr>
          <w:rFonts w:cs="Arial"/>
          <w:sz w:val="22"/>
          <w:lang w:val="cs-CZ"/>
        </w:rPr>
        <w:t xml:space="preserve"> </w:t>
      </w:r>
      <w:r w:rsidR="009E7B92" w:rsidRPr="00F81A51">
        <w:rPr>
          <w:rFonts w:cs="Arial"/>
          <w:sz w:val="22"/>
          <w:lang w:val="cs-CZ"/>
        </w:rPr>
        <w:t>dokumentace</w:t>
      </w:r>
      <w:r w:rsidR="003844B9">
        <w:rPr>
          <w:rFonts w:cs="Arial"/>
          <w:sz w:val="22"/>
          <w:lang w:val="cs-CZ"/>
        </w:rPr>
        <w:t xml:space="preserve">. </w:t>
      </w:r>
      <w:r w:rsidR="00591C63" w:rsidRPr="00364C67">
        <w:rPr>
          <w:rFonts w:cs="Arial"/>
          <w:sz w:val="22"/>
          <w:szCs w:val="24"/>
          <w:lang w:val="cs-CZ"/>
        </w:rPr>
        <w:t>Provedení díla</w:t>
      </w:r>
      <w:r w:rsidR="00591C63" w:rsidRPr="00364C67">
        <w:rPr>
          <w:rFonts w:cs="Arial"/>
          <w:sz w:val="22"/>
          <w:lang w:val="cs-CZ"/>
        </w:rPr>
        <w:t xml:space="preserve"> zahrnuje zejména tyto činnosti:</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stav</w:t>
      </w:r>
      <w:r w:rsidR="00857C66">
        <w:rPr>
          <w:rFonts w:cs="Arial"/>
          <w:sz w:val="22"/>
          <w:lang w:val="cs-CZ"/>
        </w:rPr>
        <w:t>e</w:t>
      </w:r>
      <w:r w:rsidRPr="007F2C7C">
        <w:rPr>
          <w:rFonts w:cs="Arial"/>
          <w:sz w:val="22"/>
          <w:lang w:val="cs-CZ"/>
        </w:rPr>
        <w:t>b</w:t>
      </w:r>
      <w:r w:rsidR="00857C66">
        <w:rPr>
          <w:rFonts w:cs="Arial"/>
          <w:sz w:val="22"/>
          <w:lang w:val="cs-CZ"/>
        </w:rPr>
        <w:t>ního deníku</w:t>
      </w:r>
      <w:r w:rsidRPr="007F2C7C">
        <w:rPr>
          <w:rFonts w:cs="Arial"/>
          <w:sz w:val="22"/>
          <w:lang w:val="cs-CZ"/>
        </w:rPr>
        <w:t>,</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857C66">
        <w:rPr>
          <w:rFonts w:ascii="Arial" w:hAnsi="Arial" w:cs="Arial"/>
          <w:color w:val="000000"/>
          <w:sz w:val="22"/>
        </w:rPr>
        <w:t>souhlasem stavebního úřadu</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Default="00147C6E" w:rsidP="00147C6E">
      <w:pPr>
        <w:tabs>
          <w:tab w:val="num" w:pos="360"/>
        </w:tabs>
        <w:autoSpaceDE w:val="0"/>
        <w:autoSpaceDN w:val="0"/>
        <w:adjustRightInd w:val="0"/>
        <w:rPr>
          <w:rFonts w:ascii="Arial" w:hAnsi="Arial" w:cs="Arial"/>
        </w:rPr>
      </w:pPr>
    </w:p>
    <w:p w:rsidR="00F97B3F" w:rsidRDefault="00F97B3F" w:rsidP="00147C6E">
      <w:pPr>
        <w:tabs>
          <w:tab w:val="num" w:pos="360"/>
        </w:tabs>
        <w:autoSpaceDE w:val="0"/>
        <w:autoSpaceDN w:val="0"/>
        <w:adjustRightInd w:val="0"/>
        <w:rPr>
          <w:rFonts w:ascii="Arial" w:hAnsi="Arial" w:cs="Arial"/>
        </w:rPr>
      </w:pPr>
    </w:p>
    <w:p w:rsidR="00822467" w:rsidRPr="00F97B3F" w:rsidRDefault="00822467"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857C66">
        <w:rPr>
          <w:rFonts w:ascii="Arial" w:hAnsi="Arial" w:cs="Arial"/>
          <w:color w:val="000000"/>
          <w:sz w:val="22"/>
        </w:rPr>
        <w:t xml:space="preserve">ude fakturována podle zákona </w:t>
      </w:r>
      <w:r w:rsidR="00857C66">
        <w:rPr>
          <w:rFonts w:ascii="Arial" w:hAnsi="Arial" w:cs="Arial"/>
          <w:color w:val="000000"/>
          <w:sz w:val="22"/>
        </w:rPr>
        <w:lastRenderedPageBreak/>
        <w:t>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F97B3F" w:rsidRDefault="00F97B3F" w:rsidP="00F97B3F">
      <w:pPr>
        <w:tabs>
          <w:tab w:val="num" w:pos="360"/>
        </w:tabs>
        <w:autoSpaceDE w:val="0"/>
        <w:autoSpaceDN w:val="0"/>
        <w:adjustRightInd w:val="0"/>
        <w:rPr>
          <w:rFonts w:ascii="Arial" w:hAnsi="Arial" w:cs="Arial"/>
        </w:rPr>
      </w:pPr>
    </w:p>
    <w:p w:rsidR="00822467" w:rsidRPr="00F97B3F" w:rsidRDefault="00822467"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743BBA" w:rsidRPr="00822467" w:rsidRDefault="00743BBA" w:rsidP="00822467">
      <w:pPr>
        <w:numPr>
          <w:ilvl w:val="0"/>
          <w:numId w:val="7"/>
        </w:numPr>
        <w:tabs>
          <w:tab w:val="clear" w:pos="720"/>
          <w:tab w:val="num" w:pos="284"/>
        </w:tabs>
        <w:spacing w:after="120"/>
        <w:ind w:left="284" w:right="-24" w:hanging="284"/>
        <w:jc w:val="both"/>
        <w:rPr>
          <w:rFonts w:ascii="Arial" w:hAnsi="Arial" w:cs="Arial"/>
          <w:sz w:val="22"/>
        </w:rPr>
      </w:pPr>
      <w:r w:rsidRPr="00822467">
        <w:rPr>
          <w:rFonts w:ascii="Arial" w:hAnsi="Arial" w:cs="Arial"/>
          <w:sz w:val="22"/>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 Předpokládaný termín předání staveniš</w:t>
      </w:r>
      <w:r w:rsidR="00822467">
        <w:rPr>
          <w:rFonts w:ascii="Arial" w:hAnsi="Arial" w:cs="Arial"/>
          <w:sz w:val="22"/>
        </w:rPr>
        <w:t>tě zhotoviteli je nejpozději do </w:t>
      </w:r>
      <w:r w:rsidR="00822467">
        <w:rPr>
          <w:rFonts w:ascii="Arial" w:hAnsi="Arial" w:cs="Arial"/>
          <w:b/>
          <w:sz w:val="22"/>
        </w:rPr>
        <w:t>1. 7. </w:t>
      </w:r>
      <w:r w:rsidRPr="00822467">
        <w:rPr>
          <w:rFonts w:ascii="Arial" w:hAnsi="Arial" w:cs="Arial"/>
          <w:b/>
          <w:sz w:val="22"/>
        </w:rPr>
        <w:t>2019.</w:t>
      </w:r>
    </w:p>
    <w:p w:rsidR="00743BBA" w:rsidRPr="00AD3186" w:rsidRDefault="00743BBA" w:rsidP="00743BBA">
      <w:pPr>
        <w:pStyle w:val="Textvbloku"/>
        <w:spacing w:after="120"/>
        <w:ind w:left="284" w:firstLine="0"/>
        <w:rPr>
          <w:sz w:val="23"/>
          <w:szCs w:val="23"/>
        </w:rPr>
      </w:pPr>
      <w:r w:rsidRPr="00AD3186">
        <w:rPr>
          <w:sz w:val="23"/>
          <w:szCs w:val="23"/>
        </w:rPr>
        <w:t>Předpokládaný termín přiznání dotace je červen 2019.</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w:t>
      </w:r>
      <w:r w:rsidR="00F97B3F">
        <w:rPr>
          <w:rFonts w:ascii="Arial" w:hAnsi="Arial" w:cs="Arial"/>
          <w:b/>
          <w:sz w:val="22"/>
        </w:rPr>
        <w:t>0</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743BBA" w:rsidRDefault="00477938" w:rsidP="00743BBA">
      <w:pPr>
        <w:numPr>
          <w:ilvl w:val="0"/>
          <w:numId w:val="7"/>
        </w:numPr>
        <w:tabs>
          <w:tab w:val="clear" w:pos="720"/>
          <w:tab w:val="num" w:pos="284"/>
        </w:tabs>
        <w:spacing w:after="120"/>
        <w:ind w:left="284" w:right="-24" w:hanging="284"/>
        <w:jc w:val="both"/>
        <w:rPr>
          <w:rFonts w:ascii="Arial" w:hAnsi="Arial" w:cs="Arial"/>
          <w:sz w:val="22"/>
        </w:rPr>
      </w:pPr>
      <w:r w:rsidRPr="00743BBA">
        <w:rPr>
          <w:rFonts w:ascii="Arial" w:hAnsi="Arial" w:cs="Arial"/>
          <w:sz w:val="22"/>
        </w:rPr>
        <w:t xml:space="preserve">Zhotovitel se zavazuje dokončit </w:t>
      </w:r>
      <w:r w:rsidR="000A424C" w:rsidRPr="00743BBA">
        <w:rPr>
          <w:rFonts w:ascii="Arial" w:hAnsi="Arial" w:cs="Arial"/>
          <w:sz w:val="22"/>
        </w:rPr>
        <w:t>sjednané</w:t>
      </w:r>
      <w:r w:rsidRPr="00743BBA">
        <w:rPr>
          <w:rFonts w:ascii="Arial" w:hAnsi="Arial" w:cs="Arial"/>
          <w:sz w:val="22"/>
        </w:rPr>
        <w:t xml:space="preserve"> práce a zároveň předat předmět díla</w:t>
      </w:r>
      <w:r w:rsidR="003C0B15" w:rsidRPr="00743BBA">
        <w:rPr>
          <w:rFonts w:ascii="Arial" w:hAnsi="Arial" w:cs="Arial"/>
          <w:sz w:val="22"/>
        </w:rPr>
        <w:t xml:space="preserve"> dle čl. I. smlouvy objednateli nejpozději do</w:t>
      </w:r>
      <w:r w:rsidR="00656A8B" w:rsidRPr="00743BBA">
        <w:rPr>
          <w:rFonts w:ascii="Arial" w:hAnsi="Arial" w:cs="Arial"/>
          <w:sz w:val="22"/>
        </w:rPr>
        <w:t xml:space="preserve"> </w:t>
      </w:r>
      <w:r w:rsidR="009455B5">
        <w:rPr>
          <w:rFonts w:ascii="Arial" w:hAnsi="Arial" w:cs="Arial"/>
          <w:b/>
          <w:sz w:val="22"/>
        </w:rPr>
        <w:t>428</w:t>
      </w:r>
      <w:r w:rsidR="00743BBA" w:rsidRPr="00743BBA">
        <w:rPr>
          <w:rFonts w:ascii="Arial" w:hAnsi="Arial" w:cs="Arial"/>
          <w:b/>
          <w:sz w:val="22"/>
        </w:rPr>
        <w:t xml:space="preserve"> kalendářních dní od předání a převzetí staveniště</w:t>
      </w:r>
      <w:r w:rsidR="00822467" w:rsidRPr="00822467">
        <w:rPr>
          <w:rFonts w:ascii="Arial" w:hAnsi="Arial" w:cs="Arial"/>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8553DF" w:rsidRPr="005B0921" w:rsidRDefault="00375D60" w:rsidP="00CF39EA">
      <w:pPr>
        <w:pStyle w:val="Textvbloku"/>
        <w:numPr>
          <w:ilvl w:val="0"/>
          <w:numId w:val="7"/>
        </w:numPr>
        <w:tabs>
          <w:tab w:val="clear" w:pos="720"/>
          <w:tab w:val="num" w:pos="284"/>
          <w:tab w:val="num" w:pos="426"/>
        </w:tabs>
        <w:spacing w:after="120"/>
        <w:ind w:left="284" w:right="0" w:hanging="284"/>
        <w:rPr>
          <w:sz w:val="22"/>
        </w:rPr>
      </w:pPr>
      <w:r w:rsidRPr="005B0921">
        <w:rPr>
          <w:sz w:val="22"/>
        </w:rPr>
        <w:t>Místem plnění j</w:t>
      </w:r>
      <w:r w:rsidR="00DC0C37" w:rsidRPr="005B0921">
        <w:rPr>
          <w:sz w:val="22"/>
        </w:rPr>
        <w:t>e</w:t>
      </w:r>
      <w:r w:rsidR="008553DF" w:rsidRPr="005B0921">
        <w:rPr>
          <w:sz w:val="22"/>
        </w:rPr>
        <w:t xml:space="preserve"> </w:t>
      </w:r>
      <w:r w:rsidR="00F97B3F" w:rsidRPr="005B0921">
        <w:rPr>
          <w:sz w:val="22"/>
        </w:rPr>
        <w:t xml:space="preserve">budova </w:t>
      </w:r>
      <w:r w:rsidR="00CF39EA" w:rsidRPr="00CF39EA">
        <w:rPr>
          <w:sz w:val="22"/>
        </w:rPr>
        <w:t xml:space="preserve">Střední škola zahradnická a technická Litomyšl, </w:t>
      </w:r>
      <w:proofErr w:type="gramStart"/>
      <w:r w:rsidR="00CF39EA" w:rsidRPr="00CF39EA">
        <w:rPr>
          <w:sz w:val="22"/>
        </w:rPr>
        <w:t>T.G.</w:t>
      </w:r>
      <w:proofErr w:type="gramEnd"/>
      <w:r w:rsidR="00CF39EA" w:rsidRPr="00CF39EA">
        <w:rPr>
          <w:sz w:val="22"/>
        </w:rPr>
        <w:t xml:space="preserve"> Masaryka 659, 570 13 Litomyš</w:t>
      </w:r>
      <w:r w:rsidR="00CF39EA">
        <w:rPr>
          <w:sz w:val="22"/>
        </w:rPr>
        <w:t>l</w:t>
      </w:r>
      <w:r w:rsidR="008553DF" w:rsidRPr="00CF39EA">
        <w:rPr>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lastRenderedPageBreak/>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645881">
        <w:rPr>
          <w:b/>
          <w:sz w:val="22"/>
        </w:rPr>
        <w:t>10</w:t>
      </w:r>
      <w:r w:rsidR="00121697" w:rsidRPr="00DE04D6">
        <w:rPr>
          <w:b/>
          <w:sz w:val="22"/>
        </w:rPr>
        <w:t xml:space="preserve"> mil.</w:t>
      </w:r>
      <w:r w:rsidRPr="00DE04D6">
        <w:rPr>
          <w:b/>
          <w:sz w:val="22"/>
        </w:rPr>
        <w:t xml:space="preserve"> Kč</w:t>
      </w:r>
      <w:r w:rsidRPr="00DE04D6">
        <w:rPr>
          <w:sz w:val="22"/>
        </w:rPr>
        <w:t>. Zhotovitel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C434EC" w:rsidRPr="00C434EC" w:rsidRDefault="00C434EC" w:rsidP="000564F5">
      <w:pPr>
        <w:pStyle w:val="Odstavecseseznamem"/>
        <w:numPr>
          <w:ilvl w:val="0"/>
          <w:numId w:val="7"/>
        </w:numPr>
        <w:tabs>
          <w:tab w:val="clear" w:pos="720"/>
        </w:tabs>
        <w:spacing w:after="120"/>
        <w:ind w:left="284" w:hanging="284"/>
        <w:jc w:val="both"/>
        <w:rPr>
          <w:rFonts w:ascii="Arial" w:hAnsi="Arial" w:cs="Arial"/>
          <w:sz w:val="22"/>
          <w:szCs w:val="22"/>
        </w:rPr>
      </w:pPr>
      <w:r w:rsidRPr="00C434EC">
        <w:rPr>
          <w:rFonts w:ascii="Arial" w:hAnsi="Arial" w:cs="Arial"/>
          <w:color w:val="000000"/>
          <w:sz w:val="22"/>
        </w:rPr>
        <w:t>Zhotovitel bere na vědomí, že objednatel uplatní předmět díla k financování z dotačních prostředků</w:t>
      </w:r>
      <w:r w:rsidRPr="00C434EC">
        <w:rPr>
          <w:rFonts w:ascii="Arial" w:hAnsi="Arial" w:cs="Arial"/>
          <w:b/>
          <w:color w:val="000000"/>
          <w:sz w:val="22"/>
        </w:rPr>
        <w:t xml:space="preserve"> </w:t>
      </w:r>
      <w:r w:rsidR="00591C63">
        <w:rPr>
          <w:rFonts w:ascii="Arial" w:hAnsi="Arial" w:cs="Arial"/>
          <w:b/>
          <w:color w:val="000000"/>
          <w:sz w:val="22"/>
        </w:rPr>
        <w:t xml:space="preserve">Operačního programu </w:t>
      </w:r>
      <w:r w:rsidR="00573635">
        <w:rPr>
          <w:rFonts w:ascii="Arial" w:hAnsi="Arial" w:cs="Arial"/>
          <w:b/>
          <w:color w:val="000000"/>
          <w:sz w:val="22"/>
        </w:rPr>
        <w:t>Ž</w:t>
      </w:r>
      <w:r w:rsidR="00591C63">
        <w:rPr>
          <w:rFonts w:ascii="Arial" w:hAnsi="Arial" w:cs="Arial"/>
          <w:b/>
          <w:color w:val="000000"/>
          <w:sz w:val="22"/>
        </w:rPr>
        <w:t>ivotní prostředí</w:t>
      </w:r>
      <w:r w:rsidRPr="00C434EC">
        <w:rPr>
          <w:rFonts w:ascii="Arial" w:hAnsi="Arial" w:cs="Arial"/>
          <w:color w:val="000000"/>
          <w:sz w:val="22"/>
        </w:rPr>
        <w:t>.</w:t>
      </w:r>
      <w:r w:rsidRPr="00C434EC">
        <w:rPr>
          <w:rFonts w:ascii="Arial" w:hAnsi="Arial" w:cs="Arial"/>
          <w:sz w:val="22"/>
        </w:rPr>
        <w:t xml:space="preserve"> Vybrané povinnosti s tím související jsou uvedeny v příloze č. 4 </w:t>
      </w:r>
      <w:proofErr w:type="gramStart"/>
      <w:r w:rsidRPr="00C434EC">
        <w:rPr>
          <w:rFonts w:ascii="Arial" w:hAnsi="Arial" w:cs="Arial"/>
          <w:sz w:val="22"/>
        </w:rPr>
        <w:t>této</w:t>
      </w:r>
      <w:proofErr w:type="gramEnd"/>
      <w:r w:rsidRPr="00C434EC">
        <w:rPr>
          <w:rFonts w:ascii="Arial" w:hAnsi="Arial" w:cs="Arial"/>
          <w:sz w:val="22"/>
        </w:rPr>
        <w:t xml:space="preserve"> smlouvy</w:t>
      </w:r>
      <w:r>
        <w:rPr>
          <w:rFonts w:ascii="Arial" w:hAnsi="Arial" w:cs="Arial"/>
          <w:sz w:val="22"/>
        </w:rPr>
        <w:t>.</w:t>
      </w:r>
    </w:p>
    <w:p w:rsidR="00F97B3F" w:rsidRDefault="00F97B3F" w:rsidP="00F97B3F">
      <w:pPr>
        <w:tabs>
          <w:tab w:val="num" w:pos="360"/>
        </w:tabs>
        <w:autoSpaceDE w:val="0"/>
        <w:autoSpaceDN w:val="0"/>
        <w:adjustRightInd w:val="0"/>
        <w:rPr>
          <w:rFonts w:ascii="Arial" w:hAnsi="Arial" w:cs="Arial"/>
        </w:rPr>
      </w:pPr>
    </w:p>
    <w:p w:rsidR="00822467" w:rsidRDefault="00822467"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lastRenderedPageBreak/>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F97B3F" w:rsidRDefault="00F97B3F" w:rsidP="00F97B3F">
      <w:pPr>
        <w:tabs>
          <w:tab w:val="num" w:pos="360"/>
        </w:tabs>
        <w:autoSpaceDE w:val="0"/>
        <w:autoSpaceDN w:val="0"/>
        <w:adjustRightInd w:val="0"/>
        <w:rPr>
          <w:rFonts w:ascii="Arial" w:hAnsi="Arial" w:cs="Arial"/>
        </w:rPr>
      </w:pPr>
    </w:p>
    <w:p w:rsidR="00F97B3F" w:rsidRDefault="00F97B3F" w:rsidP="00F97B3F">
      <w:pPr>
        <w:tabs>
          <w:tab w:val="num" w:pos="360"/>
        </w:tabs>
        <w:autoSpaceDE w:val="0"/>
        <w:autoSpaceDN w:val="0"/>
        <w:adjustRightInd w:val="0"/>
        <w:rPr>
          <w:rFonts w:ascii="Arial" w:hAnsi="Arial" w:cs="Arial"/>
        </w:rPr>
      </w:pPr>
    </w:p>
    <w:p w:rsidR="00822467" w:rsidRPr="00F97B3F" w:rsidRDefault="00822467"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F97B3F">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 xml:space="preserve">Povinnosti zhotovitele stavby vyplývající z finanční spoluúčasti evropských fondů na přípravě a realizaci projektů v rámci </w:t>
      </w:r>
      <w:r w:rsidR="00591C63">
        <w:rPr>
          <w:rFonts w:ascii="Arial" w:hAnsi="Arial" w:cs="Arial"/>
          <w:sz w:val="22"/>
        </w:rPr>
        <w:t xml:space="preserve">Operačního programu </w:t>
      </w:r>
      <w:r w:rsidR="00573635">
        <w:rPr>
          <w:rFonts w:ascii="Arial" w:hAnsi="Arial" w:cs="Arial"/>
          <w:sz w:val="22"/>
        </w:rPr>
        <w:t>Životní</w:t>
      </w:r>
      <w:r w:rsidR="003D4B5B">
        <w:rPr>
          <w:rFonts w:ascii="Arial" w:hAnsi="Arial" w:cs="Arial"/>
          <w:sz w:val="22"/>
        </w:rPr>
        <w:t xml:space="preserve"> prostředí</w:t>
      </w:r>
    </w:p>
    <w:p w:rsidR="00C434EC" w:rsidRDefault="00C434EC" w:rsidP="00F97B3F">
      <w:pPr>
        <w:tabs>
          <w:tab w:val="num" w:pos="360"/>
        </w:tabs>
        <w:autoSpaceDE w:val="0"/>
        <w:autoSpaceDN w:val="0"/>
        <w:adjustRightInd w:val="0"/>
        <w:rPr>
          <w:rFonts w:ascii="Arial" w:hAnsi="Arial" w:cs="Arial"/>
        </w:rPr>
      </w:pPr>
    </w:p>
    <w:p w:rsidR="005B4AA8" w:rsidRPr="00597FA8" w:rsidRDefault="005B4AA8" w:rsidP="00822467">
      <w:pPr>
        <w:keepNext/>
        <w:spacing w:before="240"/>
        <w:ind w:right="-23"/>
        <w:jc w:val="center"/>
        <w:rPr>
          <w:rFonts w:ascii="Arial" w:hAnsi="Arial" w:cs="Arial"/>
          <w:b/>
          <w:szCs w:val="22"/>
        </w:rPr>
      </w:pPr>
      <w:r w:rsidRPr="00597FA8">
        <w:rPr>
          <w:rFonts w:ascii="Arial" w:hAnsi="Arial" w:cs="Arial"/>
          <w:b/>
          <w:szCs w:val="22"/>
        </w:rPr>
        <w:lastRenderedPageBreak/>
        <w:t>Článek V</w:t>
      </w:r>
      <w:r>
        <w:rPr>
          <w:rFonts w:ascii="Arial" w:hAnsi="Arial" w:cs="Arial"/>
          <w:b/>
          <w:szCs w:val="22"/>
        </w:rPr>
        <w:t>I</w:t>
      </w:r>
      <w:r w:rsidRPr="00597FA8">
        <w:rPr>
          <w:rFonts w:ascii="Arial" w:hAnsi="Arial" w:cs="Arial"/>
          <w:b/>
          <w:szCs w:val="22"/>
        </w:rPr>
        <w:t>.</w:t>
      </w:r>
    </w:p>
    <w:p w:rsidR="005B4AA8" w:rsidRDefault="005B4AA8" w:rsidP="00822467">
      <w:pPr>
        <w:keepNext/>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B4AA8" w:rsidRPr="00822467" w:rsidRDefault="005B4AA8" w:rsidP="005B4AA8">
      <w:pPr>
        <w:spacing w:after="60"/>
        <w:ind w:left="284" w:right="-23" w:hanging="284"/>
        <w:jc w:val="both"/>
        <w:rPr>
          <w:rFonts w:ascii="Arial" w:hAnsi="Arial" w:cs="Arial"/>
          <w:sz w:val="22"/>
          <w:szCs w:val="22"/>
        </w:rPr>
      </w:pPr>
      <w:r w:rsidRPr="00822467">
        <w:rPr>
          <w:rFonts w:ascii="Arial" w:hAnsi="Arial" w:cs="Arial"/>
          <w:sz w:val="22"/>
          <w:szCs w:val="22"/>
        </w:rPr>
        <w:t>1.</w:t>
      </w:r>
      <w:r w:rsidRPr="00822467">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B4AA8" w:rsidRPr="00822467" w:rsidRDefault="005B4AA8" w:rsidP="005B4AA8">
      <w:pPr>
        <w:spacing w:after="60"/>
        <w:ind w:left="567" w:right="-23" w:hanging="284"/>
        <w:jc w:val="both"/>
        <w:rPr>
          <w:rFonts w:ascii="Arial" w:hAnsi="Arial" w:cs="Arial"/>
          <w:sz w:val="22"/>
          <w:szCs w:val="22"/>
        </w:rPr>
      </w:pPr>
      <w:r w:rsidRPr="00822467">
        <w:rPr>
          <w:rFonts w:ascii="Arial" w:hAnsi="Arial" w:cs="Arial"/>
          <w:sz w:val="22"/>
          <w:szCs w:val="22"/>
        </w:rPr>
        <w:t>a)</w:t>
      </w:r>
      <w:r w:rsidRPr="00822467">
        <w:rPr>
          <w:rFonts w:ascii="Arial" w:hAnsi="Arial" w:cs="Arial"/>
          <w:sz w:val="22"/>
          <w:szCs w:val="22"/>
        </w:rPr>
        <w:tab/>
        <w:t>Objednatel je oprávněn od smlouvy odstoupit v případě, že jeho žádost o dotaci na financování předmětu této smlouvy bude dotačním orgánem zamítnuta.</w:t>
      </w:r>
    </w:p>
    <w:p w:rsidR="005B4AA8" w:rsidRPr="00822467" w:rsidRDefault="005B4AA8" w:rsidP="005B4AA8">
      <w:pPr>
        <w:spacing w:after="60"/>
        <w:ind w:left="567" w:right="-23" w:hanging="284"/>
        <w:jc w:val="both"/>
        <w:rPr>
          <w:rFonts w:ascii="Arial" w:hAnsi="Arial" w:cs="Arial"/>
          <w:sz w:val="22"/>
          <w:szCs w:val="22"/>
        </w:rPr>
      </w:pPr>
      <w:r w:rsidRPr="00822467">
        <w:rPr>
          <w:rFonts w:ascii="Arial" w:hAnsi="Arial" w:cs="Arial"/>
          <w:sz w:val="22"/>
          <w:szCs w:val="22"/>
        </w:rPr>
        <w:t>b)</w:t>
      </w:r>
      <w:r w:rsidRPr="00822467">
        <w:rPr>
          <w:rFonts w:ascii="Arial" w:hAnsi="Arial" w:cs="Arial"/>
          <w:sz w:val="22"/>
          <w:szCs w:val="22"/>
        </w:rPr>
        <w:tab/>
        <w:t>Objednatel je oprávněn od smlouvy odstoupit v případě, že nebude mít informaci o schválení projektu k podpoře nejpozději 31. 8. 2019.</w:t>
      </w:r>
    </w:p>
    <w:p w:rsidR="005B4AA8" w:rsidRPr="00822467" w:rsidRDefault="005B4AA8" w:rsidP="005B4AA8">
      <w:pPr>
        <w:spacing w:after="60"/>
        <w:ind w:left="567" w:right="-23" w:hanging="284"/>
        <w:jc w:val="both"/>
        <w:rPr>
          <w:rFonts w:ascii="Arial" w:hAnsi="Arial" w:cs="Arial"/>
          <w:sz w:val="22"/>
          <w:szCs w:val="22"/>
        </w:rPr>
      </w:pPr>
      <w:r w:rsidRPr="00822467">
        <w:rPr>
          <w:rFonts w:ascii="Arial" w:hAnsi="Arial" w:cs="Arial"/>
          <w:sz w:val="22"/>
          <w:szCs w:val="22"/>
        </w:rPr>
        <w:t>c)</w:t>
      </w:r>
      <w:r w:rsidRPr="00822467">
        <w:rPr>
          <w:rFonts w:ascii="Arial" w:hAnsi="Arial" w:cs="Arial"/>
          <w:sz w:val="22"/>
          <w:szCs w:val="22"/>
        </w:rPr>
        <w:tab/>
        <w:t>Zhotovitel je oprávněn od smlouvy odstoupit v případě, že mu nebude doručena informace o přiznání dotace objednateli podle čl. III bodu 1. smlouvy do 31. 8. 2019. Toto právo zhotovitele zaniká okamžikem potvrzení termínu předání a převzetí staveniště stanoveného po uvedeném datu.</w:t>
      </w:r>
    </w:p>
    <w:p w:rsidR="005B4AA8" w:rsidRPr="00822467" w:rsidRDefault="005B4AA8" w:rsidP="005B4AA8">
      <w:pPr>
        <w:ind w:left="284" w:right="-23" w:hanging="284"/>
        <w:jc w:val="both"/>
        <w:rPr>
          <w:rFonts w:ascii="Arial" w:hAnsi="Arial" w:cs="Arial"/>
          <w:sz w:val="22"/>
          <w:szCs w:val="22"/>
        </w:rPr>
      </w:pPr>
      <w:r w:rsidRPr="00822467">
        <w:rPr>
          <w:rFonts w:ascii="Arial" w:hAnsi="Arial" w:cs="Arial"/>
          <w:sz w:val="22"/>
          <w:szCs w:val="22"/>
        </w:rPr>
        <w:t>2.</w:t>
      </w:r>
      <w:r w:rsidRPr="00822467">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F97B3F" w:rsidRDefault="00F97B3F" w:rsidP="00F97B3F">
      <w:pPr>
        <w:tabs>
          <w:tab w:val="num" w:pos="360"/>
        </w:tabs>
        <w:autoSpaceDE w:val="0"/>
        <w:autoSpaceDN w:val="0"/>
        <w:adjustRightInd w:val="0"/>
        <w:rPr>
          <w:rFonts w:ascii="Arial" w:hAnsi="Arial" w:cs="Arial"/>
        </w:rPr>
      </w:pPr>
    </w:p>
    <w:p w:rsidR="00822467" w:rsidRDefault="00822467" w:rsidP="00F97B3F">
      <w:pPr>
        <w:tabs>
          <w:tab w:val="num" w:pos="360"/>
        </w:tabs>
        <w:autoSpaceDE w:val="0"/>
        <w:autoSpaceDN w:val="0"/>
        <w:adjustRightInd w:val="0"/>
        <w:rPr>
          <w:rFonts w:ascii="Arial" w:hAnsi="Arial" w:cs="Arial"/>
        </w:rPr>
      </w:pPr>
    </w:p>
    <w:p w:rsidR="005B4AA8" w:rsidRPr="00F97B3F" w:rsidRDefault="005B4AA8"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001A290B">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bankovní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235308">
      <w:headerReference w:type="default" r:id="rId8"/>
      <w:footerReference w:type="even" r:id="rId9"/>
      <w:footerReference w:type="default" r:id="rId10"/>
      <w:headerReference w:type="first" r:id="rId11"/>
      <w:footerReference w:type="first" r:id="rId12"/>
      <w:pgSz w:w="11907" w:h="16840" w:code="9"/>
      <w:pgMar w:top="-992" w:right="1361" w:bottom="851" w:left="1361" w:header="142" w:footer="44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336953">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336953">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336953">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336953">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4B5" w:rsidRDefault="00F064B5">
      <w:r>
        <w:separator/>
      </w:r>
    </w:p>
  </w:footnote>
  <w:footnote w:type="continuationSeparator" w:id="0">
    <w:p w:rsidR="00F064B5" w:rsidRDefault="00F0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467" w:rsidRDefault="00822467" w:rsidP="00822467">
    <w:pPr>
      <w:pStyle w:val="Zhlav"/>
      <w:pBdr>
        <w:bottom w:val="single" w:sz="6" w:space="1" w:color="auto"/>
      </w:pBdr>
      <w:rPr>
        <w:rFonts w:ascii="Arial" w:hAnsi="Arial"/>
      </w:rPr>
    </w:pPr>
  </w:p>
  <w:p w:rsidR="00A1246E" w:rsidRPr="00822467" w:rsidRDefault="002565CE" w:rsidP="00822467">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r w:rsidR="0042275D">
      <w:rPr>
        <w:rFonts w:ascii="Arial" w:hAnsi="Arial"/>
      </w:rPr>
      <w:tab/>
    </w:r>
    <w:r w:rsidR="0042275D">
      <w:rPr>
        <w:rFonts w:ascii="Arial" w:hAnsi="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694"/>
    <w:rsid w:val="00011C87"/>
    <w:rsid w:val="00016B1E"/>
    <w:rsid w:val="00017954"/>
    <w:rsid w:val="00020E3B"/>
    <w:rsid w:val="00025119"/>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290B"/>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36953"/>
    <w:rsid w:val="00351528"/>
    <w:rsid w:val="00351897"/>
    <w:rsid w:val="0035577C"/>
    <w:rsid w:val="0035723E"/>
    <w:rsid w:val="00364C67"/>
    <w:rsid w:val="00375D60"/>
    <w:rsid w:val="003844B9"/>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91C63"/>
    <w:rsid w:val="00594887"/>
    <w:rsid w:val="00597FA8"/>
    <w:rsid w:val="005A5E79"/>
    <w:rsid w:val="005B0921"/>
    <w:rsid w:val="005B4AA8"/>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45881"/>
    <w:rsid w:val="00650867"/>
    <w:rsid w:val="006519EC"/>
    <w:rsid w:val="006546D2"/>
    <w:rsid w:val="00656A8B"/>
    <w:rsid w:val="00667165"/>
    <w:rsid w:val="0067334B"/>
    <w:rsid w:val="006741C3"/>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D6147"/>
    <w:rsid w:val="006E1B9A"/>
    <w:rsid w:val="006E2F4B"/>
    <w:rsid w:val="006E4319"/>
    <w:rsid w:val="006F0C7F"/>
    <w:rsid w:val="006F227D"/>
    <w:rsid w:val="006F6363"/>
    <w:rsid w:val="00707BD3"/>
    <w:rsid w:val="00712952"/>
    <w:rsid w:val="007152CF"/>
    <w:rsid w:val="007154F7"/>
    <w:rsid w:val="00721234"/>
    <w:rsid w:val="00733DEC"/>
    <w:rsid w:val="00734189"/>
    <w:rsid w:val="007346E8"/>
    <w:rsid w:val="007406CB"/>
    <w:rsid w:val="00743BBA"/>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2467"/>
    <w:rsid w:val="0082794B"/>
    <w:rsid w:val="00830B52"/>
    <w:rsid w:val="0083430F"/>
    <w:rsid w:val="00834E74"/>
    <w:rsid w:val="00842C2C"/>
    <w:rsid w:val="008456E6"/>
    <w:rsid w:val="008506C0"/>
    <w:rsid w:val="00850FCA"/>
    <w:rsid w:val="00852EB2"/>
    <w:rsid w:val="008539B9"/>
    <w:rsid w:val="008553DF"/>
    <w:rsid w:val="008561B2"/>
    <w:rsid w:val="00857C66"/>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55B5"/>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5340"/>
    <w:rsid w:val="00B06FE7"/>
    <w:rsid w:val="00B07B03"/>
    <w:rsid w:val="00B20581"/>
    <w:rsid w:val="00B34298"/>
    <w:rsid w:val="00B35040"/>
    <w:rsid w:val="00B36690"/>
    <w:rsid w:val="00B41583"/>
    <w:rsid w:val="00B43D87"/>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CF39EA"/>
    <w:rsid w:val="00D01F51"/>
    <w:rsid w:val="00D054BC"/>
    <w:rsid w:val="00D104A8"/>
    <w:rsid w:val="00D12B8E"/>
    <w:rsid w:val="00D23592"/>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45746"/>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1DB5"/>
    <w:rsid w:val="00F52858"/>
    <w:rsid w:val="00F64A22"/>
    <w:rsid w:val="00F6641B"/>
    <w:rsid w:val="00F667E6"/>
    <w:rsid w:val="00F76889"/>
    <w:rsid w:val="00F76E12"/>
    <w:rsid w:val="00F815D1"/>
    <w:rsid w:val="00F851B7"/>
    <w:rsid w:val="00F85D8B"/>
    <w:rsid w:val="00F90F09"/>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A428E-4499-46BE-86A2-C8B69E208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2666</Words>
  <Characters>15815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Hrdinová Jaroslava Ing.</cp:lastModifiedBy>
  <cp:revision>9</cp:revision>
  <cp:lastPrinted>2013-04-25T07:05:00Z</cp:lastPrinted>
  <dcterms:created xsi:type="dcterms:W3CDTF">2019-03-28T16:03:00Z</dcterms:created>
  <dcterms:modified xsi:type="dcterms:W3CDTF">2019-04-10T11:20:00Z</dcterms:modified>
</cp:coreProperties>
</file>