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56245">
      <w:pPr>
        <w:jc w:val="center"/>
        <w:divId w:val="162823808"/>
        <w:rPr>
          <w:rFonts w:ascii="Arial" w:eastAsia="Times New Roman" w:hAnsi="Arial" w:cs="Arial"/>
          <w:sz w:val="18"/>
          <w:szCs w:val="18"/>
        </w:rPr>
      </w:pPr>
      <w:bookmarkStart w:id="0" w:name="_GoBack"/>
      <w:bookmarkEnd w:id="0"/>
    </w:p>
    <w:p w:rsidR="00000000" w:rsidRDefault="00A56245">
      <w:pPr>
        <w:pStyle w:val="s101"/>
        <w:divId w:val="162823808"/>
        <w:rPr>
          <w:rFonts w:ascii="Arial" w:hAnsi="Arial" w:cs="Arial"/>
          <w:sz w:val="29"/>
          <w:szCs w:val="29"/>
        </w:rPr>
      </w:pPr>
      <w:r>
        <w:rPr>
          <w:rFonts w:ascii="Arial" w:hAnsi="Arial" w:cs="Arial"/>
          <w:sz w:val="29"/>
          <w:szCs w:val="29"/>
        </w:rPr>
        <w:t>čá 10/2012 Věst. MZd</w:t>
      </w:r>
    </w:p>
    <w:p w:rsidR="00000000" w:rsidRDefault="00A56245">
      <w:pPr>
        <w:pStyle w:val="s111"/>
        <w:divId w:val="162823808"/>
        <w:rPr>
          <w:rFonts w:ascii="Arial" w:hAnsi="Arial" w:cs="Arial"/>
          <w:sz w:val="29"/>
          <w:szCs w:val="29"/>
        </w:rPr>
      </w:pPr>
      <w:r>
        <w:rPr>
          <w:rFonts w:ascii="Arial" w:hAnsi="Arial" w:cs="Arial"/>
          <w:sz w:val="29"/>
          <w:szCs w:val="29"/>
        </w:rPr>
        <w:t>CENOVÝ PŘEDPIS</w:t>
      </w:r>
    </w:p>
    <w:p w:rsidR="00000000" w:rsidRDefault="00A56245">
      <w:pPr>
        <w:pStyle w:val="s141"/>
        <w:divId w:val="162823808"/>
        <w:rPr>
          <w:rFonts w:ascii="Arial" w:hAnsi="Arial" w:cs="Arial"/>
          <w:sz w:val="22"/>
          <w:szCs w:val="22"/>
        </w:rPr>
      </w:pPr>
      <w:r>
        <w:rPr>
          <w:rFonts w:ascii="Arial" w:hAnsi="Arial" w:cs="Arial"/>
          <w:sz w:val="22"/>
          <w:szCs w:val="22"/>
        </w:rPr>
        <w:t>č. 1/2013/FAR</w:t>
      </w:r>
      <w:r>
        <w:rPr>
          <w:rFonts w:ascii="Arial" w:hAnsi="Arial" w:cs="Arial"/>
          <w:sz w:val="22"/>
          <w:szCs w:val="22"/>
        </w:rPr>
        <w:br/>
        <w:t>Ministerstva zdravotnictví</w:t>
      </w:r>
    </w:p>
    <w:p w:rsidR="00000000" w:rsidRDefault="00A56245">
      <w:pPr>
        <w:pStyle w:val="s131"/>
        <w:divId w:val="162823808"/>
        <w:rPr>
          <w:rFonts w:ascii="Arial" w:hAnsi="Arial" w:cs="Arial"/>
          <w:sz w:val="23"/>
          <w:szCs w:val="23"/>
        </w:rPr>
      </w:pPr>
      <w:r>
        <w:rPr>
          <w:rFonts w:ascii="Arial" w:hAnsi="Arial" w:cs="Arial"/>
          <w:sz w:val="23"/>
          <w:szCs w:val="23"/>
        </w:rPr>
        <w:t>ze dne 7. prosince 2012</w:t>
      </w:r>
    </w:p>
    <w:p w:rsidR="00000000" w:rsidRDefault="00A56245">
      <w:pPr>
        <w:pStyle w:val="s141"/>
        <w:divId w:val="162823808"/>
        <w:rPr>
          <w:rFonts w:ascii="Arial" w:hAnsi="Arial" w:cs="Arial"/>
          <w:sz w:val="22"/>
          <w:szCs w:val="22"/>
        </w:rPr>
      </w:pPr>
      <w:r>
        <w:rPr>
          <w:rFonts w:ascii="Arial" w:hAnsi="Arial" w:cs="Arial"/>
          <w:sz w:val="22"/>
          <w:szCs w:val="22"/>
        </w:rPr>
        <w:t>o regulaci cen léčivých přípravků a potravin pro zvláštní lékařské účely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Ministerstvo zdravotnictví podle § </w:t>
      </w:r>
      <w:r>
        <w:rPr>
          <w:rFonts w:ascii="Arial" w:hAnsi="Arial" w:cs="Arial"/>
          <w:sz w:val="22"/>
          <w:szCs w:val="22"/>
        </w:rPr>
        <w:t>2a odst. 1 zákona č. 265/1991 Sb., o působnosti orgánů České republiky v oblasti cen, ve znění pozdějších předpisů, podle § 1 odst. 6 a § 10 zákona č. 526/1990 Sb., o cenách, ve znění pozdějších předpisů, a na základě § 39a odst. 1 zákona č. 48/1997 Sb., o</w:t>
      </w:r>
      <w:r>
        <w:rPr>
          <w:rFonts w:ascii="Arial" w:hAnsi="Arial" w:cs="Arial"/>
          <w:sz w:val="22"/>
          <w:szCs w:val="22"/>
        </w:rPr>
        <w:t xml:space="preserve"> veřejném zdravotním pojištění a o změně a doplnění některých souvisejících zákonů ve znění pozdějších předpisů (dále jen "zákon o veřejném zdravotním pojištění"), vydává cenový předpis:</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I.</w:t>
      </w:r>
      <w:r>
        <w:rPr>
          <w:rFonts w:ascii="Arial" w:hAnsi="Arial" w:cs="Arial"/>
          <w:sz w:val="25"/>
          <w:szCs w:val="25"/>
        </w:rPr>
        <w:br/>
      </w:r>
      <w:r>
        <w:rPr>
          <w:rFonts w:ascii="Arial" w:hAnsi="Arial" w:cs="Arial"/>
          <w:sz w:val="25"/>
          <w:szCs w:val="25"/>
        </w:rPr>
        <w:br/>
        <w:t>Pojmy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Pro účely tohoto předpisu se rozumí:</w:t>
      </w:r>
    </w:p>
    <w:p w:rsidR="00000000" w:rsidRDefault="00A56245">
      <w:pPr>
        <w:pStyle w:val="s311"/>
        <w:divId w:val="162823808"/>
        <w:rPr>
          <w:rFonts w:ascii="Arial" w:hAnsi="Arial" w:cs="Arial"/>
          <w:sz w:val="22"/>
          <w:szCs w:val="22"/>
        </w:rPr>
      </w:pPr>
      <w:r>
        <w:rPr>
          <w:rFonts w:ascii="Arial" w:hAnsi="Arial" w:cs="Arial"/>
          <w:sz w:val="22"/>
          <w:szCs w:val="22"/>
        </w:rPr>
        <w:t>a) původcem</w:t>
      </w:r>
      <w:r>
        <w:rPr>
          <w:rFonts w:ascii="Arial" w:hAnsi="Arial" w:cs="Arial"/>
          <w:sz w:val="22"/>
          <w:szCs w:val="22"/>
        </w:rPr>
        <w:t xml:space="preserve"> - u hromadně vyráběných léčivých přípravků a léčivých přípravků pro moderní terapii držitel rozhodnutí o registraci, je-li léčivý přípravek registrován, nebo dovozce nebo tuzemský výrobce, je-li používán v rámci specifického léčebného programu; u potravin</w:t>
      </w:r>
      <w:r>
        <w:rPr>
          <w:rFonts w:ascii="Arial" w:hAnsi="Arial" w:cs="Arial"/>
          <w:sz w:val="22"/>
          <w:szCs w:val="22"/>
        </w:rPr>
        <w:t xml:space="preserve"> pro zvláštní lékařské účely dovozce nebo tuzemský výrobce; u připravovaných léčivých přípravků lékárna nebo další pracoviště podle zvláštního právního předpisu 1); u připravovaných radiofarmak zdravotnické zařízení; u transfuzních přípravků zařízení trans</w:t>
      </w:r>
      <w:r>
        <w:rPr>
          <w:rFonts w:ascii="Arial" w:hAnsi="Arial" w:cs="Arial"/>
          <w:sz w:val="22"/>
          <w:szCs w:val="22"/>
        </w:rPr>
        <w:t>fuzní služby,</w:t>
      </w:r>
    </w:p>
    <w:p w:rsidR="00000000" w:rsidRDefault="00A56245">
      <w:pPr>
        <w:pStyle w:val="s311"/>
        <w:divId w:val="162823808"/>
        <w:rPr>
          <w:rFonts w:ascii="Arial" w:hAnsi="Arial" w:cs="Arial"/>
          <w:sz w:val="22"/>
          <w:szCs w:val="22"/>
        </w:rPr>
      </w:pPr>
      <w:r>
        <w:rPr>
          <w:rFonts w:ascii="Arial" w:hAnsi="Arial" w:cs="Arial"/>
          <w:sz w:val="22"/>
          <w:szCs w:val="22"/>
        </w:rPr>
        <w:t>b) osobou vykonávající obchod - u hromadně vyráběných léčivých přípravků a potravin pro zvláštní lékařské účely osoba zabývající se distribucí 2) (mimo původce) nebo výdejem 3) léčivých přípravků a potravin pro zvláštní lékařské účely; u hrom</w:t>
      </w:r>
      <w:r>
        <w:rPr>
          <w:rFonts w:ascii="Arial" w:hAnsi="Arial" w:cs="Arial"/>
          <w:sz w:val="22"/>
          <w:szCs w:val="22"/>
        </w:rPr>
        <w:t>adně vyráběných registrovaných radiofarmak zdravotnické zařízení,</w:t>
      </w:r>
    </w:p>
    <w:p w:rsidR="00000000" w:rsidRDefault="00A56245">
      <w:pPr>
        <w:pStyle w:val="s311"/>
        <w:divId w:val="162823808"/>
        <w:rPr>
          <w:rFonts w:ascii="Arial" w:hAnsi="Arial" w:cs="Arial"/>
          <w:sz w:val="22"/>
          <w:szCs w:val="22"/>
        </w:rPr>
      </w:pPr>
      <w:r>
        <w:rPr>
          <w:rFonts w:ascii="Arial" w:hAnsi="Arial" w:cs="Arial"/>
          <w:sz w:val="22"/>
          <w:szCs w:val="22"/>
        </w:rPr>
        <w:t>c) cenou původce - cena, za kterou je léčivý přípravek nebo potravina pro zvláštní lékařské účely dodávána původcem první osobě oprávněné léčivý přípravek nebo potravinu pro zvláštní lékařsk</w:t>
      </w:r>
      <w:r>
        <w:rPr>
          <w:rFonts w:ascii="Arial" w:hAnsi="Arial" w:cs="Arial"/>
          <w:sz w:val="22"/>
          <w:szCs w:val="22"/>
        </w:rPr>
        <w:t>é účely distribuovat 4) nebo vydávat 5), bez obchodní přirážky a daně z přidané hodnoty,</w:t>
      </w:r>
    </w:p>
    <w:p w:rsidR="00000000" w:rsidRDefault="00A56245">
      <w:pPr>
        <w:pStyle w:val="s311"/>
        <w:divId w:val="162823808"/>
        <w:rPr>
          <w:rFonts w:ascii="Arial" w:hAnsi="Arial" w:cs="Arial"/>
          <w:sz w:val="22"/>
          <w:szCs w:val="22"/>
        </w:rPr>
      </w:pPr>
      <w:r>
        <w:rPr>
          <w:rFonts w:ascii="Arial" w:hAnsi="Arial" w:cs="Arial"/>
          <w:sz w:val="22"/>
          <w:szCs w:val="22"/>
        </w:rPr>
        <w:t>d) obchodní přirážkou - cena za výkony obchodu osoby vykonávající obchod podle písmene b).</w:t>
      </w:r>
    </w:p>
    <w:p w:rsidR="00000000" w:rsidRDefault="00A56245">
      <w:pPr>
        <w:jc w:val="center"/>
        <w:divId w:val="162823808"/>
        <w:rPr>
          <w:rFonts w:ascii="Arial" w:eastAsia="Times New Roman" w:hAnsi="Arial" w:cs="Arial"/>
          <w:sz w:val="18"/>
          <w:szCs w:val="18"/>
        </w:rPr>
      </w:pPr>
    </w:p>
    <w:p w:rsidR="00000000" w:rsidRDefault="00A56245">
      <w:pPr>
        <w:pStyle w:val="s401"/>
        <w:divId w:val="162823808"/>
        <w:rPr>
          <w:rFonts w:ascii="Arial" w:hAnsi="Arial" w:cs="Arial"/>
          <w:sz w:val="20"/>
          <w:szCs w:val="20"/>
        </w:rPr>
      </w:pPr>
      <w:r>
        <w:rPr>
          <w:rFonts w:ascii="Arial" w:hAnsi="Arial" w:cs="Arial"/>
          <w:sz w:val="20"/>
          <w:szCs w:val="20"/>
        </w:rPr>
        <w:t>------------------------------------------------------------------</w:t>
      </w:r>
      <w:r>
        <w:rPr>
          <w:rFonts w:ascii="Arial" w:hAnsi="Arial" w:cs="Arial"/>
          <w:sz w:val="20"/>
          <w:szCs w:val="20"/>
        </w:rPr>
        <w:br/>
        <w:t>1) § 79</w:t>
      </w:r>
      <w:r>
        <w:rPr>
          <w:rFonts w:ascii="Arial" w:hAnsi="Arial" w:cs="Arial"/>
          <w:sz w:val="20"/>
          <w:szCs w:val="20"/>
        </w:rPr>
        <w:t xml:space="preserve"> odst. 2 zákona č. 378/2007 Sb., o léčivech, ve znění pozdějších předpisů.</w:t>
      </w:r>
      <w:r>
        <w:rPr>
          <w:rFonts w:ascii="Arial" w:hAnsi="Arial" w:cs="Arial"/>
          <w:sz w:val="20"/>
          <w:szCs w:val="20"/>
        </w:rPr>
        <w:br/>
        <w:t>2) § 5 odst. 5 zákona č. 378/2007 Sb., o léčivech, ve znění pozdějších předpisů.</w:t>
      </w:r>
      <w:r>
        <w:rPr>
          <w:rFonts w:ascii="Arial" w:hAnsi="Arial" w:cs="Arial"/>
          <w:sz w:val="20"/>
          <w:szCs w:val="20"/>
        </w:rPr>
        <w:br/>
        <w:t>3) § 5 odst. 6 zákona č. 378/2007 Sb., o léčivech, ve znění pozdějších předpisů.</w:t>
      </w:r>
      <w:r>
        <w:rPr>
          <w:rFonts w:ascii="Arial" w:hAnsi="Arial" w:cs="Arial"/>
          <w:sz w:val="20"/>
          <w:szCs w:val="20"/>
        </w:rPr>
        <w:br/>
        <w:t>4) § 75 odst. 3 zák</w:t>
      </w:r>
      <w:r>
        <w:rPr>
          <w:rFonts w:ascii="Arial" w:hAnsi="Arial" w:cs="Arial"/>
          <w:sz w:val="20"/>
          <w:szCs w:val="20"/>
        </w:rPr>
        <w:t>ona č. 378/2007 Sb., o léčivech, ve znění pozdějších předpisů.</w:t>
      </w:r>
      <w:r>
        <w:rPr>
          <w:rFonts w:ascii="Arial" w:hAnsi="Arial" w:cs="Arial"/>
          <w:sz w:val="20"/>
          <w:szCs w:val="20"/>
        </w:rPr>
        <w:br/>
        <w:t>5) § 82 odst. 2 zákona č. 378/2007 Sb., o léčivech, ve znění pozdějších předpisů.</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II.</w:t>
      </w:r>
      <w:r>
        <w:rPr>
          <w:rFonts w:ascii="Arial" w:hAnsi="Arial" w:cs="Arial"/>
          <w:sz w:val="25"/>
          <w:szCs w:val="25"/>
        </w:rPr>
        <w:br/>
      </w:r>
      <w:r>
        <w:rPr>
          <w:rFonts w:ascii="Arial" w:hAnsi="Arial" w:cs="Arial"/>
          <w:sz w:val="25"/>
          <w:szCs w:val="25"/>
        </w:rPr>
        <w:br/>
        <w:t>Podmínky cenové regulace</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lastRenderedPageBreak/>
        <w:t>(1) Nestanoví-li se dále jinak, léčivé přípravky 6) nebo potraviny pro</w:t>
      </w:r>
      <w:r>
        <w:rPr>
          <w:rFonts w:ascii="Arial" w:hAnsi="Arial" w:cs="Arial"/>
          <w:sz w:val="22"/>
          <w:szCs w:val="22"/>
        </w:rPr>
        <w:t xml:space="preserve"> zvláštní lékařské účely podléhají cenové regulaci, jsou-li hrazeny z veřejného zdravotního pojištění 7); bez ohledu na to, zda jsou v konkrétním případě skutečně hrazeny z prostředků veřejného zdravotního pojištění nebo zda si je plně hradí pacient.</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(2)</w:t>
      </w:r>
      <w:r>
        <w:rPr>
          <w:rFonts w:ascii="Arial" w:hAnsi="Arial" w:cs="Arial"/>
          <w:sz w:val="22"/>
          <w:szCs w:val="22"/>
        </w:rPr>
        <w:t xml:space="preserve"> Cenové regulaci podléhá cena původce a obchodní přirážka a u léčivých přípravků a potravin pro zvláštní lékařské účely, o kterých tak stanoví odstavec 7 tohoto článku, pouze obchodní přirážka.</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(3) Pro cenu původce je způsobem regulace stanovení maximáln</w:t>
      </w:r>
      <w:r>
        <w:rPr>
          <w:rFonts w:ascii="Arial" w:hAnsi="Arial" w:cs="Arial"/>
          <w:sz w:val="22"/>
          <w:szCs w:val="22"/>
        </w:rPr>
        <w:t>í ceny 8) postupem podle zvláštního zákona 9) nebo věcné usměrňování ceny 10) postupem podle tohoto předpisu, pro obchodní přirážku je způsobem regulace stanovení maximální obchodní přirážky 8) postupem podle tohoto předpisu.</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 xml:space="preserve">(4) Léčivé přípravky a potraviny pro zvláštní lékařské účely, které lze používat při ústavní i ambulantní péči, a které pro ambulantní péči nemají stanovenu úhradu, regulaci ceny původce ani obchodní přirážky nepodléhají. Pokud původce léčivého přípravku, </w:t>
      </w:r>
      <w:r>
        <w:rPr>
          <w:rFonts w:ascii="Arial" w:hAnsi="Arial" w:cs="Arial"/>
          <w:sz w:val="22"/>
          <w:szCs w:val="22"/>
        </w:rPr>
        <w:t>který lze používat kromě ústavní i při ambulantní péči, nepožádal o stanovení výše a podmínek úhrady při poskytování ambulantní péče, může se souhlasem zdravotní pojišťovny požádat o stanovení maximální ceny. V takovém případě je léčivý přípravek regulován</w:t>
      </w:r>
      <w:r>
        <w:rPr>
          <w:rFonts w:ascii="Arial" w:hAnsi="Arial" w:cs="Arial"/>
          <w:sz w:val="22"/>
          <w:szCs w:val="22"/>
        </w:rPr>
        <w:t xml:space="preserve"> stanovenou maximální cenou i maximální obchodní přirážkou.</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(5) Cenové regulaci podle tohoto předpisu podléhají také léčivé přípravky a potraviny pro zvláštní lékařské účely dosud nehrazené z veřejného zdravotního pojištění, pokud byla podána žádost o st</w:t>
      </w:r>
      <w:r>
        <w:rPr>
          <w:rFonts w:ascii="Arial" w:hAnsi="Arial" w:cs="Arial"/>
          <w:sz w:val="22"/>
          <w:szCs w:val="22"/>
        </w:rPr>
        <w:t>anovení výše a podmínek úhrady nebo probíhá řízení v této věci. V případě léčivých přípravků a potravin pro zvláštní lékařské účely, které nepatří do ATC skupiny s příslušnou cestou podání uvedené v cenovém rozhodnutí podle článku II. odst. 8, je původce p</w:t>
      </w:r>
      <w:r>
        <w:rPr>
          <w:rFonts w:ascii="Arial" w:hAnsi="Arial" w:cs="Arial"/>
          <w:sz w:val="22"/>
          <w:szCs w:val="22"/>
        </w:rPr>
        <w:t>ovinen nejpozději současně se žádostí o stanovení výše a podmínek úhrady 11) podat žádost o stanovení maximální ceny. U těch, které patří do ATC skupiny s příslušnou cestou podání uvedené v cenovém rozhodnutí, je původce povinen nejpozději současně se žádo</w:t>
      </w:r>
      <w:r>
        <w:rPr>
          <w:rFonts w:ascii="Arial" w:hAnsi="Arial" w:cs="Arial"/>
          <w:sz w:val="22"/>
          <w:szCs w:val="22"/>
        </w:rPr>
        <w:t>stí o stanovení výše a podmínek úhrady oznámit nejvyšší cenu, za kterou hodlá původce uvádět léčivý přípravek nebo potravinu pro zvláštní lékařské účely na trh.</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(6) Regulaci ceny původce a obchodní přirážky podléhají léčivé přípravky a potraviny pro zvlá</w:t>
      </w:r>
      <w:r>
        <w:rPr>
          <w:rFonts w:ascii="Arial" w:hAnsi="Arial" w:cs="Arial"/>
          <w:sz w:val="22"/>
          <w:szCs w:val="22"/>
        </w:rPr>
        <w:t>štní lékařské účely, které lze používat pouze při ústavní péči a které jsou v rámci této péče hrazeny.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(7) Hromadně vyráběná registrovaná radiofarmaka a léčivé přípravky uvedené v § 15 odst. 4 nebo § 30 odst. 2 písm. a) zákona o veřejném zdravotním pojiš</w:t>
      </w:r>
      <w:r>
        <w:rPr>
          <w:rFonts w:ascii="Arial" w:hAnsi="Arial" w:cs="Arial"/>
          <w:sz w:val="22"/>
          <w:szCs w:val="22"/>
        </w:rPr>
        <w:t>tění, nepodléhají regulaci ceny původce. Pokud je léčivý přípravek uveden v § 15 odst. 4 a zároveň v § 30 odst. 2 písm. b) zákona o veřejném zdravotním pojištění, postup podle věty první tohoto odstavce se nepoužije.</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 xml:space="preserve">(8) Ministerstvo zdravotnictví (dále </w:t>
      </w:r>
      <w:r>
        <w:rPr>
          <w:rFonts w:ascii="Arial" w:hAnsi="Arial" w:cs="Arial"/>
          <w:sz w:val="22"/>
          <w:szCs w:val="22"/>
        </w:rPr>
        <w:t>jen "Ministerstvo") na základě tohoto předpisu vydává cenové rozhodnutí, které obsahuje seznam ATC skupin s příslušnou cestou podání. Léčivé přípravky a potraviny pro zvláštní lékařské účely obsažené v těchto skupinách nepodléhají při poskytování ambulantn</w:t>
      </w:r>
      <w:r>
        <w:rPr>
          <w:rFonts w:ascii="Arial" w:hAnsi="Arial" w:cs="Arial"/>
          <w:sz w:val="22"/>
          <w:szCs w:val="22"/>
        </w:rPr>
        <w:t>í péče regulaci maximální cenou, ale věcnému usměrňování ceny.</w:t>
      </w:r>
    </w:p>
    <w:p w:rsidR="00000000" w:rsidRDefault="00A56245">
      <w:pPr>
        <w:jc w:val="center"/>
        <w:divId w:val="162823808"/>
        <w:rPr>
          <w:rFonts w:ascii="Arial" w:eastAsia="Times New Roman" w:hAnsi="Arial" w:cs="Arial"/>
          <w:sz w:val="18"/>
          <w:szCs w:val="18"/>
        </w:rPr>
      </w:pPr>
    </w:p>
    <w:p w:rsidR="00000000" w:rsidRDefault="00A56245">
      <w:pPr>
        <w:pStyle w:val="s401"/>
        <w:divId w:val="162823808"/>
        <w:rPr>
          <w:rFonts w:ascii="Arial" w:hAnsi="Arial" w:cs="Arial"/>
          <w:sz w:val="20"/>
          <w:szCs w:val="20"/>
        </w:rPr>
      </w:pPr>
      <w:r>
        <w:rPr>
          <w:rFonts w:ascii="Arial" w:hAnsi="Arial" w:cs="Arial"/>
          <w:sz w:val="20"/>
          <w:szCs w:val="20"/>
        </w:rPr>
        <w:lastRenderedPageBreak/>
        <w:t>------------------------------------------------------------------</w:t>
      </w:r>
      <w:r>
        <w:rPr>
          <w:rFonts w:ascii="Arial" w:hAnsi="Arial" w:cs="Arial"/>
          <w:sz w:val="20"/>
          <w:szCs w:val="20"/>
        </w:rPr>
        <w:br/>
        <w:t>6) § 2 odst. 1 a 2 zákona č. 378/2007 Sb., o léčivech, ve znění pozdějších předpisů.</w:t>
      </w:r>
      <w:r>
        <w:rPr>
          <w:rFonts w:ascii="Arial" w:hAnsi="Arial" w:cs="Arial"/>
          <w:sz w:val="20"/>
          <w:szCs w:val="20"/>
        </w:rPr>
        <w:br/>
        <w:t>7) § 15 odst. 4 až 6, § 30 odst. 1 a od</w:t>
      </w:r>
      <w:r>
        <w:rPr>
          <w:rFonts w:ascii="Arial" w:hAnsi="Arial" w:cs="Arial"/>
          <w:sz w:val="20"/>
          <w:szCs w:val="20"/>
        </w:rPr>
        <w:t>st. 2 písm. a) nebo b) zákona o veřejném zdravotním pojištění.</w:t>
      </w:r>
      <w:r>
        <w:rPr>
          <w:rFonts w:ascii="Arial" w:hAnsi="Arial" w:cs="Arial"/>
          <w:sz w:val="20"/>
          <w:szCs w:val="20"/>
        </w:rPr>
        <w:br/>
        <w:t>8) § 5 odst. 2 zákona č. 526/1990 Sb., o cenách, ve znění pozdějších předpisů.</w:t>
      </w:r>
      <w:r>
        <w:rPr>
          <w:rFonts w:ascii="Arial" w:hAnsi="Arial" w:cs="Arial"/>
          <w:sz w:val="20"/>
          <w:szCs w:val="20"/>
        </w:rPr>
        <w:br/>
        <w:t>9) § 39a zákona č. 48/1998 Sb., o veřejném zdravotním pojištění, ve znění pozdějších předpisů.</w:t>
      </w:r>
      <w:r>
        <w:rPr>
          <w:rFonts w:ascii="Arial" w:hAnsi="Arial" w:cs="Arial"/>
          <w:sz w:val="20"/>
          <w:szCs w:val="20"/>
        </w:rPr>
        <w:br/>
        <w:t>10) § 6 zákona č. 5</w:t>
      </w:r>
      <w:r>
        <w:rPr>
          <w:rFonts w:ascii="Arial" w:hAnsi="Arial" w:cs="Arial"/>
          <w:sz w:val="20"/>
          <w:szCs w:val="20"/>
        </w:rPr>
        <w:t>26/1990 Sb., o cenách, ve znění pozdějších předpisů.</w:t>
      </w:r>
      <w:r>
        <w:rPr>
          <w:rFonts w:ascii="Arial" w:hAnsi="Arial" w:cs="Arial"/>
          <w:sz w:val="20"/>
          <w:szCs w:val="20"/>
        </w:rPr>
        <w:br/>
        <w:t>11) § 39f odst. 9 zákona o veřejném zdravotním pojištění.</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III.</w:t>
      </w:r>
      <w:r>
        <w:rPr>
          <w:rFonts w:ascii="Arial" w:hAnsi="Arial" w:cs="Arial"/>
          <w:sz w:val="25"/>
          <w:szCs w:val="25"/>
        </w:rPr>
        <w:br/>
      </w:r>
      <w:r>
        <w:rPr>
          <w:rFonts w:ascii="Arial" w:hAnsi="Arial" w:cs="Arial"/>
          <w:sz w:val="25"/>
          <w:szCs w:val="25"/>
        </w:rPr>
        <w:br/>
        <w:t>Regulace ceny původce stanovením maximální ceny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 xml:space="preserve">(1) Maximální cenou jsou postupem podle zvláštního předpisu 12) regulovány ceny </w:t>
      </w:r>
      <w:r>
        <w:rPr>
          <w:rFonts w:ascii="Arial" w:hAnsi="Arial" w:cs="Arial"/>
          <w:sz w:val="22"/>
          <w:szCs w:val="22"/>
        </w:rPr>
        <w:t>původců hromadně vyráběných léčivých přípravků a potravin pro zvláštní lékařské účely, které splňují podmínky pro cenovou regulaci uvedené v článku II. odst. 1 až 7, s výjimkou léčivých přípravků a potravin pro zvláštní lékařské účely uvedených v článku II</w:t>
      </w:r>
      <w:r>
        <w:rPr>
          <w:rFonts w:ascii="Arial" w:hAnsi="Arial" w:cs="Arial"/>
          <w:sz w:val="22"/>
          <w:szCs w:val="22"/>
        </w:rPr>
        <w:t>. odst. 7 větě první a článku IV. odst. 1.</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(2) Ministerstvo zařadí do seznamu ATC skupin v cenovém rozhodnutí ty ATC skupiny s příslušnou cestou podání, u nichž se má odůvodněně za to, že není trh ohrožen účinky omezení hospodářské soutěže nebo neexistuj</w:t>
      </w:r>
      <w:r>
        <w:rPr>
          <w:rFonts w:ascii="Arial" w:hAnsi="Arial" w:cs="Arial"/>
          <w:sz w:val="22"/>
          <w:szCs w:val="22"/>
        </w:rPr>
        <w:t>e mimořádná tržní situace, vyžadující cenovou regulaci, nebo u kterých je zařazení do seznamu nepodléhajícímu cenové regulaci maximální cenou vhodné s ohledem na zachování dostupnosti přípravků nezaměnitelných v terapeutické praxi na trhu v ČR a ATC skupin</w:t>
      </w:r>
      <w:r>
        <w:rPr>
          <w:rFonts w:ascii="Arial" w:hAnsi="Arial" w:cs="Arial"/>
          <w:sz w:val="22"/>
          <w:szCs w:val="22"/>
        </w:rPr>
        <w:t>y, u kterých byly výdaje z prostředků veřejného zdravotního pojištění ve 2. čtvrtletí roku 2012 nižší než 75 milionů Kč a nepatří do ní přípravek, který je nejméně nákladným ve skupině přílohy č. 2 zákona o veřejném zdravotním pojištění. 13)</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(3) Rozhodný</w:t>
      </w:r>
      <w:r>
        <w:rPr>
          <w:rFonts w:ascii="Arial" w:hAnsi="Arial" w:cs="Arial"/>
          <w:sz w:val="22"/>
          <w:szCs w:val="22"/>
        </w:rPr>
        <w:t>m trhem pro účely posuzování účinků omezení hospodářské soutěže nebo existence mimořádné tržní situace je trh dostupných léčivých přípravků nebo potravin pro zvláštní lékařské účely plně terapeuticky zaměnitelných a shodné cesty podání, přičemž se zpravidl</w:t>
      </w:r>
      <w:r>
        <w:rPr>
          <w:rFonts w:ascii="Arial" w:hAnsi="Arial" w:cs="Arial"/>
          <w:sz w:val="22"/>
          <w:szCs w:val="22"/>
        </w:rPr>
        <w:t>a má za to, že trh není ohrožen účinky omezení hospodářské soutěže, jestliže v 1 ATC skupině nejpodrobnějšího dostupného členění (zpravidla 7 míst) existují na trhu nejméně 4 léčivé přípravky nebo potraviny pro zvláštní lékařské účely plně terapeuticky zam</w:t>
      </w:r>
      <w:r>
        <w:rPr>
          <w:rFonts w:ascii="Arial" w:hAnsi="Arial" w:cs="Arial"/>
          <w:sz w:val="22"/>
          <w:szCs w:val="22"/>
        </w:rPr>
        <w:t>ěnitelné, shodné cesty podání, a to od nejméně 4 původců, a v průběhu předchozích 12 měsíců nedošlo k významnému nárůstu cen původce.</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(4) O maximálních cenách původce rozhoduje Státní ústav pro kontrolu léčiv (dále jen "Ústav") ve správním řízení podle z</w:t>
      </w:r>
      <w:r>
        <w:rPr>
          <w:rFonts w:ascii="Arial" w:hAnsi="Arial" w:cs="Arial"/>
          <w:sz w:val="22"/>
          <w:szCs w:val="22"/>
        </w:rPr>
        <w:t>vláštního právního předpisu 14).</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(5) Původci léčivých přípravků a potravin pro zvláštní lékařské účely jsou povinni podat Ústavu žádost o stanovení maximální ceny do 30 dnů od nabytí účinnosti cenového předpisu nebo cenového rozhodnutí, které tento léčiv</w:t>
      </w:r>
      <w:r>
        <w:rPr>
          <w:rFonts w:ascii="Arial" w:hAnsi="Arial" w:cs="Arial"/>
          <w:sz w:val="22"/>
          <w:szCs w:val="22"/>
        </w:rPr>
        <w:t>ý přípravek nebo potravinu pro zvláštní lékařské účely označuje jako cenově regulovaný stanovením maximální ceny.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(6) Cena pro konečného spotřebitele hromadně vyráběných léčivých přípravků, které jsou před výdejem upravovány, je tvořena součtem ceny půvo</w:t>
      </w:r>
      <w:r>
        <w:rPr>
          <w:rFonts w:ascii="Arial" w:hAnsi="Arial" w:cs="Arial"/>
          <w:sz w:val="22"/>
          <w:szCs w:val="22"/>
        </w:rPr>
        <w:t xml:space="preserve">dce takového léčivého přípravku, obchodní přirážky, ceny spotřebované čištěné vody, použitých signatur, sazby taxy laborum za úpravu a </w:t>
      </w:r>
      <w:r>
        <w:rPr>
          <w:rFonts w:ascii="Arial" w:hAnsi="Arial" w:cs="Arial"/>
          <w:sz w:val="22"/>
          <w:szCs w:val="22"/>
        </w:rPr>
        <w:lastRenderedPageBreak/>
        <w:t>případně sazby taxy laborum za další speciální práce ze skupiny č. 2.3 přílohy č. 1 tohoto předpisu.</w:t>
      </w:r>
    </w:p>
    <w:p w:rsidR="00000000" w:rsidRDefault="00A56245">
      <w:pPr>
        <w:jc w:val="center"/>
        <w:divId w:val="162823808"/>
        <w:rPr>
          <w:rFonts w:ascii="Arial" w:eastAsia="Times New Roman" w:hAnsi="Arial" w:cs="Arial"/>
          <w:sz w:val="18"/>
          <w:szCs w:val="18"/>
        </w:rPr>
      </w:pPr>
    </w:p>
    <w:p w:rsidR="00000000" w:rsidRDefault="00A56245">
      <w:pPr>
        <w:pStyle w:val="s401"/>
        <w:divId w:val="162823808"/>
        <w:rPr>
          <w:rFonts w:ascii="Arial" w:hAnsi="Arial" w:cs="Arial"/>
          <w:sz w:val="20"/>
          <w:szCs w:val="20"/>
        </w:rPr>
      </w:pPr>
      <w:r>
        <w:rPr>
          <w:rFonts w:ascii="Arial" w:hAnsi="Arial" w:cs="Arial"/>
          <w:sz w:val="20"/>
          <w:szCs w:val="20"/>
        </w:rPr>
        <w:t>------------------</w:t>
      </w:r>
      <w:r>
        <w:rPr>
          <w:rFonts w:ascii="Arial" w:hAnsi="Arial" w:cs="Arial"/>
          <w:sz w:val="20"/>
          <w:szCs w:val="20"/>
        </w:rPr>
        <w:t>------------------------------------------------</w:t>
      </w:r>
      <w:r>
        <w:rPr>
          <w:rFonts w:ascii="Arial" w:hAnsi="Arial" w:cs="Arial"/>
          <w:sz w:val="20"/>
          <w:szCs w:val="20"/>
        </w:rPr>
        <w:br/>
        <w:t>12) Část šestá zákona o veřejném zdravotním pojištění.</w:t>
      </w:r>
      <w:r>
        <w:rPr>
          <w:rFonts w:ascii="Arial" w:hAnsi="Arial" w:cs="Arial"/>
          <w:sz w:val="20"/>
          <w:szCs w:val="20"/>
        </w:rPr>
        <w:br/>
        <w:t>13) § 39c odst. 5 zákona o veřejném zdravotním pojištění.</w:t>
      </w:r>
      <w:r>
        <w:rPr>
          <w:rFonts w:ascii="Arial" w:hAnsi="Arial" w:cs="Arial"/>
          <w:sz w:val="20"/>
          <w:szCs w:val="20"/>
        </w:rPr>
        <w:br/>
        <w:t>14) § 39a zákona o veřejném zdravotním pojištění.</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IV.</w:t>
      </w:r>
      <w:r>
        <w:rPr>
          <w:rFonts w:ascii="Arial" w:hAnsi="Arial" w:cs="Arial"/>
          <w:sz w:val="25"/>
          <w:szCs w:val="25"/>
        </w:rPr>
        <w:br/>
      </w:r>
      <w:r>
        <w:rPr>
          <w:rFonts w:ascii="Arial" w:hAnsi="Arial" w:cs="Arial"/>
          <w:sz w:val="25"/>
          <w:szCs w:val="25"/>
        </w:rPr>
        <w:br/>
      </w:r>
      <w:r>
        <w:rPr>
          <w:rFonts w:ascii="Arial" w:hAnsi="Arial" w:cs="Arial"/>
          <w:sz w:val="25"/>
          <w:szCs w:val="25"/>
        </w:rPr>
        <w:t>Cenová regulace věcným usměrňováním ceny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(1) Věcnému usměrňování ceny podléhají připravované léčivé přípravky 15), připravovaná radiofarmaka, transfuzní přípravky vyráběné v zařízeních transfuzní služby, léčivé přípravky pro moderní terapii, připravované</w:t>
      </w:r>
      <w:r>
        <w:rPr>
          <w:rFonts w:ascii="Arial" w:hAnsi="Arial" w:cs="Arial"/>
          <w:sz w:val="22"/>
          <w:szCs w:val="22"/>
        </w:rPr>
        <w:t xml:space="preserve"> parenterální výživy, léčivé přípravky patřící do ATC skupiny s příslušnou cestou podání uvedené v cenovém rozhodnutí podle článku II. odst. 8 a léčivé přípravky, jejichž cena je obsahem písemného ujednání uzavřeného ve veřejném zájmu se zdravotní pojišťov</w:t>
      </w:r>
      <w:r>
        <w:rPr>
          <w:rFonts w:ascii="Arial" w:hAnsi="Arial" w:cs="Arial"/>
          <w:sz w:val="22"/>
          <w:szCs w:val="22"/>
        </w:rPr>
        <w:t>nou 16), splňující podmínky pro cenovou regulaci dle článku II. odst. 1 až 6 tohoto předpisu.</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(2) Režim věcného usměrňování ceny podle tohoto předpisu spočívá ve stanovení závazného postupu při tvorbě a kalkulaci ceny původce a ve stanovení maximálního r</w:t>
      </w:r>
      <w:r>
        <w:rPr>
          <w:rFonts w:ascii="Arial" w:hAnsi="Arial" w:cs="Arial"/>
          <w:sz w:val="22"/>
          <w:szCs w:val="22"/>
        </w:rPr>
        <w:t>ozsahu možného zvýšení této ceny ve vymezeném období 17) s výjimkou uvedenou v odstavci 3 až 5.</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(3) Pravidla pro určení a oznámení nejvyšší ceny léčivých přípravků patřících do ATC skupiny s příslušnou cestou podání uvedené v cenovém rozhodnutí podle člá</w:t>
      </w:r>
      <w:r>
        <w:rPr>
          <w:rFonts w:ascii="Arial" w:hAnsi="Arial" w:cs="Arial"/>
          <w:sz w:val="22"/>
          <w:szCs w:val="22"/>
        </w:rPr>
        <w:t>nku II. odst. 8 jsou uvedena v § 10 vyhlášky č. 376/2011 Sb., kterou se provádějí některá ustanovení zákona o veřejném zdravotním pojištění.</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(4) Věcné usměrnění ceny léčivého přípravku, u kterého se původce v písemném ujednání uzavřeném ve veřejném zájmu</w:t>
      </w:r>
      <w:r>
        <w:rPr>
          <w:rFonts w:ascii="Arial" w:hAnsi="Arial" w:cs="Arial"/>
          <w:sz w:val="22"/>
          <w:szCs w:val="22"/>
        </w:rPr>
        <w:t xml:space="preserve"> se zdravotní pojišťovnou zavázal k dodržování dohodnuté ceny 18), spočívá v kalkulaci nebo uvedení této ceny v tomto písemném ujednání, při dodržení pravidel stanovených v § 39a odst. 2 písm. b) zákona o veřejném zdravotním pojištění. To platí jen v přípa</w:t>
      </w:r>
      <w:r>
        <w:rPr>
          <w:rFonts w:ascii="Arial" w:hAnsi="Arial" w:cs="Arial"/>
          <w:sz w:val="22"/>
          <w:szCs w:val="22"/>
        </w:rPr>
        <w:t>dě, že dohodnutá cena je nižší než stanovená maximální cena nebo oznámená nejvyšší cena podle odstavce 3.</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(5) Původce může v průběhu kalendářního roku zvýšit cenu podléhající věcnému usměrňování nejvýše tak, aby nepřekročila v kalendářním roce o více než</w:t>
      </w:r>
      <w:r>
        <w:rPr>
          <w:rFonts w:ascii="Arial" w:hAnsi="Arial" w:cs="Arial"/>
          <w:sz w:val="22"/>
          <w:szCs w:val="22"/>
        </w:rPr>
        <w:t xml:space="preserve"> 3 % cenu platnou k 31. prosinci roku předcházejícího, s výjimkou radiofarmak obsahujících</w:t>
      </w:r>
    </w:p>
    <w:p w:rsidR="00000000" w:rsidRDefault="00A56245">
      <w:pPr>
        <w:pStyle w:val="s210"/>
        <w:divId w:val="162823808"/>
        <w:rPr>
          <w:sz w:val="22"/>
          <w:szCs w:val="22"/>
        </w:rPr>
      </w:pPr>
      <w:r>
        <w:rPr>
          <w:sz w:val="22"/>
          <w:szCs w:val="22"/>
        </w:rPr>
        <w:t xml:space="preserve">99m   51        111  </w:t>
      </w:r>
      <w:r>
        <w:rPr>
          <w:sz w:val="22"/>
          <w:szCs w:val="22"/>
        </w:rPr>
        <w:br/>
        <w:t xml:space="preserve">   Tc,  Cr nebo    In.</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(6) Do cen připravovaných léčivých přípravků v zařízeních lékárenské péče 19) podle lékařského předpisu, v souladu s p</w:t>
      </w:r>
      <w:r>
        <w:rPr>
          <w:rFonts w:ascii="Arial" w:hAnsi="Arial" w:cs="Arial"/>
          <w:sz w:val="22"/>
          <w:szCs w:val="22"/>
        </w:rPr>
        <w:t>latným Českým lékopisem nebo technologickým předpisem za podmínek stanovených zvláštním předpisem 20), lze zahrnout jen:</w:t>
      </w:r>
    </w:p>
    <w:p w:rsidR="00000000" w:rsidRDefault="00A56245">
      <w:pPr>
        <w:pStyle w:val="s311"/>
        <w:divId w:val="162823808"/>
        <w:rPr>
          <w:rFonts w:ascii="Arial" w:hAnsi="Arial" w:cs="Arial"/>
          <w:sz w:val="22"/>
          <w:szCs w:val="22"/>
        </w:rPr>
      </w:pPr>
      <w:r>
        <w:rPr>
          <w:rFonts w:ascii="Arial" w:hAnsi="Arial" w:cs="Arial"/>
          <w:sz w:val="22"/>
          <w:szCs w:val="22"/>
        </w:rPr>
        <w:t>a) cenu spotřebovaných léčivých a pomocných látek, cenu použitých obalů a signatur,</w:t>
      </w:r>
    </w:p>
    <w:p w:rsidR="00000000" w:rsidRDefault="00A56245">
      <w:pPr>
        <w:pStyle w:val="s311"/>
        <w:divId w:val="162823808"/>
        <w:rPr>
          <w:rFonts w:ascii="Arial" w:hAnsi="Arial" w:cs="Arial"/>
          <w:sz w:val="22"/>
          <w:szCs w:val="22"/>
        </w:rPr>
      </w:pPr>
      <w:r>
        <w:rPr>
          <w:rFonts w:ascii="Arial" w:hAnsi="Arial" w:cs="Arial"/>
          <w:sz w:val="22"/>
          <w:szCs w:val="22"/>
        </w:rPr>
        <w:lastRenderedPageBreak/>
        <w:t>b) poměrnou část ceny registrovaného léčivého přípr</w:t>
      </w:r>
      <w:r>
        <w:rPr>
          <w:rFonts w:ascii="Arial" w:hAnsi="Arial" w:cs="Arial"/>
          <w:sz w:val="22"/>
          <w:szCs w:val="22"/>
        </w:rPr>
        <w:t>avku bez obchodní přirážky lékárny a technologického materiálu spotřebovaného při přípravě připravovaného léčivého přípravku odpovídající skutečně připravovanému množství léčiva předepsaného na lékařském předpisu a celkové použitelnosti technologického mat</w:t>
      </w:r>
      <w:r>
        <w:rPr>
          <w:rFonts w:ascii="Arial" w:hAnsi="Arial" w:cs="Arial"/>
          <w:sz w:val="22"/>
          <w:szCs w:val="22"/>
        </w:rPr>
        <w:t>eriálu uvedené výrobcem,</w:t>
      </w:r>
    </w:p>
    <w:p w:rsidR="00000000" w:rsidRDefault="00A56245">
      <w:pPr>
        <w:pStyle w:val="s311"/>
        <w:divId w:val="162823808"/>
        <w:rPr>
          <w:rFonts w:ascii="Arial" w:hAnsi="Arial" w:cs="Arial"/>
          <w:sz w:val="22"/>
          <w:szCs w:val="22"/>
        </w:rPr>
      </w:pPr>
      <w:r>
        <w:rPr>
          <w:rFonts w:ascii="Arial" w:hAnsi="Arial" w:cs="Arial"/>
          <w:sz w:val="22"/>
          <w:szCs w:val="22"/>
        </w:rPr>
        <w:t>c) u léčivých přípravků připravených hromadně v množství nad 20 balení konečného produktu léčivého přípravku účelně vynaložené náklady spojené s provedením kontroly 21),</w:t>
      </w:r>
    </w:p>
    <w:p w:rsidR="00000000" w:rsidRDefault="00A56245">
      <w:pPr>
        <w:pStyle w:val="s311"/>
        <w:divId w:val="162823808"/>
        <w:rPr>
          <w:rFonts w:ascii="Arial" w:hAnsi="Arial" w:cs="Arial"/>
          <w:sz w:val="22"/>
          <w:szCs w:val="22"/>
        </w:rPr>
      </w:pPr>
      <w:r>
        <w:rPr>
          <w:rFonts w:ascii="Arial" w:hAnsi="Arial" w:cs="Arial"/>
          <w:sz w:val="22"/>
          <w:szCs w:val="22"/>
        </w:rPr>
        <w:t>d) jedinou taxu ze skupin sazeb taxy laborum, a to i při opak</w:t>
      </w:r>
      <w:r>
        <w:rPr>
          <w:rFonts w:ascii="Arial" w:hAnsi="Arial" w:cs="Arial"/>
          <w:sz w:val="22"/>
          <w:szCs w:val="22"/>
        </w:rPr>
        <w:t>ování téže práce; při přípravě většího množství, než je uvedeno v přehledu maximálních sazeb, se taxa laborum vypočte jako součin sazby pro největší množství v příslušné skupině a podílu mezi skutečným množstvím a horním limitem pro nejvyšší sazbu,</w:t>
      </w:r>
    </w:p>
    <w:p w:rsidR="00000000" w:rsidRDefault="00A56245">
      <w:pPr>
        <w:pStyle w:val="s311"/>
        <w:divId w:val="162823808"/>
        <w:rPr>
          <w:rFonts w:ascii="Arial" w:hAnsi="Arial" w:cs="Arial"/>
          <w:sz w:val="22"/>
          <w:szCs w:val="22"/>
        </w:rPr>
      </w:pPr>
      <w:r>
        <w:rPr>
          <w:rFonts w:ascii="Arial" w:hAnsi="Arial" w:cs="Arial"/>
          <w:sz w:val="22"/>
          <w:szCs w:val="22"/>
        </w:rPr>
        <w:t>e) jedn</w:t>
      </w:r>
      <w:r>
        <w:rPr>
          <w:rFonts w:ascii="Arial" w:hAnsi="Arial" w:cs="Arial"/>
          <w:sz w:val="22"/>
          <w:szCs w:val="22"/>
        </w:rPr>
        <w:t>u z každé ze skupin sazeb taxy za další speciální práce,</w:t>
      </w:r>
    </w:p>
    <w:p w:rsidR="00000000" w:rsidRDefault="00A56245">
      <w:pPr>
        <w:pStyle w:val="s311"/>
        <w:divId w:val="162823808"/>
        <w:rPr>
          <w:rFonts w:ascii="Arial" w:hAnsi="Arial" w:cs="Arial"/>
          <w:sz w:val="22"/>
          <w:szCs w:val="22"/>
        </w:rPr>
      </w:pPr>
      <w:r>
        <w:rPr>
          <w:rFonts w:ascii="Arial" w:hAnsi="Arial" w:cs="Arial"/>
          <w:sz w:val="22"/>
          <w:szCs w:val="22"/>
        </w:rPr>
        <w:t>f) je-li připravováno více než jedno balení, lze k taxe ze skupin sazeb taxy laborum 1.1. až 1.10. přičíst k ceně balení i taxu za dispenzaci 1.11.</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 xml:space="preserve">Pokud se na přípravě a výdeji léčivých přípravků </w:t>
      </w:r>
      <w:r>
        <w:rPr>
          <w:rFonts w:ascii="Arial" w:hAnsi="Arial" w:cs="Arial"/>
          <w:sz w:val="22"/>
          <w:szCs w:val="22"/>
        </w:rPr>
        <w:t>podílí více lékáren, nesmí součet jimi uplatněné taxy laborum překročit maximální výši taxy laborum stanovené podle odstavce 6 písm. a) až f) tohoto článku. Za tímto účelem je připravující lékárna povinna informovat vydávající lékárnu o maximální výši taxy</w:t>
      </w:r>
      <w:r>
        <w:rPr>
          <w:rFonts w:ascii="Arial" w:hAnsi="Arial" w:cs="Arial"/>
          <w:sz w:val="22"/>
          <w:szCs w:val="22"/>
        </w:rPr>
        <w:t xml:space="preserve"> laborum, kterou lze do ceny připraveného léčivého přípravku zahrnout, a o výši částky, kterou z této celkové taxy laborum již uplatnila.</w:t>
      </w:r>
      <w:r>
        <w:rPr>
          <w:rFonts w:ascii="Arial" w:hAnsi="Arial" w:cs="Arial"/>
          <w:sz w:val="22"/>
          <w:szCs w:val="22"/>
        </w:rPr>
        <w:br/>
      </w:r>
      <w:r>
        <w:rPr>
          <w:rFonts w:ascii="Arial" w:hAnsi="Arial" w:cs="Arial"/>
          <w:sz w:val="22"/>
          <w:szCs w:val="22"/>
        </w:rPr>
        <w:br/>
        <w:t xml:space="preserve">Skupiny sazby taxy laborum a skupiny sazby taxy za další speciální práce s jejich výšemi a vysvětlujícími poznámkami </w:t>
      </w:r>
      <w:r>
        <w:rPr>
          <w:rFonts w:ascii="Arial" w:hAnsi="Arial" w:cs="Arial"/>
          <w:sz w:val="22"/>
          <w:szCs w:val="22"/>
        </w:rPr>
        <w:t>jsou uvedeny v příloze č. 1 tohoto předpisu. Za komponentu se pro účely této přílohy považuje léčivá látka nebo léčivý přípravek.</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(7) Do cen připravovaných radiofarmak v souladu s platným Českým, popř. Evropským lékopisem, technologickým předpisem nebo s</w:t>
      </w:r>
      <w:r>
        <w:rPr>
          <w:rFonts w:ascii="Arial" w:hAnsi="Arial" w:cs="Arial"/>
          <w:sz w:val="22"/>
          <w:szCs w:val="22"/>
        </w:rPr>
        <w:t>tandardním operačním postupem za podmínek stanovených zvláštním předpisem 22), lze zahrnout jen:</w:t>
      </w:r>
    </w:p>
    <w:p w:rsidR="00000000" w:rsidRDefault="00A56245">
      <w:pPr>
        <w:pStyle w:val="s311"/>
        <w:divId w:val="162823808"/>
        <w:rPr>
          <w:rFonts w:ascii="Arial" w:hAnsi="Arial" w:cs="Arial"/>
          <w:sz w:val="22"/>
          <w:szCs w:val="22"/>
        </w:rPr>
      </w:pPr>
      <w:r>
        <w:rPr>
          <w:rFonts w:ascii="Arial" w:hAnsi="Arial" w:cs="Arial"/>
          <w:sz w:val="22"/>
          <w:szCs w:val="22"/>
        </w:rPr>
        <w:t>a) cenu spotřebovaných registrovaných radiofarmak, zahrnující obchodní přirážku,</w:t>
      </w:r>
    </w:p>
    <w:p w:rsidR="00000000" w:rsidRDefault="00A56245">
      <w:pPr>
        <w:pStyle w:val="s311"/>
        <w:divId w:val="162823808"/>
        <w:rPr>
          <w:rFonts w:ascii="Arial" w:hAnsi="Arial" w:cs="Arial"/>
          <w:sz w:val="22"/>
          <w:szCs w:val="22"/>
        </w:rPr>
      </w:pPr>
      <w:r>
        <w:rPr>
          <w:rFonts w:ascii="Arial" w:hAnsi="Arial" w:cs="Arial"/>
          <w:sz w:val="22"/>
          <w:szCs w:val="22"/>
        </w:rPr>
        <w:t>b) poměrnou část ceny technologického materiálu spotřebovaného při přípravě ra</w:t>
      </w:r>
      <w:r>
        <w:rPr>
          <w:rFonts w:ascii="Arial" w:hAnsi="Arial" w:cs="Arial"/>
          <w:sz w:val="22"/>
          <w:szCs w:val="22"/>
        </w:rPr>
        <w:t>diofarmaka odpovídající skutečně připravovanému množství vyjádřenému v lékařském předpisu v jednotkách radioaktivity (MBq),</w:t>
      </w:r>
    </w:p>
    <w:p w:rsidR="00000000" w:rsidRDefault="00A56245">
      <w:pPr>
        <w:pStyle w:val="s311"/>
        <w:divId w:val="162823808"/>
        <w:rPr>
          <w:rFonts w:ascii="Arial" w:hAnsi="Arial" w:cs="Arial"/>
          <w:sz w:val="22"/>
          <w:szCs w:val="22"/>
        </w:rPr>
      </w:pPr>
      <w:r>
        <w:rPr>
          <w:rFonts w:ascii="Arial" w:hAnsi="Arial" w:cs="Arial"/>
          <w:sz w:val="22"/>
          <w:szCs w:val="22"/>
        </w:rPr>
        <w:t>c) cenu oprávněně použitých pomocných látek,</w:t>
      </w:r>
    </w:p>
    <w:p w:rsidR="00000000" w:rsidRDefault="00A56245">
      <w:pPr>
        <w:pStyle w:val="s311"/>
        <w:divId w:val="162823808"/>
        <w:rPr>
          <w:rFonts w:ascii="Arial" w:hAnsi="Arial" w:cs="Arial"/>
          <w:sz w:val="22"/>
          <w:szCs w:val="22"/>
        </w:rPr>
      </w:pPr>
      <w:r>
        <w:rPr>
          <w:rFonts w:ascii="Arial" w:hAnsi="Arial" w:cs="Arial"/>
          <w:sz w:val="22"/>
          <w:szCs w:val="22"/>
        </w:rPr>
        <w:t xml:space="preserve">d) účelně vynaložené náklady spojené s provedením mikrobiální a radiochemické kontroly </w:t>
      </w:r>
      <w:r>
        <w:rPr>
          <w:rFonts w:ascii="Arial" w:hAnsi="Arial" w:cs="Arial"/>
          <w:sz w:val="22"/>
          <w:szCs w:val="22"/>
        </w:rPr>
        <w:t>a účelně vynaložené náklady spojené s úpravou připraveného radiofarmaka do souhrnné, nebo jednodávkové dispenzace úseku oddělení nukleární medicíny, který odpovídá za aplikaci radiofarmaka pacientovi,</w:t>
      </w:r>
    </w:p>
    <w:p w:rsidR="00000000" w:rsidRDefault="00A56245">
      <w:pPr>
        <w:pStyle w:val="s311"/>
        <w:divId w:val="162823808"/>
        <w:rPr>
          <w:rFonts w:ascii="Arial" w:hAnsi="Arial" w:cs="Arial"/>
          <w:sz w:val="22"/>
          <w:szCs w:val="22"/>
        </w:rPr>
      </w:pPr>
      <w:r>
        <w:rPr>
          <w:rFonts w:ascii="Arial" w:hAnsi="Arial" w:cs="Arial"/>
          <w:sz w:val="22"/>
          <w:szCs w:val="22"/>
        </w:rPr>
        <w:t>e) účelně vynaložené náklady se zohledněním klinické využitelnosti radiofarmaka, fyzikálního poločasu rozpadu značícího radionuklidu, výtěžnosti radioaktivního generátoru, reálné frekvence dodávek registrovaných radiofarmak a účelně vynaložené režijní nákl</w:t>
      </w:r>
      <w:r>
        <w:rPr>
          <w:rFonts w:ascii="Arial" w:hAnsi="Arial" w:cs="Arial"/>
          <w:sz w:val="22"/>
          <w:szCs w:val="22"/>
        </w:rPr>
        <w:t>ady spojené s personálním a předepsaným radiohygienickým vybavením pracoviště připravujícího radiofarmaka.</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Veškeré ceny připravených radiofarmak podle výše uvedených zásad jsou, je-li to z podstaty možné, kalkulovány na jednotku radioaktivity (MBq), ve k</w:t>
      </w:r>
      <w:r>
        <w:rPr>
          <w:rFonts w:ascii="Arial" w:hAnsi="Arial" w:cs="Arial"/>
          <w:sz w:val="22"/>
          <w:szCs w:val="22"/>
        </w:rPr>
        <w:t>teré jsou dávkovány na jednotlivá vyšetření k určitému času.</w:t>
      </w:r>
      <w:r>
        <w:rPr>
          <w:rFonts w:ascii="Arial" w:hAnsi="Arial" w:cs="Arial"/>
          <w:sz w:val="22"/>
          <w:szCs w:val="22"/>
        </w:rPr>
        <w:br/>
      </w:r>
      <w:r>
        <w:rPr>
          <w:rFonts w:ascii="Arial" w:hAnsi="Arial" w:cs="Arial"/>
          <w:sz w:val="22"/>
          <w:szCs w:val="22"/>
        </w:rPr>
        <w:br/>
        <w:t>Při výpočtu ceny radiofarmaka se nepoužívá taxa laborum pro připravované léčivé přípravky.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lastRenderedPageBreak/>
        <w:t>(8) Do cen transfuzních přípravků vyráběných v zařízeních transfuzní služby v souladu se zvláštním předpisem 23), lze zahrnout účelně vynaložené náklady:</w:t>
      </w:r>
    </w:p>
    <w:p w:rsidR="00000000" w:rsidRDefault="00A56245">
      <w:pPr>
        <w:pStyle w:val="s311"/>
        <w:divId w:val="162823808"/>
        <w:rPr>
          <w:rFonts w:ascii="Arial" w:hAnsi="Arial" w:cs="Arial"/>
          <w:sz w:val="22"/>
          <w:szCs w:val="22"/>
        </w:rPr>
      </w:pPr>
      <w:r>
        <w:rPr>
          <w:rFonts w:ascii="Arial" w:hAnsi="Arial" w:cs="Arial"/>
          <w:sz w:val="22"/>
          <w:szCs w:val="22"/>
        </w:rPr>
        <w:t>a) režijní, spojené se zajištěním registrů dárců krve, s náborem a získáním dárce, předepsaným personá</w:t>
      </w:r>
      <w:r>
        <w:rPr>
          <w:rFonts w:ascii="Arial" w:hAnsi="Arial" w:cs="Arial"/>
          <w:sz w:val="22"/>
          <w:szCs w:val="22"/>
        </w:rPr>
        <w:t>lním a výrobním vybavením pracoviště zařízení transfuzní služby dle platných předpisů 24),</w:t>
      </w:r>
    </w:p>
    <w:p w:rsidR="00000000" w:rsidRDefault="00A56245">
      <w:pPr>
        <w:pStyle w:val="s311"/>
        <w:divId w:val="162823808"/>
        <w:rPr>
          <w:rFonts w:ascii="Arial" w:hAnsi="Arial" w:cs="Arial"/>
          <w:sz w:val="22"/>
          <w:szCs w:val="22"/>
        </w:rPr>
      </w:pPr>
      <w:r>
        <w:rPr>
          <w:rFonts w:ascii="Arial" w:hAnsi="Arial" w:cs="Arial"/>
          <w:sz w:val="22"/>
          <w:szCs w:val="22"/>
        </w:rPr>
        <w:t>b) na odběr krve nebo krevní složky dárce,</w:t>
      </w:r>
    </w:p>
    <w:p w:rsidR="00000000" w:rsidRDefault="00A56245">
      <w:pPr>
        <w:pStyle w:val="s311"/>
        <w:divId w:val="162823808"/>
        <w:rPr>
          <w:rFonts w:ascii="Arial" w:hAnsi="Arial" w:cs="Arial"/>
          <w:sz w:val="22"/>
          <w:szCs w:val="22"/>
        </w:rPr>
      </w:pPr>
      <w:r>
        <w:rPr>
          <w:rFonts w:ascii="Arial" w:hAnsi="Arial" w:cs="Arial"/>
          <w:sz w:val="22"/>
          <w:szCs w:val="22"/>
        </w:rPr>
        <w:t>c) na vyšetření dárce a vyšetření odebrané krve,</w:t>
      </w:r>
    </w:p>
    <w:p w:rsidR="00000000" w:rsidRDefault="00A56245">
      <w:pPr>
        <w:pStyle w:val="s311"/>
        <w:divId w:val="162823808"/>
        <w:rPr>
          <w:rFonts w:ascii="Arial" w:hAnsi="Arial" w:cs="Arial"/>
          <w:sz w:val="22"/>
          <w:szCs w:val="22"/>
        </w:rPr>
      </w:pPr>
      <w:r>
        <w:rPr>
          <w:rFonts w:ascii="Arial" w:hAnsi="Arial" w:cs="Arial"/>
          <w:sz w:val="22"/>
          <w:szCs w:val="22"/>
        </w:rPr>
        <w:t>d) na zpracování odebrané krve včetně povinných kontrol a ztrát ze zpraco</w:t>
      </w:r>
      <w:r>
        <w:rPr>
          <w:rFonts w:ascii="Arial" w:hAnsi="Arial" w:cs="Arial"/>
          <w:sz w:val="22"/>
          <w:szCs w:val="22"/>
        </w:rPr>
        <w:t>vání,</w:t>
      </w:r>
    </w:p>
    <w:p w:rsidR="00000000" w:rsidRDefault="00A56245">
      <w:pPr>
        <w:pStyle w:val="s311"/>
        <w:divId w:val="162823808"/>
        <w:rPr>
          <w:rFonts w:ascii="Arial" w:hAnsi="Arial" w:cs="Arial"/>
          <w:sz w:val="22"/>
          <w:szCs w:val="22"/>
        </w:rPr>
      </w:pPr>
      <w:r>
        <w:rPr>
          <w:rFonts w:ascii="Arial" w:hAnsi="Arial" w:cs="Arial"/>
          <w:sz w:val="22"/>
          <w:szCs w:val="22"/>
        </w:rPr>
        <w:t>e) na skladování včetně ztrát vzniklých skladováním,</w:t>
      </w:r>
    </w:p>
    <w:p w:rsidR="00000000" w:rsidRDefault="00A56245">
      <w:pPr>
        <w:pStyle w:val="s311"/>
        <w:divId w:val="162823808"/>
        <w:rPr>
          <w:rFonts w:ascii="Arial" w:hAnsi="Arial" w:cs="Arial"/>
          <w:sz w:val="22"/>
          <w:szCs w:val="22"/>
        </w:rPr>
      </w:pPr>
      <w:r>
        <w:rPr>
          <w:rFonts w:ascii="Arial" w:hAnsi="Arial" w:cs="Arial"/>
          <w:sz w:val="22"/>
          <w:szCs w:val="22"/>
        </w:rPr>
        <w:t>f) na výdej, odpovídající oprávněným nákladům na tuto činnost.</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(9) Do cen léčivých přípravků pro moderní terapii lze v souladu se zvláštními předpisy 25) zahrnout účelně vynaložené náklady:</w:t>
      </w:r>
    </w:p>
    <w:p w:rsidR="00000000" w:rsidRDefault="00A56245">
      <w:pPr>
        <w:pStyle w:val="s311"/>
        <w:divId w:val="162823808"/>
        <w:rPr>
          <w:rFonts w:ascii="Arial" w:hAnsi="Arial" w:cs="Arial"/>
          <w:sz w:val="22"/>
          <w:szCs w:val="22"/>
        </w:rPr>
      </w:pPr>
      <w:r>
        <w:rPr>
          <w:rFonts w:ascii="Arial" w:hAnsi="Arial" w:cs="Arial"/>
          <w:sz w:val="22"/>
          <w:szCs w:val="22"/>
        </w:rPr>
        <w:t>a) re</w:t>
      </w:r>
      <w:r>
        <w:rPr>
          <w:rFonts w:ascii="Arial" w:hAnsi="Arial" w:cs="Arial"/>
          <w:sz w:val="22"/>
          <w:szCs w:val="22"/>
        </w:rPr>
        <w:t>žijní, spojené s náborem a zajištěním dárců tkání nebo buněk dle platných předpisů 26),</w:t>
      </w:r>
    </w:p>
    <w:p w:rsidR="00000000" w:rsidRDefault="00A56245">
      <w:pPr>
        <w:pStyle w:val="s311"/>
        <w:divId w:val="162823808"/>
        <w:rPr>
          <w:rFonts w:ascii="Arial" w:hAnsi="Arial" w:cs="Arial"/>
          <w:sz w:val="22"/>
          <w:szCs w:val="22"/>
        </w:rPr>
      </w:pPr>
      <w:r>
        <w:rPr>
          <w:rFonts w:ascii="Arial" w:hAnsi="Arial" w:cs="Arial"/>
          <w:sz w:val="22"/>
          <w:szCs w:val="22"/>
        </w:rPr>
        <w:t>b) na odběr dárce,</w:t>
      </w:r>
    </w:p>
    <w:p w:rsidR="00000000" w:rsidRDefault="00A56245">
      <w:pPr>
        <w:pStyle w:val="s311"/>
        <w:divId w:val="162823808"/>
        <w:rPr>
          <w:rFonts w:ascii="Arial" w:hAnsi="Arial" w:cs="Arial"/>
          <w:sz w:val="22"/>
          <w:szCs w:val="22"/>
        </w:rPr>
      </w:pPr>
      <w:r>
        <w:rPr>
          <w:rFonts w:ascii="Arial" w:hAnsi="Arial" w:cs="Arial"/>
          <w:sz w:val="22"/>
          <w:szCs w:val="22"/>
        </w:rPr>
        <w:t>c) na vyšetření dárce,</w:t>
      </w:r>
    </w:p>
    <w:p w:rsidR="00000000" w:rsidRDefault="00A56245">
      <w:pPr>
        <w:pStyle w:val="s311"/>
        <w:divId w:val="162823808"/>
        <w:rPr>
          <w:rFonts w:ascii="Arial" w:hAnsi="Arial" w:cs="Arial"/>
          <w:sz w:val="22"/>
          <w:szCs w:val="22"/>
        </w:rPr>
      </w:pPr>
      <w:r>
        <w:rPr>
          <w:rFonts w:ascii="Arial" w:hAnsi="Arial" w:cs="Arial"/>
          <w:sz w:val="22"/>
          <w:szCs w:val="22"/>
        </w:rPr>
        <w:t xml:space="preserve">d) na zpracování odběrů podle požadavků správné výrobní praxe na výrobu léčivých přípravků pro moderní terapii, včetně jejich </w:t>
      </w:r>
      <w:r>
        <w:rPr>
          <w:rFonts w:ascii="Arial" w:hAnsi="Arial" w:cs="Arial"/>
          <w:sz w:val="22"/>
          <w:szCs w:val="22"/>
        </w:rPr>
        <w:t>kontroly a ztrát ze zpracování,</w:t>
      </w:r>
    </w:p>
    <w:p w:rsidR="00000000" w:rsidRDefault="00A56245">
      <w:pPr>
        <w:pStyle w:val="s311"/>
        <w:divId w:val="162823808"/>
        <w:rPr>
          <w:rFonts w:ascii="Arial" w:hAnsi="Arial" w:cs="Arial"/>
          <w:sz w:val="22"/>
          <w:szCs w:val="22"/>
        </w:rPr>
      </w:pPr>
      <w:r>
        <w:rPr>
          <w:rFonts w:ascii="Arial" w:hAnsi="Arial" w:cs="Arial"/>
          <w:sz w:val="22"/>
          <w:szCs w:val="22"/>
        </w:rPr>
        <w:t>e) na skladování,</w:t>
      </w:r>
    </w:p>
    <w:p w:rsidR="00000000" w:rsidRDefault="00A56245">
      <w:pPr>
        <w:pStyle w:val="s311"/>
        <w:divId w:val="162823808"/>
        <w:rPr>
          <w:rFonts w:ascii="Arial" w:hAnsi="Arial" w:cs="Arial"/>
          <w:sz w:val="22"/>
          <w:szCs w:val="22"/>
        </w:rPr>
      </w:pPr>
      <w:r>
        <w:rPr>
          <w:rFonts w:ascii="Arial" w:hAnsi="Arial" w:cs="Arial"/>
          <w:sz w:val="22"/>
          <w:szCs w:val="22"/>
        </w:rPr>
        <w:t>f) na distribuci a výdej.</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(10) Do cen připravovaných parenterálních výživ v souladu s platným Českým, popř. Evropským lékopisem, technologickým předpisem nebo standardním operačním postupem za podmínek st</w:t>
      </w:r>
      <w:r>
        <w:rPr>
          <w:rFonts w:ascii="Arial" w:hAnsi="Arial" w:cs="Arial"/>
          <w:sz w:val="22"/>
          <w:szCs w:val="22"/>
        </w:rPr>
        <w:t>anovených zvláštním předpisem 27), lze zahrnout jen:</w:t>
      </w:r>
    </w:p>
    <w:p w:rsidR="00000000" w:rsidRDefault="00A56245">
      <w:pPr>
        <w:pStyle w:val="s311"/>
        <w:divId w:val="162823808"/>
        <w:rPr>
          <w:rFonts w:ascii="Arial" w:hAnsi="Arial" w:cs="Arial"/>
          <w:sz w:val="22"/>
          <w:szCs w:val="22"/>
        </w:rPr>
      </w:pPr>
      <w:r>
        <w:rPr>
          <w:rFonts w:ascii="Arial" w:hAnsi="Arial" w:cs="Arial"/>
          <w:sz w:val="22"/>
          <w:szCs w:val="22"/>
        </w:rPr>
        <w:t>a) cenu spotřebovaných registrovaných složek, představující součást parenterální výživy, zahrnující obchodní přirážku</w:t>
      </w:r>
    </w:p>
    <w:p w:rsidR="00000000" w:rsidRDefault="00A56245">
      <w:pPr>
        <w:pStyle w:val="s311"/>
        <w:divId w:val="162823808"/>
        <w:rPr>
          <w:rFonts w:ascii="Arial" w:hAnsi="Arial" w:cs="Arial"/>
          <w:sz w:val="22"/>
          <w:szCs w:val="22"/>
        </w:rPr>
      </w:pPr>
      <w:r>
        <w:rPr>
          <w:rFonts w:ascii="Arial" w:hAnsi="Arial" w:cs="Arial"/>
          <w:sz w:val="22"/>
          <w:szCs w:val="22"/>
        </w:rPr>
        <w:t>b) poměrnou část ceny technologického materiálu spotřebovaného při přípravě parenterá</w:t>
      </w:r>
      <w:r>
        <w:rPr>
          <w:rFonts w:ascii="Arial" w:hAnsi="Arial" w:cs="Arial"/>
          <w:sz w:val="22"/>
          <w:szCs w:val="22"/>
        </w:rPr>
        <w:t>lní výživy odpovídající skutečně připravovanému množství vyjádřenému v lékařském předpisu vyjádřené v platných jednotkách</w:t>
      </w:r>
    </w:p>
    <w:p w:rsidR="00000000" w:rsidRDefault="00A56245">
      <w:pPr>
        <w:pStyle w:val="s311"/>
        <w:divId w:val="162823808"/>
        <w:rPr>
          <w:rFonts w:ascii="Arial" w:hAnsi="Arial" w:cs="Arial"/>
          <w:sz w:val="22"/>
          <w:szCs w:val="22"/>
        </w:rPr>
      </w:pPr>
      <w:r>
        <w:rPr>
          <w:rFonts w:ascii="Arial" w:hAnsi="Arial" w:cs="Arial"/>
          <w:sz w:val="22"/>
          <w:szCs w:val="22"/>
        </w:rPr>
        <w:t>c) cenu oprávněně použitých pomocných látek,</w:t>
      </w:r>
    </w:p>
    <w:p w:rsidR="00000000" w:rsidRDefault="00A56245">
      <w:pPr>
        <w:pStyle w:val="s311"/>
        <w:divId w:val="162823808"/>
        <w:rPr>
          <w:rFonts w:ascii="Arial" w:hAnsi="Arial" w:cs="Arial"/>
          <w:sz w:val="22"/>
          <w:szCs w:val="22"/>
        </w:rPr>
      </w:pPr>
      <w:r>
        <w:rPr>
          <w:rFonts w:ascii="Arial" w:hAnsi="Arial" w:cs="Arial"/>
          <w:sz w:val="22"/>
          <w:szCs w:val="22"/>
        </w:rPr>
        <w:t>d) účelně vynaložené náklady spojené s provedením mikrobiální kontroly a účelně vynaložen</w:t>
      </w:r>
      <w:r>
        <w:rPr>
          <w:rFonts w:ascii="Arial" w:hAnsi="Arial" w:cs="Arial"/>
          <w:sz w:val="22"/>
          <w:szCs w:val="22"/>
        </w:rPr>
        <w:t>é náklady spojené s úpravou připravené parenterální výživy,</w:t>
      </w:r>
    </w:p>
    <w:p w:rsidR="00000000" w:rsidRDefault="00A56245">
      <w:pPr>
        <w:pStyle w:val="s311"/>
        <w:divId w:val="162823808"/>
        <w:rPr>
          <w:rFonts w:ascii="Arial" w:hAnsi="Arial" w:cs="Arial"/>
          <w:sz w:val="22"/>
          <w:szCs w:val="22"/>
        </w:rPr>
      </w:pPr>
      <w:r>
        <w:rPr>
          <w:rFonts w:ascii="Arial" w:hAnsi="Arial" w:cs="Arial"/>
          <w:sz w:val="22"/>
          <w:szCs w:val="22"/>
        </w:rPr>
        <w:t>e) účelně vynaložené náklady spojené s výdejem.</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Při výpočtu ceny parenterální výživy se nepoužívá taxa laborum pro připravované léčivé přípravky.</w:t>
      </w:r>
    </w:p>
    <w:p w:rsidR="00000000" w:rsidRDefault="00A56245">
      <w:pPr>
        <w:jc w:val="center"/>
        <w:divId w:val="162823808"/>
        <w:rPr>
          <w:rFonts w:ascii="Arial" w:eastAsia="Times New Roman" w:hAnsi="Arial" w:cs="Arial"/>
          <w:sz w:val="18"/>
          <w:szCs w:val="18"/>
        </w:rPr>
      </w:pPr>
    </w:p>
    <w:p w:rsidR="00000000" w:rsidRDefault="00A56245">
      <w:pPr>
        <w:pStyle w:val="s401"/>
        <w:divId w:val="162823808"/>
        <w:rPr>
          <w:rFonts w:ascii="Arial" w:hAnsi="Arial" w:cs="Arial"/>
          <w:sz w:val="20"/>
          <w:szCs w:val="20"/>
        </w:rPr>
      </w:pPr>
      <w:r>
        <w:rPr>
          <w:rFonts w:ascii="Arial" w:hAnsi="Arial" w:cs="Arial"/>
          <w:sz w:val="20"/>
          <w:szCs w:val="20"/>
        </w:rPr>
        <w:t>------------------------------------------------------------------</w:t>
      </w:r>
      <w:r>
        <w:rPr>
          <w:rFonts w:ascii="Arial" w:hAnsi="Arial" w:cs="Arial"/>
          <w:sz w:val="20"/>
          <w:szCs w:val="20"/>
        </w:rPr>
        <w:br/>
        <w:t>15) § 5 odst. 3 zákona č. 378/2007 Sb., o léčivech, ve znění pozdějších předpisů.</w:t>
      </w:r>
      <w:r>
        <w:rPr>
          <w:rFonts w:ascii="Arial" w:hAnsi="Arial" w:cs="Arial"/>
          <w:sz w:val="20"/>
          <w:szCs w:val="20"/>
        </w:rPr>
        <w:br/>
        <w:t>16) § 17 odst. 2 zákona o veřejném zdravotním pojištění.</w:t>
      </w:r>
      <w:r>
        <w:rPr>
          <w:rFonts w:ascii="Arial" w:hAnsi="Arial" w:cs="Arial"/>
          <w:sz w:val="20"/>
          <w:szCs w:val="20"/>
        </w:rPr>
        <w:br/>
        <w:t>17) § 6 odst. 1 písm. a) a c) zákona č. 526/1990 S</w:t>
      </w:r>
      <w:r>
        <w:rPr>
          <w:rFonts w:ascii="Arial" w:hAnsi="Arial" w:cs="Arial"/>
          <w:sz w:val="20"/>
          <w:szCs w:val="20"/>
        </w:rPr>
        <w:t>b., o cenách, ve znění pozdějších předpisů.</w:t>
      </w:r>
      <w:r>
        <w:rPr>
          <w:rFonts w:ascii="Arial" w:hAnsi="Arial" w:cs="Arial"/>
          <w:sz w:val="20"/>
          <w:szCs w:val="20"/>
        </w:rPr>
        <w:br/>
        <w:t>18) § 39a odst. 2 písm. b) zákona o veřejném zdravotním pojištění.</w:t>
      </w:r>
      <w:r>
        <w:rPr>
          <w:rFonts w:ascii="Arial" w:hAnsi="Arial" w:cs="Arial"/>
          <w:sz w:val="20"/>
          <w:szCs w:val="20"/>
        </w:rPr>
        <w:br/>
        <w:t>19) Příloha 5 vyhlášky č. 92/2012 Sb., o požadavcích na minimální technické a věcné vybavení zdravotnických zařízení a kontaktních pracovišť domá</w:t>
      </w:r>
      <w:r>
        <w:rPr>
          <w:rFonts w:ascii="Arial" w:hAnsi="Arial" w:cs="Arial"/>
          <w:sz w:val="20"/>
          <w:szCs w:val="20"/>
        </w:rPr>
        <w:t>cí péče.</w:t>
      </w:r>
      <w:r>
        <w:rPr>
          <w:rFonts w:ascii="Arial" w:hAnsi="Arial" w:cs="Arial"/>
          <w:sz w:val="20"/>
          <w:szCs w:val="20"/>
        </w:rPr>
        <w:br/>
        <w:t>20) Zákon č. 378/2007 Sb., o léčivech, ve znění pozdějších předpisů.</w:t>
      </w:r>
      <w:r>
        <w:rPr>
          <w:rFonts w:ascii="Arial" w:hAnsi="Arial" w:cs="Arial"/>
          <w:sz w:val="20"/>
          <w:szCs w:val="20"/>
        </w:rPr>
        <w:br/>
        <w:t>21) § 9 odst. 3 vyhlášky č. 84/2008 Sb., o správné lékárenské praxi, bližších podmínkách zacházení s léčivy v lékárnách, zdravotnických zařízeních a u dalších provozovatelů a zař</w:t>
      </w:r>
      <w:r>
        <w:rPr>
          <w:rFonts w:ascii="Arial" w:hAnsi="Arial" w:cs="Arial"/>
          <w:sz w:val="20"/>
          <w:szCs w:val="20"/>
        </w:rPr>
        <w:t>ízení vydávajících léčivé přípravky.</w:t>
      </w:r>
      <w:r>
        <w:rPr>
          <w:rFonts w:ascii="Arial" w:hAnsi="Arial" w:cs="Arial"/>
          <w:sz w:val="20"/>
          <w:szCs w:val="20"/>
        </w:rPr>
        <w:br/>
        <w:t>22) Zákon č. 378/2007 Sb., o léčivech, ve znění pozdějších předpisů.</w:t>
      </w:r>
      <w:r>
        <w:rPr>
          <w:rFonts w:ascii="Arial" w:hAnsi="Arial" w:cs="Arial"/>
          <w:sz w:val="20"/>
          <w:szCs w:val="20"/>
        </w:rPr>
        <w:br/>
        <w:t xml:space="preserve">23) např. Vyhláška č. 143/2008 Sb., o stanovení bližších požadavků pro zajištění jakosti a bezpečnosti lidské krve a jejich složek (vyhláška o lidské </w:t>
      </w:r>
      <w:r>
        <w:rPr>
          <w:rFonts w:ascii="Arial" w:hAnsi="Arial" w:cs="Arial"/>
          <w:sz w:val="20"/>
          <w:szCs w:val="20"/>
        </w:rPr>
        <w:t>krvi).</w:t>
      </w:r>
      <w:r>
        <w:rPr>
          <w:rFonts w:ascii="Arial" w:hAnsi="Arial" w:cs="Arial"/>
          <w:sz w:val="20"/>
          <w:szCs w:val="20"/>
        </w:rPr>
        <w:br/>
        <w:t>24) Zákon č. 296/2008 Sb., o zajištění jakosti a bezpečnosti lidských tkání a buněk určených k použití u člověka a o změně souvisejících zákonů (zákon o lidských tkáních a buňkách), ve znění pozdějších předpisů.</w:t>
      </w:r>
      <w:r>
        <w:rPr>
          <w:rFonts w:ascii="Arial" w:hAnsi="Arial" w:cs="Arial"/>
          <w:sz w:val="20"/>
          <w:szCs w:val="20"/>
        </w:rPr>
        <w:br/>
        <w:t xml:space="preserve">25) Nařízení Evropského Parlamentu a </w:t>
      </w:r>
      <w:r>
        <w:rPr>
          <w:rFonts w:ascii="Arial" w:hAnsi="Arial" w:cs="Arial"/>
          <w:sz w:val="20"/>
          <w:szCs w:val="20"/>
        </w:rPr>
        <w:t>Rady (ES) č. 1394/2007 o léčivých přípravcích pro moderní terapii a o změně směrnice 2001/83 ES a nařízení (ES) č. 726/2004; zákon č. 378/2007 Sb., o léčivech, ve znění pozdějších předpisů; vyhláška č. 229/2008 Sb., o výrobě a distribuci léčiv.</w:t>
      </w:r>
      <w:r>
        <w:rPr>
          <w:rFonts w:ascii="Arial" w:hAnsi="Arial" w:cs="Arial"/>
          <w:sz w:val="20"/>
          <w:szCs w:val="20"/>
        </w:rPr>
        <w:br/>
        <w:t>26) Zákon č</w:t>
      </w:r>
      <w:r>
        <w:rPr>
          <w:rFonts w:ascii="Arial" w:hAnsi="Arial" w:cs="Arial"/>
          <w:sz w:val="20"/>
          <w:szCs w:val="20"/>
        </w:rPr>
        <w:t>. 296/2008 Sb., o zajištění jakosti a bezpečnosti lidských tkání a buněk určených k použití u člověka a o změně souvisejících zákonů (zákon o lidských tkáních a buňkách), ve znění pozdějších předpisů.</w:t>
      </w:r>
      <w:r>
        <w:rPr>
          <w:rFonts w:ascii="Arial" w:hAnsi="Arial" w:cs="Arial"/>
          <w:sz w:val="20"/>
          <w:szCs w:val="20"/>
        </w:rPr>
        <w:br/>
        <w:t>27) Zákon č. 378/2007 Sb., o léčivech, ve znění pozdějš</w:t>
      </w:r>
      <w:r>
        <w:rPr>
          <w:rFonts w:ascii="Arial" w:hAnsi="Arial" w:cs="Arial"/>
          <w:sz w:val="20"/>
          <w:szCs w:val="20"/>
        </w:rPr>
        <w:t>ích předpisů.</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V.</w:t>
      </w:r>
      <w:r>
        <w:rPr>
          <w:rFonts w:ascii="Arial" w:hAnsi="Arial" w:cs="Arial"/>
          <w:sz w:val="25"/>
          <w:szCs w:val="25"/>
        </w:rPr>
        <w:br/>
      </w:r>
      <w:r>
        <w:rPr>
          <w:rFonts w:ascii="Arial" w:hAnsi="Arial" w:cs="Arial"/>
          <w:sz w:val="25"/>
          <w:szCs w:val="25"/>
        </w:rPr>
        <w:br/>
        <w:t>Regulace obchodní přirážky stanovením maximální obchodní přirážky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(1) Ministerstvo reguluje obchodní přirážku podle článku II. odst. 3 stanovením maximální obchodní přirážky všem léčivým přípravkům a potravinám pro zvláštní lék</w:t>
      </w:r>
      <w:r>
        <w:rPr>
          <w:rFonts w:ascii="Arial" w:hAnsi="Arial" w:cs="Arial"/>
          <w:sz w:val="22"/>
          <w:szCs w:val="22"/>
        </w:rPr>
        <w:t>ařské účely, které jsou hrazeny z prostředků veřejného zdravotního pojištění, s výjimkou připravovaných léčivých přípravků, připravovaných radiofarmak, transfuzních přípravků vyráběných v zařízeních transfuzní služby, léčivých přípravků pro moderní terapii</w:t>
      </w:r>
      <w:r>
        <w:rPr>
          <w:rFonts w:ascii="Arial" w:hAnsi="Arial" w:cs="Arial"/>
          <w:sz w:val="22"/>
          <w:szCs w:val="22"/>
        </w:rPr>
        <w:t xml:space="preserve"> a připravované parenterální výživy.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(2) Maximální obchodní přirážka se stanovuje v procentuální sazbě vypočtené z ceny skutečně uplatněné původcem vyjádřené v Kč bez DPH (dále jen "základ"). Základ nesmí překročit výši stanovené maximální ceny původce n</w:t>
      </w:r>
      <w:r>
        <w:rPr>
          <w:rFonts w:ascii="Arial" w:hAnsi="Arial" w:cs="Arial"/>
          <w:sz w:val="22"/>
          <w:szCs w:val="22"/>
        </w:rPr>
        <w:t>ebo ceny původce podléhající věcnému usměrňování; pokud byl léčivý přípravek poskytnut původcem nebo distributorem zdarma, je základ 0 Kč. K částce vypočtené procentuální sazbou se připočte maximálně pevná část odpovídající pásmu dle výše základu (nápočet)</w:t>
      </w:r>
      <w:r>
        <w:rPr>
          <w:rFonts w:ascii="Arial" w:hAnsi="Arial" w:cs="Arial"/>
          <w:sz w:val="22"/>
          <w:szCs w:val="22"/>
        </w:rPr>
        <w:t>. V případě, že distributor distribuuje léčivý přípravek nebo potravinu pro zvláštní lékařské účely dále za cenu nižší než cenu skutečně uplatněnou původcem, má se za to, že daný distributor uplatnil obchodní přirážku ve výši 0 % a při dalším prodeji lze z</w:t>
      </w:r>
      <w:r>
        <w:rPr>
          <w:rFonts w:ascii="Arial" w:hAnsi="Arial" w:cs="Arial"/>
          <w:sz w:val="22"/>
          <w:szCs w:val="22"/>
        </w:rPr>
        <w:t>ahrnout do ceny pro konečného spotřebitele jen sníženou cenu distributora, která je dále základem pro výpočet maximální obchodní přirážky.</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(3) Je-li cena původce uvedená v jiné měně než v českých korunách, přepočte se pro účely stanovení maximální obchod</w:t>
      </w:r>
      <w:r>
        <w:rPr>
          <w:rFonts w:ascii="Arial" w:hAnsi="Arial" w:cs="Arial"/>
          <w:sz w:val="22"/>
          <w:szCs w:val="22"/>
        </w:rPr>
        <w:t>ní přirážky na české koruny devizovým kurzem ČNB ze zahraniční měny, ke dni vystavení dokladu (faktura, smlouva, převodní doklad).</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(4) Maximální obchodní přirážka pro léčivé přípravky podléhající regulaci obchodní přirážkou je uvedena v následující tabul</w:t>
      </w:r>
      <w:r>
        <w:rPr>
          <w:rFonts w:ascii="Arial" w:hAnsi="Arial" w:cs="Arial"/>
          <w:sz w:val="22"/>
          <w:szCs w:val="22"/>
        </w:rPr>
        <w:t>ce:</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Pásmo | Základ od (v Kč) | Základ do (v Kč) | Sazba | Nápočet (v Kč) |</w:t>
      </w:r>
      <w:r>
        <w:rPr>
          <w:sz w:val="22"/>
          <w:szCs w:val="22"/>
        </w:rPr>
        <w:br/>
        <w:t>+-------+------------------+------------------+-------+----------------+</w:t>
      </w:r>
      <w:r>
        <w:rPr>
          <w:sz w:val="22"/>
          <w:szCs w:val="22"/>
        </w:rPr>
        <w:br/>
        <w:t xml:space="preserve">|   1   |           0,00   |   </w:t>
      </w:r>
      <w:r>
        <w:rPr>
          <w:sz w:val="22"/>
          <w:szCs w:val="22"/>
        </w:rPr>
        <w:t xml:space="preserve">      150,00   | 37 %  |         0,00   |</w:t>
      </w:r>
      <w:r>
        <w:rPr>
          <w:sz w:val="22"/>
          <w:szCs w:val="22"/>
        </w:rPr>
        <w:br/>
        <w:t>+-------+------------------+------------------+-------+----------------+</w:t>
      </w:r>
      <w:r>
        <w:rPr>
          <w:sz w:val="22"/>
          <w:szCs w:val="22"/>
        </w:rPr>
        <w:br/>
        <w:t>|   2   |         150,01   |         300,00   | 33 %  |         6,00   |</w:t>
      </w:r>
      <w:r>
        <w:rPr>
          <w:sz w:val="22"/>
          <w:szCs w:val="22"/>
        </w:rPr>
        <w:br/>
        <w:t>+-------+------------------+------------------+-------+-------------</w:t>
      </w:r>
      <w:r>
        <w:rPr>
          <w:sz w:val="22"/>
          <w:szCs w:val="22"/>
        </w:rPr>
        <w:t>---+</w:t>
      </w:r>
      <w:r>
        <w:rPr>
          <w:sz w:val="22"/>
          <w:szCs w:val="22"/>
        </w:rPr>
        <w:br/>
        <w:t>|   3   |         300,01   |         500,00   | 24 %  |        33,00   |</w:t>
      </w:r>
      <w:r>
        <w:rPr>
          <w:sz w:val="22"/>
          <w:szCs w:val="22"/>
        </w:rPr>
        <w:br/>
        <w:t>+-------+------------------+------------------+-------+----------------+</w:t>
      </w:r>
      <w:r>
        <w:rPr>
          <w:sz w:val="22"/>
          <w:szCs w:val="22"/>
        </w:rPr>
        <w:br/>
        <w:t>|   4   |         500,01   |       1 000,00   | 20 %  |        53,00   |</w:t>
      </w:r>
      <w:r>
        <w:rPr>
          <w:sz w:val="22"/>
          <w:szCs w:val="22"/>
        </w:rPr>
        <w:br/>
        <w:t>+-------+------------------+----</w:t>
      </w:r>
      <w:r>
        <w:rPr>
          <w:sz w:val="22"/>
          <w:szCs w:val="22"/>
        </w:rPr>
        <w:t>--------------+-------+----------------+</w:t>
      </w:r>
      <w:r>
        <w:rPr>
          <w:sz w:val="22"/>
          <w:szCs w:val="22"/>
        </w:rPr>
        <w:br/>
        <w:t>|   5   |       1 000,01   |       2 500,00   | 17 %  |        83,00   |</w:t>
      </w:r>
      <w:r>
        <w:rPr>
          <w:sz w:val="22"/>
          <w:szCs w:val="22"/>
        </w:rPr>
        <w:br/>
        <w:t>+-------+------------------+------------------+-------+----------------+</w:t>
      </w:r>
      <w:r>
        <w:rPr>
          <w:sz w:val="22"/>
          <w:szCs w:val="22"/>
        </w:rPr>
        <w:br/>
        <w:t xml:space="preserve">|   6   |       2 500,01   |       5 000,00   | 14 %  |       158,00 </w:t>
      </w:r>
      <w:r>
        <w:rPr>
          <w:sz w:val="22"/>
          <w:szCs w:val="22"/>
        </w:rPr>
        <w:t xml:space="preserve">  |</w:t>
      </w:r>
      <w:r>
        <w:rPr>
          <w:sz w:val="22"/>
          <w:szCs w:val="22"/>
        </w:rPr>
        <w:br/>
        <w:t>+-------+------------------+------------------+-------+----------------+</w:t>
      </w:r>
      <w:r>
        <w:rPr>
          <w:sz w:val="22"/>
          <w:szCs w:val="22"/>
        </w:rPr>
        <w:br/>
        <w:t>|   7   |       5 000,01   |      10 000,00   |  6 %  |       558,00   |</w:t>
      </w:r>
      <w:r>
        <w:rPr>
          <w:sz w:val="22"/>
          <w:szCs w:val="22"/>
        </w:rPr>
        <w:br/>
        <w:t>+-------+------------------+------------------+-------+----------------+</w:t>
      </w:r>
      <w:r>
        <w:rPr>
          <w:sz w:val="22"/>
          <w:szCs w:val="22"/>
        </w:rPr>
        <w:br/>
        <w:t xml:space="preserve">|   8   |      10 000,01   |   9 </w:t>
      </w:r>
      <w:r>
        <w:rPr>
          <w:sz w:val="22"/>
          <w:szCs w:val="22"/>
        </w:rPr>
        <w:t>999 999,00   |  4 %  |       758,00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(5) V případě, že se výkonu obchodu účastní více osob, nesmí součet jimi uplatněných obchodních přirážek překročit maximální obchodní přirážk</w:t>
      </w:r>
      <w:r>
        <w:rPr>
          <w:rFonts w:ascii="Arial" w:hAnsi="Arial" w:cs="Arial"/>
          <w:sz w:val="22"/>
          <w:szCs w:val="22"/>
        </w:rPr>
        <w:t>u. Za tímto účelem je každá osoba vykonávající obchod povinna informovat svého odběratele, s výjimkou konečného spotřebitele, o základu pro maximální obchodní přirážku, jakož i o vlastní uplatněné obchodní přirážce a o jemu oznámených obchodních přirážkách</w:t>
      </w:r>
      <w:r>
        <w:rPr>
          <w:rFonts w:ascii="Arial" w:hAnsi="Arial" w:cs="Arial"/>
          <w:sz w:val="22"/>
          <w:szCs w:val="22"/>
        </w:rPr>
        <w:t xml:space="preserve"> jiných osob vykonávajících obchod.</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(6) Maximální obchodní přirážka u registrovaných radiofarmak činí 27 % ze základu.</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(7) V případě vykonatelnosti maximální ceny na základě rozhodnutí Ústavu nebo v případě snížení maximální ceny na základě zákona je k</w:t>
      </w:r>
      <w:r>
        <w:rPr>
          <w:rFonts w:ascii="Arial" w:hAnsi="Arial" w:cs="Arial"/>
          <w:sz w:val="22"/>
          <w:szCs w:val="22"/>
        </w:rPr>
        <w:t>aždá osoba vykonávající obchod povinna do tří měsíců ode dne vykonatelnosti rozhodnutí, kterým se snižuje maximální cena, nebo ode dne účinnosti zákona, na jehož základě došlo ke snížení maximální ceny, upravit cenu regulovaného léčivého přípravku nebo pot</w:t>
      </w:r>
      <w:r>
        <w:rPr>
          <w:rFonts w:ascii="Arial" w:hAnsi="Arial" w:cs="Arial"/>
          <w:sz w:val="22"/>
          <w:szCs w:val="22"/>
        </w:rPr>
        <w:t>raviny pro zvláštní lékařské účely tak, aby při další distribuci a výdeji nepřekročila limit stanovený vykonatelným rozhodnutím, kterým se maximální cena stanovila, nebo maximální cenu sníženou na základě zákona.</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VI.</w:t>
      </w:r>
      <w:r>
        <w:rPr>
          <w:rFonts w:ascii="Arial" w:hAnsi="Arial" w:cs="Arial"/>
          <w:sz w:val="25"/>
          <w:szCs w:val="25"/>
        </w:rPr>
        <w:br/>
      </w:r>
      <w:r>
        <w:rPr>
          <w:rFonts w:ascii="Arial" w:hAnsi="Arial" w:cs="Arial"/>
          <w:sz w:val="25"/>
          <w:szCs w:val="25"/>
        </w:rPr>
        <w:br/>
        <w:t>Přechodná a zrušovací ustanov</w:t>
      </w:r>
      <w:r>
        <w:rPr>
          <w:rFonts w:ascii="Arial" w:hAnsi="Arial" w:cs="Arial"/>
          <w:sz w:val="25"/>
          <w:szCs w:val="25"/>
        </w:rPr>
        <w:t>ení</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Cenový předpis Ministerstva zdravotnictví 1/2012/FAR ze dne 12. prosince 2011, o regulaci cen léčivých přípravků a potravin pro zvláštní lékařské účely se zrušuje.</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Článek VII.</w:t>
      </w:r>
      <w:r>
        <w:rPr>
          <w:rFonts w:ascii="Arial" w:hAnsi="Arial" w:cs="Arial"/>
          <w:sz w:val="25"/>
          <w:szCs w:val="25"/>
        </w:rPr>
        <w:br/>
      </w:r>
      <w:r>
        <w:rPr>
          <w:rFonts w:ascii="Arial" w:hAnsi="Arial" w:cs="Arial"/>
          <w:sz w:val="25"/>
          <w:szCs w:val="25"/>
        </w:rPr>
        <w:br/>
        <w:t>Účinnost</w:t>
      </w:r>
    </w:p>
    <w:p w:rsidR="00000000" w:rsidRDefault="00A56245">
      <w:pPr>
        <w:jc w:val="center"/>
        <w:divId w:val="162823808"/>
        <w:rPr>
          <w:rFonts w:ascii="Arial" w:eastAsia="Times New Roman" w:hAnsi="Arial" w:cs="Arial"/>
          <w:sz w:val="18"/>
          <w:szCs w:val="18"/>
        </w:rPr>
      </w:pPr>
    </w:p>
    <w:p w:rsidR="00000000" w:rsidRDefault="00A56245">
      <w:pPr>
        <w:pStyle w:val="s301"/>
        <w:divId w:val="162823808"/>
        <w:rPr>
          <w:rFonts w:ascii="Arial" w:hAnsi="Arial" w:cs="Arial"/>
          <w:sz w:val="22"/>
          <w:szCs w:val="22"/>
        </w:rPr>
      </w:pPr>
      <w:r>
        <w:rPr>
          <w:rFonts w:ascii="Arial" w:hAnsi="Arial" w:cs="Arial"/>
          <w:sz w:val="22"/>
          <w:szCs w:val="22"/>
        </w:rPr>
        <w:t>Tento předpis nabývá účinnosti dnem 1. ledna 2013.</w:t>
      </w:r>
    </w:p>
    <w:p w:rsidR="00000000" w:rsidRDefault="00A56245">
      <w:pPr>
        <w:jc w:val="center"/>
        <w:divId w:val="162823808"/>
        <w:rPr>
          <w:rFonts w:ascii="Arial" w:eastAsia="Times New Roman" w:hAnsi="Arial" w:cs="Arial"/>
          <w:sz w:val="18"/>
          <w:szCs w:val="18"/>
        </w:rPr>
      </w:pPr>
    </w:p>
    <w:p w:rsidR="00000000" w:rsidRDefault="00A56245">
      <w:pPr>
        <w:pStyle w:val="s49"/>
        <w:divId w:val="162823808"/>
        <w:rPr>
          <w:rFonts w:ascii="Arial" w:hAnsi="Arial" w:cs="Arial"/>
          <w:sz w:val="22"/>
          <w:szCs w:val="22"/>
        </w:rPr>
      </w:pPr>
      <w:r>
        <w:rPr>
          <w:rFonts w:ascii="Arial" w:hAnsi="Arial" w:cs="Arial"/>
          <w:sz w:val="22"/>
          <w:szCs w:val="22"/>
        </w:rPr>
        <w:t>Ministr zdravotnictví:</w:t>
      </w:r>
      <w:r>
        <w:rPr>
          <w:rFonts w:ascii="Arial" w:hAnsi="Arial" w:cs="Arial"/>
          <w:sz w:val="22"/>
          <w:szCs w:val="22"/>
        </w:rPr>
        <w:br/>
        <w:t>doc. MUDr. Leoš Heger, CSc.</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221"/>
        <w:divId w:val="162823808"/>
        <w:rPr>
          <w:rFonts w:ascii="Arial" w:hAnsi="Arial" w:cs="Arial"/>
          <w:sz w:val="25"/>
          <w:szCs w:val="25"/>
        </w:rPr>
      </w:pPr>
      <w:r>
        <w:rPr>
          <w:rFonts w:ascii="Arial" w:hAnsi="Arial" w:cs="Arial"/>
          <w:sz w:val="25"/>
          <w:szCs w:val="25"/>
        </w:rPr>
        <w:t>Příloha č. 1</w:t>
      </w:r>
    </w:p>
    <w:p w:rsidR="00000000" w:rsidRDefault="00A56245">
      <w:pPr>
        <w:jc w:val="center"/>
        <w:divId w:val="162823808"/>
        <w:rPr>
          <w:rFonts w:ascii="Arial" w:eastAsia="Times New Roman" w:hAnsi="Arial" w:cs="Arial"/>
          <w:sz w:val="18"/>
          <w:szCs w:val="18"/>
        </w:rPr>
      </w:pPr>
    </w:p>
    <w:p w:rsidR="00000000" w:rsidRDefault="00A56245">
      <w:pPr>
        <w:pStyle w:val="s241"/>
        <w:divId w:val="162823808"/>
        <w:rPr>
          <w:rFonts w:ascii="Arial" w:hAnsi="Arial" w:cs="Arial"/>
          <w:sz w:val="25"/>
          <w:szCs w:val="25"/>
        </w:rPr>
      </w:pPr>
      <w:r>
        <w:rPr>
          <w:rFonts w:ascii="Arial" w:hAnsi="Arial" w:cs="Arial"/>
          <w:sz w:val="25"/>
          <w:szCs w:val="25"/>
        </w:rPr>
        <w:t>1. Skupiny sazby taxy laborum</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1.1. Příprava tekutých léčivých přípravků smísením</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t>--+------------------------------------------+</w:t>
      </w:r>
      <w:r>
        <w:rPr>
          <w:sz w:val="22"/>
          <w:szCs w:val="22"/>
        </w:rPr>
        <w:br/>
        <w:t>|    Rozsah      |          | Taxa laborum (v Kč) pro počet komponent: |</w:t>
      </w:r>
      <w:r>
        <w:rPr>
          <w:sz w:val="22"/>
          <w:szCs w:val="22"/>
        </w:rPr>
        <w:br/>
        <w:t>+-------+--------+ Jednotky +---------+---------+---------+------------+</w:t>
      </w:r>
      <w:r>
        <w:rPr>
          <w:sz w:val="22"/>
          <w:szCs w:val="22"/>
        </w:rPr>
        <w:br/>
        <w:t>| Od:   | Do:    |          |    2    |    3    |    4    | víc</w:t>
      </w:r>
      <w:r>
        <w:rPr>
          <w:sz w:val="22"/>
          <w:szCs w:val="22"/>
        </w:rPr>
        <w:t>e než 4 |</w:t>
      </w:r>
      <w:r>
        <w:rPr>
          <w:sz w:val="22"/>
          <w:szCs w:val="22"/>
        </w:rPr>
        <w:br/>
        <w:t>+-------+--------+----------+---------+---------+---------+------------+</w:t>
      </w:r>
      <w:r>
        <w:rPr>
          <w:sz w:val="22"/>
          <w:szCs w:val="22"/>
        </w:rPr>
        <w:br/>
        <w:t>|    0  |    30  |    g     |   48,20 |   51,03 |   53,87 |    59,54   |</w:t>
      </w:r>
      <w:r>
        <w:rPr>
          <w:sz w:val="22"/>
          <w:szCs w:val="22"/>
        </w:rPr>
        <w:br/>
        <w:t>+-------+--------+----------+---------+---------+---------+------------+</w:t>
      </w:r>
      <w:r>
        <w:rPr>
          <w:sz w:val="22"/>
          <w:szCs w:val="22"/>
        </w:rPr>
        <w:br/>
        <w:t xml:space="preserve">|   31  |    50  |    g    </w:t>
      </w:r>
      <w:r>
        <w:rPr>
          <w:sz w:val="22"/>
          <w:szCs w:val="22"/>
        </w:rPr>
        <w:t xml:space="preserve"> |   49,14 |   51,98 |   54,81 |    60,48   |</w:t>
      </w:r>
      <w:r>
        <w:rPr>
          <w:sz w:val="22"/>
          <w:szCs w:val="22"/>
        </w:rPr>
        <w:br/>
        <w:t>+-------+--------+----------+---------+---------+---------+------------+</w:t>
      </w:r>
      <w:r>
        <w:rPr>
          <w:sz w:val="22"/>
          <w:szCs w:val="22"/>
        </w:rPr>
        <w:br/>
        <w:t>|   51  |   100  |    g     |   51,03 |   53,87 |   56,70 |    62,37   |</w:t>
      </w:r>
      <w:r>
        <w:rPr>
          <w:sz w:val="22"/>
          <w:szCs w:val="22"/>
        </w:rPr>
        <w:br/>
        <w:t>+-------+--------+----------+---------+---------+---------+-----</w:t>
      </w:r>
      <w:r>
        <w:rPr>
          <w:sz w:val="22"/>
          <w:szCs w:val="22"/>
        </w:rPr>
        <w:t>-------+</w:t>
      </w:r>
      <w:r>
        <w:rPr>
          <w:sz w:val="22"/>
          <w:szCs w:val="22"/>
        </w:rPr>
        <w:br/>
        <w:t>|  101  |   200  |    g     |   53,87 |   56,70 |   59,54 |    65,21   |</w:t>
      </w:r>
      <w:r>
        <w:rPr>
          <w:sz w:val="22"/>
          <w:szCs w:val="22"/>
        </w:rPr>
        <w:br/>
        <w:t>+-------+--------+----------+---------+---------+---------+------------+</w:t>
      </w:r>
      <w:r>
        <w:rPr>
          <w:sz w:val="22"/>
          <w:szCs w:val="22"/>
        </w:rPr>
        <w:br/>
        <w:t>|  201  |   300  |    g     |   56,70 |   59,54 |   62,37 |    68,04   |</w:t>
      </w:r>
      <w:r>
        <w:rPr>
          <w:sz w:val="22"/>
          <w:szCs w:val="22"/>
        </w:rPr>
        <w:br/>
        <w:t>+-------+--------+----------</w:t>
      </w:r>
      <w:r>
        <w:rPr>
          <w:sz w:val="22"/>
          <w:szCs w:val="22"/>
        </w:rPr>
        <w:t>+---------+---------+---------+------------+</w:t>
      </w:r>
      <w:r>
        <w:rPr>
          <w:sz w:val="22"/>
          <w:szCs w:val="22"/>
        </w:rPr>
        <w:br/>
        <w:t>|  301  |   500  |    g     |   62,37 |   65,21 |   68,04 |    73,71   |</w:t>
      </w:r>
      <w:r>
        <w:rPr>
          <w:sz w:val="22"/>
          <w:szCs w:val="22"/>
        </w:rPr>
        <w:br/>
        <w:t>+-------+--------+----------+---------+---------+---------+------------+</w:t>
      </w:r>
      <w:r>
        <w:rPr>
          <w:sz w:val="22"/>
          <w:szCs w:val="22"/>
        </w:rPr>
        <w:br/>
        <w:t>|  501  |   700  |    g     |   70,88 |   73,71 |   76,55 |    82</w:t>
      </w:r>
      <w:r>
        <w:rPr>
          <w:sz w:val="22"/>
          <w:szCs w:val="22"/>
        </w:rPr>
        <w:t>,22   |</w:t>
      </w:r>
      <w:r>
        <w:rPr>
          <w:sz w:val="22"/>
          <w:szCs w:val="22"/>
        </w:rPr>
        <w:br/>
        <w:t>+-------+--------+----------+---------+---------+---------+------------+</w:t>
      </w:r>
      <w:r>
        <w:rPr>
          <w:sz w:val="22"/>
          <w:szCs w:val="22"/>
        </w:rPr>
        <w:br/>
        <w:t>|  701  |  1000  |    g     |   79,38 |   82,22 |   85,05 |    90,72   |</w:t>
      </w:r>
      <w:r>
        <w:rPr>
          <w:sz w:val="22"/>
          <w:szCs w:val="22"/>
        </w:rPr>
        <w:br/>
        <w:t>+-------+--------+----------+---------+---------+---------+------------+</w:t>
      </w:r>
      <w:r>
        <w:rPr>
          <w:sz w:val="22"/>
          <w:szCs w:val="22"/>
        </w:rPr>
        <w:br/>
        <w:t>| 1001  |  3000  |    g     |</w:t>
      </w:r>
      <w:r>
        <w:rPr>
          <w:sz w:val="22"/>
          <w:szCs w:val="22"/>
        </w:rPr>
        <w:t xml:space="preserve">   94,50 |   97,34 |  100,17 |   105,84   |</w:t>
      </w:r>
      <w:r>
        <w:rPr>
          <w:sz w:val="22"/>
          <w:szCs w:val="22"/>
        </w:rPr>
        <w:br/>
        <w:t>+-------+--------+----------+---------+---------+---------+------------+</w:t>
      </w:r>
      <w:r>
        <w:rPr>
          <w:sz w:val="22"/>
          <w:szCs w:val="22"/>
        </w:rPr>
        <w:br/>
        <w:t>| 3001  |  5000  |    g     |  113,40 |  116,24 |  119,07 |   124,74   |</w:t>
      </w:r>
      <w:r>
        <w:rPr>
          <w:sz w:val="22"/>
          <w:szCs w:val="22"/>
        </w:rPr>
        <w:br/>
        <w:t>+-------+--------+----------+---------+---------+---------+-------</w:t>
      </w:r>
      <w:r>
        <w:rPr>
          <w:sz w:val="22"/>
          <w:szCs w:val="22"/>
        </w:rPr>
        <w:t>-----+</w:t>
      </w:r>
      <w:r>
        <w:rPr>
          <w:sz w:val="22"/>
          <w:szCs w:val="22"/>
        </w:rPr>
        <w:br/>
        <w:t>| 5001  |  7000  |    g     |  137,03 |  139,86 |  142,70 |   148,37   |</w:t>
      </w:r>
      <w:r>
        <w:rPr>
          <w:sz w:val="22"/>
          <w:szCs w:val="22"/>
        </w:rPr>
        <w:br/>
        <w:t>+-------+--------+----------+---------+---------+---------+------------+</w:t>
      </w:r>
      <w:r>
        <w:rPr>
          <w:sz w:val="22"/>
          <w:szCs w:val="22"/>
        </w:rPr>
        <w:br/>
        <w:t>| 7001  | 10000  |    g     |  160,65 |  163,49 |  166,32 |   171,99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roztoků pro vnitřní a vnější použití, parenterálních roztoků, případně očních, nosních a ušních kapek nebo zásobních roztoků.</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1.2. Příprava tekutých léčivých přípr</w:t>
      </w:r>
      <w:r>
        <w:rPr>
          <w:rFonts w:ascii="Arial" w:hAnsi="Arial" w:cs="Arial"/>
          <w:sz w:val="22"/>
          <w:szCs w:val="22"/>
        </w:rPr>
        <w:t>avků rozpouštěním</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Jednotky +---------+---------+---------+------------+</w:t>
      </w:r>
      <w:r>
        <w:rPr>
          <w:sz w:val="22"/>
          <w:szCs w:val="22"/>
        </w:rPr>
        <w:br/>
        <w:t xml:space="preserve">| Od:   | Do:    </w:t>
      </w:r>
      <w:r>
        <w:rPr>
          <w:sz w:val="22"/>
          <w:szCs w:val="22"/>
        </w:rPr>
        <w:t>|          |  1 - 2  |    3    |    4    | více než 4 |</w:t>
      </w:r>
      <w:r>
        <w:rPr>
          <w:sz w:val="22"/>
          <w:szCs w:val="22"/>
        </w:rPr>
        <w:br/>
        <w:t>+-------+--------+----------+---------+---------+---------+------------+</w:t>
      </w:r>
      <w:r>
        <w:rPr>
          <w:sz w:val="22"/>
          <w:szCs w:val="22"/>
        </w:rPr>
        <w:br/>
        <w:t>|    0  |    30  |    g     |   66,15 |   71,82 |   77,49 |    88,83   |</w:t>
      </w:r>
      <w:r>
        <w:rPr>
          <w:sz w:val="22"/>
          <w:szCs w:val="22"/>
        </w:rPr>
        <w:br/>
        <w:t>+-------+--------+----------+---------+---------+-----</w:t>
      </w:r>
      <w:r>
        <w:rPr>
          <w:sz w:val="22"/>
          <w:szCs w:val="22"/>
        </w:rPr>
        <w:t>----+------------+</w:t>
      </w:r>
      <w:r>
        <w:rPr>
          <w:sz w:val="22"/>
          <w:szCs w:val="22"/>
        </w:rPr>
        <w:br/>
        <w:t>|   31  |    50  |    g     |   68,99 |   74,66 |   80,33 |    91,67   |</w:t>
      </w:r>
      <w:r>
        <w:rPr>
          <w:sz w:val="22"/>
          <w:szCs w:val="22"/>
        </w:rPr>
        <w:br/>
        <w:t>+-------+--------+----------+---------+---------+---------+------------+</w:t>
      </w:r>
      <w:r>
        <w:rPr>
          <w:sz w:val="22"/>
          <w:szCs w:val="22"/>
        </w:rPr>
        <w:br/>
        <w:t>|   51  |   100  |    g     |   71,82 |   77,49 |   83,16 |    94,50   |</w:t>
      </w:r>
      <w:r>
        <w:rPr>
          <w:sz w:val="22"/>
          <w:szCs w:val="22"/>
        </w:rPr>
        <w:br/>
        <w:t>+-------+--------+</w:t>
      </w:r>
      <w:r>
        <w:rPr>
          <w:sz w:val="22"/>
          <w:szCs w:val="22"/>
        </w:rPr>
        <w:t>----------+---------+---------+---------+------------+</w:t>
      </w:r>
      <w:r>
        <w:rPr>
          <w:sz w:val="22"/>
          <w:szCs w:val="22"/>
        </w:rPr>
        <w:br/>
        <w:t>|  101  |   200  |    g     |   77,49 |   83,16 |   88,83 |   100,17   |</w:t>
      </w:r>
      <w:r>
        <w:rPr>
          <w:sz w:val="22"/>
          <w:szCs w:val="22"/>
        </w:rPr>
        <w:br/>
        <w:t>+-------+--------+----------+---------+---------+---------+------------+</w:t>
      </w:r>
      <w:r>
        <w:rPr>
          <w:sz w:val="22"/>
          <w:szCs w:val="22"/>
        </w:rPr>
        <w:br/>
        <w:t>|  201  |   300  |    g     |   82,22 |   87,89 |   93,</w:t>
      </w:r>
      <w:r>
        <w:rPr>
          <w:sz w:val="22"/>
          <w:szCs w:val="22"/>
        </w:rPr>
        <w:t>56 |   104,90   |</w:t>
      </w:r>
      <w:r>
        <w:rPr>
          <w:sz w:val="22"/>
          <w:szCs w:val="22"/>
        </w:rPr>
        <w:br/>
        <w:t>+-------+--------+----------+---------+---------+---------+------------+</w:t>
      </w:r>
      <w:r>
        <w:rPr>
          <w:sz w:val="22"/>
          <w:szCs w:val="22"/>
        </w:rPr>
        <w:br/>
        <w:t>|  301  |   500  |    g     |   91,67 |   97,34 |  103,01 |   114,35   |</w:t>
      </w:r>
      <w:r>
        <w:rPr>
          <w:sz w:val="22"/>
          <w:szCs w:val="22"/>
        </w:rPr>
        <w:br/>
        <w:t>+-------+--------+----------+---------+---------+---------+------------+</w:t>
      </w:r>
      <w:r>
        <w:rPr>
          <w:sz w:val="22"/>
          <w:szCs w:val="22"/>
        </w:rPr>
        <w:br/>
        <w:t xml:space="preserve">|  501  |   700  | </w:t>
      </w:r>
      <w:r>
        <w:rPr>
          <w:sz w:val="22"/>
          <w:szCs w:val="22"/>
        </w:rPr>
        <w:t xml:space="preserve">   g     |  103,01 |  108,68 |  114,35 |   125,69   |</w:t>
      </w:r>
      <w:r>
        <w:rPr>
          <w:sz w:val="22"/>
          <w:szCs w:val="22"/>
        </w:rPr>
        <w:br/>
        <w:t>+-------+--------+----------+---------+---------+---------+------------+</w:t>
      </w:r>
      <w:r>
        <w:rPr>
          <w:sz w:val="22"/>
          <w:szCs w:val="22"/>
        </w:rPr>
        <w:br/>
        <w:t>|  701  |  1000  |    g     |  114,35 |  120,02 |  125,69 |   137,03   |</w:t>
      </w:r>
      <w:r>
        <w:rPr>
          <w:sz w:val="22"/>
          <w:szCs w:val="22"/>
        </w:rPr>
        <w:br/>
        <w:t>+-------+--------+----------+---------+---------+-------</w:t>
      </w:r>
      <w:r>
        <w:rPr>
          <w:sz w:val="22"/>
          <w:szCs w:val="22"/>
        </w:rPr>
        <w:t>--+------------+</w:t>
      </w:r>
      <w:r>
        <w:rPr>
          <w:sz w:val="22"/>
          <w:szCs w:val="22"/>
        </w:rPr>
        <w:br/>
        <w:t>| 1001  |  3000  |    g     |  132,30 |  137,97 |  143,64 |   154,98   |</w:t>
      </w:r>
      <w:r>
        <w:rPr>
          <w:sz w:val="22"/>
          <w:szCs w:val="22"/>
        </w:rPr>
        <w:br/>
        <w:t>+-------+--------+----------+---------+---------+---------+------------+</w:t>
      </w:r>
      <w:r>
        <w:rPr>
          <w:sz w:val="22"/>
          <w:szCs w:val="22"/>
        </w:rPr>
        <w:br/>
        <w:t>| 3001  |  5000  |    g     |  151,20 |  156,87 |  162,54 |   173,88   |</w:t>
      </w:r>
      <w:r>
        <w:rPr>
          <w:sz w:val="22"/>
          <w:szCs w:val="22"/>
        </w:rPr>
        <w:br/>
        <w:t>+-------+--------+--</w:t>
      </w:r>
      <w:r>
        <w:rPr>
          <w:sz w:val="22"/>
          <w:szCs w:val="22"/>
        </w:rPr>
        <w:t>--------+---------+---------+---------+------------+</w:t>
      </w:r>
      <w:r>
        <w:rPr>
          <w:sz w:val="22"/>
          <w:szCs w:val="22"/>
        </w:rPr>
        <w:br/>
        <w:t>| 5001  |  7000  |    g     |  176,72 |  182,39 |  188,06 |   199,40   |</w:t>
      </w:r>
      <w:r>
        <w:rPr>
          <w:sz w:val="22"/>
          <w:szCs w:val="22"/>
        </w:rPr>
        <w:br/>
        <w:t>+-------+--------+----------+---------+---------+---------+------------+</w:t>
      </w:r>
      <w:r>
        <w:rPr>
          <w:sz w:val="22"/>
          <w:szCs w:val="22"/>
        </w:rPr>
        <w:br/>
        <w:t>| 7001  | 10000  |    g     |  203,18 |  208,85 |  214,52</w:t>
      </w:r>
      <w:r>
        <w:rPr>
          <w:sz w:val="22"/>
          <w:szCs w:val="22"/>
        </w:rPr>
        <w:t xml:space="preserve"> |   225,86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roztoků pro vnitřní a vnější použití, parenterálních roztoků, případně očních, nosních a ušních kapek nebo zásobních roztoků; a</w:t>
      </w:r>
      <w:r>
        <w:rPr>
          <w:rFonts w:ascii="Arial" w:hAnsi="Arial" w:cs="Arial"/>
          <w:sz w:val="22"/>
          <w:szCs w:val="22"/>
        </w:rPr>
        <w:t xml:space="preserve"> to včetně filtrace.</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1.3. Příprava emulzí, suspenzí, sirupů, nálevů a odvarů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w:t>
      </w:r>
      <w:r>
        <w:rPr>
          <w:sz w:val="22"/>
          <w:szCs w:val="22"/>
        </w:rPr>
        <w:t>dnotky +---------+---------+---------+------------+</w:t>
      </w:r>
      <w:r>
        <w:rPr>
          <w:sz w:val="22"/>
          <w:szCs w:val="22"/>
        </w:rPr>
        <w:br/>
        <w:t>| Od:   | Do:    |          |  1 - 2  |    3    |    4    | více než 4 |</w:t>
      </w:r>
      <w:r>
        <w:rPr>
          <w:sz w:val="22"/>
          <w:szCs w:val="22"/>
        </w:rPr>
        <w:br/>
        <w:t>+-------+--------+----------+---------+---------+---------+------------+</w:t>
      </w:r>
      <w:r>
        <w:rPr>
          <w:sz w:val="22"/>
          <w:szCs w:val="22"/>
        </w:rPr>
        <w:br/>
        <w:t xml:space="preserve">|    0  |   30   |    g     |   86,94 |   92,61 |   98,28 </w:t>
      </w:r>
      <w:r>
        <w:rPr>
          <w:sz w:val="22"/>
          <w:szCs w:val="22"/>
        </w:rPr>
        <w:t>|   109,62   |</w:t>
      </w:r>
      <w:r>
        <w:rPr>
          <w:sz w:val="22"/>
          <w:szCs w:val="22"/>
        </w:rPr>
        <w:br/>
        <w:t>+-------+--------+----------+---------+---------+---------+------------+</w:t>
      </w:r>
      <w:r>
        <w:rPr>
          <w:sz w:val="22"/>
          <w:szCs w:val="22"/>
        </w:rPr>
        <w:br/>
        <w:t>|   31  |   50   |    g     |   90,72 |   96,39 |  102,06 |   113,40   |</w:t>
      </w:r>
      <w:r>
        <w:rPr>
          <w:sz w:val="22"/>
          <w:szCs w:val="22"/>
        </w:rPr>
        <w:br/>
        <w:t>+-------+--------+----------+---------+---------+---------+------------+</w:t>
      </w:r>
      <w:r>
        <w:rPr>
          <w:sz w:val="22"/>
          <w:szCs w:val="22"/>
        </w:rPr>
        <w:br/>
        <w:t xml:space="preserve">|   51  |  100   |    </w:t>
      </w:r>
      <w:r>
        <w:rPr>
          <w:sz w:val="22"/>
          <w:szCs w:val="22"/>
        </w:rPr>
        <w:t>g     |   94,50 |  100,17 |  105,84 |   117,18   |</w:t>
      </w:r>
      <w:r>
        <w:rPr>
          <w:sz w:val="22"/>
          <w:szCs w:val="22"/>
        </w:rPr>
        <w:br/>
        <w:t>+-------+--------+----------+---------+---------+---------+------------+</w:t>
      </w:r>
      <w:r>
        <w:rPr>
          <w:sz w:val="22"/>
          <w:szCs w:val="22"/>
        </w:rPr>
        <w:br/>
        <w:t>|  101  |  200   |    g     |   98,28 |  103,95 |  109,62 |   120,96   |</w:t>
      </w:r>
      <w:r>
        <w:rPr>
          <w:sz w:val="22"/>
          <w:szCs w:val="22"/>
        </w:rPr>
        <w:br/>
        <w:t>+-------+--------+----------+---------+---------+---------+</w:t>
      </w:r>
      <w:r>
        <w:rPr>
          <w:sz w:val="22"/>
          <w:szCs w:val="22"/>
        </w:rPr>
        <w:t>------------+</w:t>
      </w:r>
      <w:r>
        <w:rPr>
          <w:sz w:val="22"/>
          <w:szCs w:val="22"/>
        </w:rPr>
        <w:br/>
        <w:t>|  201  |  300   |    g     |  113,40 |  119,07 |  124,74 |   136,08   |</w:t>
      </w:r>
      <w:r>
        <w:rPr>
          <w:sz w:val="22"/>
          <w:szCs w:val="22"/>
        </w:rPr>
        <w:br/>
        <w:t>+-------+--------+----------+---------+---------+---------+------------+</w:t>
      </w:r>
      <w:r>
        <w:rPr>
          <w:sz w:val="22"/>
          <w:szCs w:val="22"/>
        </w:rPr>
        <w:br/>
        <w:t>|  301  |  500   |    g     |  141,75 |  147,42 |  153,09 |   164,43   |</w:t>
      </w:r>
      <w:r>
        <w:rPr>
          <w:sz w:val="22"/>
          <w:szCs w:val="22"/>
        </w:rPr>
        <w:br/>
        <w:t>+-------+--------+-----</w:t>
      </w:r>
      <w:r>
        <w:rPr>
          <w:sz w:val="22"/>
          <w:szCs w:val="22"/>
        </w:rPr>
        <w:t>-----+---------+---------+---------+------------+</w:t>
      </w:r>
      <w:r>
        <w:rPr>
          <w:sz w:val="22"/>
          <w:szCs w:val="22"/>
        </w:rPr>
        <w:br/>
        <w:t>|  501  |  700   |    g     |  198,45 |  204,12 |  209,79 |   221,13   |</w:t>
      </w:r>
      <w:r>
        <w:rPr>
          <w:sz w:val="22"/>
          <w:szCs w:val="22"/>
        </w:rPr>
        <w:br/>
        <w:t>+-------+--------+----------+---------+---------+---------+------------+</w:t>
      </w:r>
      <w:r>
        <w:rPr>
          <w:sz w:val="22"/>
          <w:szCs w:val="22"/>
        </w:rPr>
        <w:br/>
        <w:t xml:space="preserve">|  701  |  1000  |    g     |  270,27 |  275,94 |  281,61 | </w:t>
      </w:r>
      <w:r>
        <w:rPr>
          <w:sz w:val="22"/>
          <w:szCs w:val="22"/>
        </w:rPr>
        <w:t xml:space="preserve">  292,95   |</w:t>
      </w:r>
      <w:r>
        <w:rPr>
          <w:sz w:val="22"/>
          <w:szCs w:val="22"/>
        </w:rPr>
        <w:br/>
        <w:t>+-------+--------+----------+---------+---------+---------+------------+</w:t>
      </w:r>
      <w:r>
        <w:rPr>
          <w:sz w:val="22"/>
          <w:szCs w:val="22"/>
        </w:rPr>
        <w:br/>
        <w:t>| 1001  |  3000  |    g     |  344,93 |  350,60 |  356,27 |   367,61   |</w:t>
      </w:r>
      <w:r>
        <w:rPr>
          <w:sz w:val="22"/>
          <w:szCs w:val="22"/>
        </w:rPr>
        <w:br/>
        <w:t>+-------+--------+----------+---------+---------+---------+------------+</w:t>
      </w:r>
      <w:r>
        <w:rPr>
          <w:sz w:val="22"/>
          <w:szCs w:val="22"/>
        </w:rPr>
        <w:br/>
        <w:t xml:space="preserve">| 3001  |  5000  |    g </w:t>
      </w:r>
      <w:r>
        <w:rPr>
          <w:sz w:val="22"/>
          <w:szCs w:val="22"/>
        </w:rPr>
        <w:t xml:space="preserve">    |  411,08 |  416,75 |  422,42 |   433,76   |</w:t>
      </w:r>
      <w:r>
        <w:rPr>
          <w:sz w:val="22"/>
          <w:szCs w:val="22"/>
        </w:rPr>
        <w:br/>
        <w:t>+-------+--------+----------+---------+---------+---------+------------+</w:t>
      </w:r>
      <w:r>
        <w:rPr>
          <w:sz w:val="22"/>
          <w:szCs w:val="22"/>
        </w:rPr>
        <w:br/>
        <w:t>| 5001  |  7000  |    g     |  491,40 |  497,07 |  502,74 |   514,08   |</w:t>
      </w:r>
      <w:r>
        <w:rPr>
          <w:sz w:val="22"/>
          <w:szCs w:val="22"/>
        </w:rPr>
        <w:br/>
        <w:t>+-------+--------+----------+---------+---------+---------+--</w:t>
      </w:r>
      <w:r>
        <w:rPr>
          <w:sz w:val="22"/>
          <w:szCs w:val="22"/>
        </w:rPr>
        <w:t>----------+</w:t>
      </w:r>
      <w:r>
        <w:rPr>
          <w:sz w:val="22"/>
          <w:szCs w:val="22"/>
        </w:rPr>
        <w:br/>
        <w:t>| 7001  | 10000  |    g     |  567,95 |  573,62 |  579,29 |   590,63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1.4. Příprava čajových směsí a hrubých prachů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Jednotky +---------+---------+---------+------------+</w:t>
      </w:r>
      <w:r>
        <w:rPr>
          <w:sz w:val="22"/>
          <w:szCs w:val="22"/>
        </w:rPr>
        <w:br/>
        <w:t xml:space="preserve">| Od:   | Do:    |          |  1 - 2 </w:t>
      </w:r>
      <w:r>
        <w:rPr>
          <w:sz w:val="22"/>
          <w:szCs w:val="22"/>
        </w:rPr>
        <w:t xml:space="preserve"> |    3    |    4    | více než 4 |</w:t>
      </w:r>
      <w:r>
        <w:rPr>
          <w:sz w:val="22"/>
          <w:szCs w:val="22"/>
        </w:rPr>
        <w:br/>
        <w:t>+-------+--------+----------+---------+---------+---------+------------+</w:t>
      </w:r>
      <w:r>
        <w:rPr>
          <w:sz w:val="22"/>
          <w:szCs w:val="22"/>
        </w:rPr>
        <w:br/>
        <w:t>|   0   |    30  |    g     |   37,80 |   43,47 |   49,14 |    60,48   |</w:t>
      </w:r>
      <w:r>
        <w:rPr>
          <w:sz w:val="22"/>
          <w:szCs w:val="22"/>
        </w:rPr>
        <w:br/>
        <w:t>+-------+--------+----------+---------+---------+---------+------------+</w:t>
      </w:r>
      <w:r>
        <w:rPr>
          <w:sz w:val="22"/>
          <w:szCs w:val="22"/>
        </w:rPr>
        <w:br/>
        <w:t>|</w:t>
      </w:r>
      <w:r>
        <w:rPr>
          <w:sz w:val="22"/>
          <w:szCs w:val="22"/>
        </w:rPr>
        <w:t xml:space="preserve">  31   |    50  |    g     |   39,69 |   45,36 |   51,03 |    62,37   |</w:t>
      </w:r>
      <w:r>
        <w:rPr>
          <w:sz w:val="22"/>
          <w:szCs w:val="22"/>
        </w:rPr>
        <w:br/>
        <w:t>+-------+--------+----------+---------+---------+---------+------------+</w:t>
      </w:r>
      <w:r>
        <w:rPr>
          <w:sz w:val="22"/>
          <w:szCs w:val="22"/>
        </w:rPr>
        <w:br/>
        <w:t>|  51   |   100  |    g     |   44,42 |   50,09 |   55,76 |    67,10   |</w:t>
      </w:r>
      <w:r>
        <w:rPr>
          <w:sz w:val="22"/>
          <w:szCs w:val="22"/>
        </w:rPr>
        <w:br/>
        <w:t>+-------+--------+----------+---------</w:t>
      </w:r>
      <w:r>
        <w:rPr>
          <w:sz w:val="22"/>
          <w:szCs w:val="22"/>
        </w:rPr>
        <w:t>+---------+---------+------------+</w:t>
      </w:r>
      <w:r>
        <w:rPr>
          <w:sz w:val="22"/>
          <w:szCs w:val="22"/>
        </w:rPr>
        <w:br/>
        <w:t>|  101  |   200  |    g     |   51,98 |   57,65 |   63,32 |    74,66   |</w:t>
      </w:r>
      <w:r>
        <w:rPr>
          <w:sz w:val="22"/>
          <w:szCs w:val="22"/>
        </w:rPr>
        <w:br/>
        <w:t>+-------+--------+----------+---------+---------+---------+------------+</w:t>
      </w:r>
      <w:r>
        <w:rPr>
          <w:sz w:val="22"/>
          <w:szCs w:val="22"/>
        </w:rPr>
        <w:br/>
        <w:t>|  201  |   300  |    g     |   61,43 |   67,10 |   72,77 |    84,11   |</w:t>
      </w:r>
      <w:r>
        <w:rPr>
          <w:sz w:val="22"/>
          <w:szCs w:val="22"/>
        </w:rPr>
        <w:br/>
        <w:t>+-</w:t>
      </w:r>
      <w:r>
        <w:rPr>
          <w:sz w:val="22"/>
          <w:szCs w:val="22"/>
        </w:rPr>
        <w:t>------+--------+----------+---------+---------+---------+------------+</w:t>
      </w:r>
      <w:r>
        <w:rPr>
          <w:sz w:val="22"/>
          <w:szCs w:val="22"/>
        </w:rPr>
        <w:br/>
        <w:t>|  301  |   500  |    g     |   75,60 |   81,27 |   86,94 |    98,28   |</w:t>
      </w:r>
      <w:r>
        <w:rPr>
          <w:sz w:val="22"/>
          <w:szCs w:val="22"/>
        </w:rPr>
        <w:br/>
        <w:t>+-------+--------+----------+---------+---------+---------+------------+</w:t>
      </w:r>
      <w:r>
        <w:rPr>
          <w:sz w:val="22"/>
          <w:szCs w:val="22"/>
        </w:rPr>
        <w:br/>
        <w:t>|  501  |   700  |    g     |  103,95 |</w:t>
      </w:r>
      <w:r>
        <w:rPr>
          <w:sz w:val="22"/>
          <w:szCs w:val="22"/>
        </w:rPr>
        <w:t xml:space="preserve">  109,62 |  115,29 |   126,63   |</w:t>
      </w:r>
      <w:r>
        <w:rPr>
          <w:sz w:val="22"/>
          <w:szCs w:val="22"/>
        </w:rPr>
        <w:br/>
        <w:t>+-------+--------+----------+---------+---------+---------+------------+</w:t>
      </w:r>
      <w:r>
        <w:rPr>
          <w:sz w:val="22"/>
          <w:szCs w:val="22"/>
        </w:rPr>
        <w:br/>
        <w:t>|  701  |  1000  |    g     |  135,14 |  140,81 |  146,48 |   157,82   |</w:t>
      </w:r>
      <w:r>
        <w:rPr>
          <w:sz w:val="22"/>
          <w:szCs w:val="22"/>
        </w:rPr>
        <w:br/>
        <w:t>+-------+--------+----------+---------+---------+---------+------------+</w:t>
      </w:r>
      <w:r>
        <w:rPr>
          <w:sz w:val="22"/>
          <w:szCs w:val="22"/>
        </w:rPr>
        <w:br/>
        <w:t>| 1</w:t>
      </w:r>
      <w:r>
        <w:rPr>
          <w:sz w:val="22"/>
          <w:szCs w:val="22"/>
        </w:rPr>
        <w:t>001  |  3000  |    g     |  190,89 |  196,56 |  202,23 |   213,57   |</w:t>
      </w:r>
      <w:r>
        <w:rPr>
          <w:sz w:val="22"/>
          <w:szCs w:val="22"/>
        </w:rPr>
        <w:br/>
        <w:t>+-------+--------+----------+---------+---------+---------+------------+</w:t>
      </w:r>
      <w:r>
        <w:rPr>
          <w:sz w:val="22"/>
          <w:szCs w:val="22"/>
        </w:rPr>
        <w:br/>
        <w:t>| 3001  |  5000  |    g     |  240,98 |  246,65 |  252,32 |   263,66   |</w:t>
      </w:r>
      <w:r>
        <w:rPr>
          <w:sz w:val="22"/>
          <w:szCs w:val="22"/>
        </w:rPr>
        <w:br/>
        <w:t>+-------+--------+----------+---------+-</w:t>
      </w:r>
      <w:r>
        <w:rPr>
          <w:sz w:val="22"/>
          <w:szCs w:val="22"/>
        </w:rPr>
        <w:t>--------+---------+------------+</w:t>
      </w:r>
      <w:r>
        <w:rPr>
          <w:sz w:val="22"/>
          <w:szCs w:val="22"/>
        </w:rPr>
        <w:br/>
        <w:t>| 5001  |  7000  |    g     |  302,40 |  308,07 |  313,74 |   325,08   |</w:t>
      </w:r>
      <w:r>
        <w:rPr>
          <w:sz w:val="22"/>
          <w:szCs w:val="22"/>
        </w:rPr>
        <w:br/>
        <w:t>+-------+--------+----------+---------+---------+---------+------------+</w:t>
      </w:r>
      <w:r>
        <w:rPr>
          <w:sz w:val="22"/>
          <w:szCs w:val="22"/>
        </w:rPr>
        <w:br/>
        <w:t>| 7001  | 10000  |    g     |  363,83 |  369,50 |  375,17 |   386,51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1.5. Příprava jemných prachů včetně prosívání</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w:t>
      </w:r>
      <w:r>
        <w:rPr>
          <w:sz w:val="22"/>
          <w:szCs w:val="22"/>
        </w:rPr>
        <w:t>čet komponent: |</w:t>
      </w:r>
      <w:r>
        <w:rPr>
          <w:sz w:val="22"/>
          <w:szCs w:val="22"/>
        </w:rPr>
        <w:br/>
        <w:t>+-------+--------+ Jednotky +---------+---------+---------+------------+</w:t>
      </w:r>
      <w:r>
        <w:rPr>
          <w:sz w:val="22"/>
          <w:szCs w:val="22"/>
        </w:rPr>
        <w:br/>
        <w:t>| Od:   | Do:    |          |  1 - 2  |    3    |    4    | více než 4 |</w:t>
      </w:r>
      <w:r>
        <w:rPr>
          <w:sz w:val="22"/>
          <w:szCs w:val="22"/>
        </w:rPr>
        <w:br/>
        <w:t>+-------+--------+----------+---------+---------+---------+------------+</w:t>
      </w:r>
      <w:r>
        <w:rPr>
          <w:sz w:val="22"/>
          <w:szCs w:val="22"/>
        </w:rPr>
        <w:br/>
        <w:t xml:space="preserve">|    0  |    30  |  </w:t>
      </w:r>
      <w:r>
        <w:rPr>
          <w:sz w:val="22"/>
          <w:szCs w:val="22"/>
        </w:rPr>
        <w:t xml:space="preserve">  g     |   64,26 |   69,93 |   75,60 |    86,94   |</w:t>
      </w:r>
      <w:r>
        <w:rPr>
          <w:sz w:val="22"/>
          <w:szCs w:val="22"/>
        </w:rPr>
        <w:br/>
        <w:t>+-------+--------+----------+---------+---------+---------+------------+</w:t>
      </w:r>
      <w:r>
        <w:rPr>
          <w:sz w:val="22"/>
          <w:szCs w:val="22"/>
        </w:rPr>
        <w:br/>
        <w:t>|   31  |    50  |    g     |   65,21 |   70,88 |   76,55 |    87,89   |</w:t>
      </w:r>
      <w:r>
        <w:rPr>
          <w:sz w:val="22"/>
          <w:szCs w:val="22"/>
        </w:rPr>
        <w:br/>
        <w:t>+-------+--------+----------+---------+---------+--------</w:t>
      </w:r>
      <w:r>
        <w:rPr>
          <w:sz w:val="22"/>
          <w:szCs w:val="22"/>
        </w:rPr>
        <w:t>-+------------+</w:t>
      </w:r>
      <w:r>
        <w:rPr>
          <w:sz w:val="22"/>
          <w:szCs w:val="22"/>
        </w:rPr>
        <w:br/>
        <w:t>|   51  |   100  |    g     |   67,10 |   72,77 |   78,44 |    89,78   |</w:t>
      </w:r>
      <w:r>
        <w:rPr>
          <w:sz w:val="22"/>
          <w:szCs w:val="22"/>
        </w:rPr>
        <w:br/>
        <w:t>+-------+--------+----------+---------+---------+---------+------------+</w:t>
      </w:r>
      <w:r>
        <w:rPr>
          <w:sz w:val="22"/>
          <w:szCs w:val="22"/>
        </w:rPr>
        <w:br/>
        <w:t>|  101  |   200  |    g     |   86,94 |   92,61 |   98,28 |   109,62   |</w:t>
      </w:r>
      <w:r>
        <w:rPr>
          <w:sz w:val="22"/>
          <w:szCs w:val="22"/>
        </w:rPr>
        <w:br/>
        <w:t>+-------+--------+---</w:t>
      </w:r>
      <w:r>
        <w:rPr>
          <w:sz w:val="22"/>
          <w:szCs w:val="22"/>
        </w:rPr>
        <w:t>-------+---------+---------+---------+------------+</w:t>
      </w:r>
      <w:r>
        <w:rPr>
          <w:sz w:val="22"/>
          <w:szCs w:val="22"/>
        </w:rPr>
        <w:br/>
        <w:t>|  201  |   300  |    g     |  106,79 |  112,46 |  118,13 |   129,47   |</w:t>
      </w:r>
      <w:r>
        <w:rPr>
          <w:sz w:val="22"/>
          <w:szCs w:val="22"/>
        </w:rPr>
        <w:br/>
        <w:t>+-------+--------+----------+---------+---------+---------+------------+</w:t>
      </w:r>
      <w:r>
        <w:rPr>
          <w:sz w:val="22"/>
          <w:szCs w:val="22"/>
        </w:rPr>
        <w:br/>
        <w:t xml:space="preserve">|  301  |   500  |    g     |  142,70 |  148,37 |  154,04 </w:t>
      </w:r>
      <w:r>
        <w:rPr>
          <w:sz w:val="22"/>
          <w:szCs w:val="22"/>
        </w:rPr>
        <w:t>|   165,38   |</w:t>
      </w:r>
      <w:r>
        <w:rPr>
          <w:sz w:val="22"/>
          <w:szCs w:val="22"/>
        </w:rPr>
        <w:br/>
        <w:t>+-------+--------+----------+---------+---------+---------+------------+</w:t>
      </w:r>
      <w:r>
        <w:rPr>
          <w:sz w:val="22"/>
          <w:szCs w:val="22"/>
        </w:rPr>
        <w:br/>
        <w:t>|  501  |   700  |    g     |  184,28 |  189,95 |  195,62 |   206,96   |</w:t>
      </w:r>
      <w:r>
        <w:rPr>
          <w:sz w:val="22"/>
          <w:szCs w:val="22"/>
        </w:rPr>
        <w:br/>
        <w:t>+-------+--------+----------+---------+---------+---------+------------+</w:t>
      </w:r>
      <w:r>
        <w:rPr>
          <w:sz w:val="22"/>
          <w:szCs w:val="22"/>
        </w:rPr>
        <w:br/>
        <w:t xml:space="preserve">|  701  |  1000  |    </w:t>
      </w:r>
      <w:r>
        <w:rPr>
          <w:sz w:val="22"/>
          <w:szCs w:val="22"/>
        </w:rPr>
        <w:t>g     |  222,08 |  227,75 |  233,42 |   244,76   |</w:t>
      </w:r>
      <w:r>
        <w:rPr>
          <w:sz w:val="22"/>
          <w:szCs w:val="22"/>
        </w:rPr>
        <w:br/>
        <w:t>+-------+--------+----------+---------+---------+---------+------------+</w:t>
      </w:r>
      <w:r>
        <w:rPr>
          <w:sz w:val="22"/>
          <w:szCs w:val="22"/>
        </w:rPr>
        <w:br/>
        <w:t>| 1001  |  3000  |    g     |  257,99 |  263,66 |  269,33 |   280,67   |</w:t>
      </w:r>
      <w:r>
        <w:rPr>
          <w:sz w:val="22"/>
          <w:szCs w:val="22"/>
        </w:rPr>
        <w:br/>
        <w:t>+-------+--------+----------+---------+---------+---------+</w:t>
      </w:r>
      <w:r>
        <w:rPr>
          <w:sz w:val="22"/>
          <w:szCs w:val="22"/>
        </w:rPr>
        <w:t>------------+</w:t>
      </w:r>
      <w:r>
        <w:rPr>
          <w:sz w:val="22"/>
          <w:szCs w:val="22"/>
        </w:rPr>
        <w:br/>
        <w:t>| 3001  |  5000  |    g     |  293,90 |  299,57 |  305,24 |   316,58   |</w:t>
      </w:r>
      <w:r>
        <w:rPr>
          <w:sz w:val="22"/>
          <w:szCs w:val="22"/>
        </w:rPr>
        <w:br/>
        <w:t>+-------+--------+----------+---------+---------+---------+------------+</w:t>
      </w:r>
      <w:r>
        <w:rPr>
          <w:sz w:val="22"/>
          <w:szCs w:val="22"/>
        </w:rPr>
        <w:br/>
        <w:t>| 5001  |  7000  |    g     |  333,59 |  339,26 |  344,93 |   356,27   |</w:t>
      </w:r>
      <w:r>
        <w:rPr>
          <w:sz w:val="22"/>
          <w:szCs w:val="22"/>
        </w:rPr>
        <w:br/>
        <w:t>+-------+--------+-----</w:t>
      </w:r>
      <w:r>
        <w:rPr>
          <w:sz w:val="22"/>
          <w:szCs w:val="22"/>
        </w:rPr>
        <w:t>-----+---------+---------+---------+------------+</w:t>
      </w:r>
      <w:r>
        <w:rPr>
          <w:sz w:val="22"/>
          <w:szCs w:val="22"/>
        </w:rPr>
        <w:br/>
        <w:t>| 7001  | 10000  |    g     |  373,28 |  378,95 |  384,62 |   395,96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jemných prachů, even</w:t>
      </w:r>
      <w:r>
        <w:rPr>
          <w:rFonts w:ascii="Arial" w:hAnsi="Arial" w:cs="Arial"/>
          <w:sz w:val="22"/>
          <w:szCs w:val="22"/>
        </w:rPr>
        <w:t>tuálně triturací.</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1.6. Příprava granulátů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Jednotky +---------+---------+-------</w:t>
      </w:r>
      <w:r>
        <w:rPr>
          <w:sz w:val="22"/>
          <w:szCs w:val="22"/>
        </w:rPr>
        <w:t>--+------------+</w:t>
      </w:r>
      <w:r>
        <w:rPr>
          <w:sz w:val="22"/>
          <w:szCs w:val="22"/>
        </w:rPr>
        <w:br/>
        <w:t>| Od:   | Do:    |          |  1 - 2  |    3    |    4    | více než 4 |</w:t>
      </w:r>
      <w:r>
        <w:rPr>
          <w:sz w:val="22"/>
          <w:szCs w:val="22"/>
        </w:rPr>
        <w:br/>
        <w:t>+-------+--------+----------+---------+---------+---------+------------+</w:t>
      </w:r>
      <w:r>
        <w:rPr>
          <w:sz w:val="22"/>
          <w:szCs w:val="22"/>
        </w:rPr>
        <w:br/>
        <w:t>|    0  |    30  |    g     |   94,50 |  100,17 |  105,84 |   117,18   |</w:t>
      </w:r>
      <w:r>
        <w:rPr>
          <w:sz w:val="22"/>
          <w:szCs w:val="22"/>
        </w:rPr>
        <w:br/>
        <w:t>+-------+--------+--</w:t>
      </w:r>
      <w:r>
        <w:rPr>
          <w:sz w:val="22"/>
          <w:szCs w:val="22"/>
        </w:rPr>
        <w:t>--------+---------+---------+---------+------------+</w:t>
      </w:r>
      <w:r>
        <w:rPr>
          <w:sz w:val="22"/>
          <w:szCs w:val="22"/>
        </w:rPr>
        <w:br/>
        <w:t>|   31  |    50  |    g     |   97,34 |  103,01 |  108,68 |   120,02   |</w:t>
      </w:r>
      <w:r>
        <w:rPr>
          <w:sz w:val="22"/>
          <w:szCs w:val="22"/>
        </w:rPr>
        <w:br/>
        <w:t>+-------+--------+----------+---------+---------+---------+------------+</w:t>
      </w:r>
      <w:r>
        <w:rPr>
          <w:sz w:val="22"/>
          <w:szCs w:val="22"/>
        </w:rPr>
        <w:br/>
        <w:t>|   51  |   100  |    g     |  105,84 |  111,51 |  117,18</w:t>
      </w:r>
      <w:r>
        <w:rPr>
          <w:sz w:val="22"/>
          <w:szCs w:val="22"/>
        </w:rPr>
        <w:t xml:space="preserve"> |   128,52   |</w:t>
      </w:r>
      <w:r>
        <w:rPr>
          <w:sz w:val="22"/>
          <w:szCs w:val="22"/>
        </w:rPr>
        <w:br/>
        <w:t>+-------+--------+----------+---------+---------+---------+------------+</w:t>
      </w:r>
      <w:r>
        <w:rPr>
          <w:sz w:val="22"/>
          <w:szCs w:val="22"/>
        </w:rPr>
        <w:br/>
        <w:t>|  101  |   200  |    g     |  120,02 |  125,69 |  131,36 |   142,70   |</w:t>
      </w:r>
      <w:r>
        <w:rPr>
          <w:sz w:val="22"/>
          <w:szCs w:val="22"/>
        </w:rPr>
        <w:br/>
        <w:t>+-------+--------+----------+---------+---------+---------+------------+</w:t>
      </w:r>
      <w:r>
        <w:rPr>
          <w:sz w:val="22"/>
          <w:szCs w:val="22"/>
        </w:rPr>
        <w:br/>
        <w:t xml:space="preserve">|  201  |   300  |   </w:t>
      </w:r>
      <w:r>
        <w:rPr>
          <w:sz w:val="22"/>
          <w:szCs w:val="22"/>
        </w:rPr>
        <w:t xml:space="preserve"> g     |  162,54 |  168,21 |  173,88 |   185,22   |</w:t>
      </w:r>
      <w:r>
        <w:rPr>
          <w:sz w:val="22"/>
          <w:szCs w:val="22"/>
        </w:rPr>
        <w:br/>
        <w:t>+-------+--------+----------+---------+---------+---------+------------+</w:t>
      </w:r>
      <w:r>
        <w:rPr>
          <w:sz w:val="22"/>
          <w:szCs w:val="22"/>
        </w:rPr>
        <w:br/>
        <w:t>|  301  |   500  |    g     |  205,07 |  210,74 |  216,41 |   227,75   |</w:t>
      </w:r>
      <w:r>
        <w:rPr>
          <w:sz w:val="22"/>
          <w:szCs w:val="22"/>
        </w:rPr>
        <w:br/>
        <w:t>+-------+--------+----------+---------+---------+---------</w:t>
      </w:r>
      <w:r>
        <w:rPr>
          <w:sz w:val="22"/>
          <w:szCs w:val="22"/>
        </w:rPr>
        <w:t>+------------+</w:t>
      </w:r>
      <w:r>
        <w:rPr>
          <w:sz w:val="22"/>
          <w:szCs w:val="22"/>
        </w:rPr>
        <w:br/>
        <w:t>|  501  |   700  |    g     |  245,70 |  251,37 |  257,04 |   268,38   |</w:t>
      </w:r>
      <w:r>
        <w:rPr>
          <w:sz w:val="22"/>
          <w:szCs w:val="22"/>
        </w:rPr>
        <w:br/>
        <w:t>+-------+--------+----------+---------+---------+---------+------------+</w:t>
      </w:r>
      <w:r>
        <w:rPr>
          <w:sz w:val="22"/>
          <w:szCs w:val="22"/>
        </w:rPr>
        <w:br/>
        <w:t>|  701  |  1000  |    g     |  292,95 |  298,62 |  304,29 |   315,63   |</w:t>
      </w:r>
      <w:r>
        <w:rPr>
          <w:sz w:val="22"/>
          <w:szCs w:val="22"/>
        </w:rPr>
        <w:br/>
        <w:t>+-------+--------+----</w:t>
      </w:r>
      <w:r>
        <w:rPr>
          <w:sz w:val="22"/>
          <w:szCs w:val="22"/>
        </w:rPr>
        <w:t>------+---------+---------+---------+------------+</w:t>
      </w:r>
      <w:r>
        <w:rPr>
          <w:sz w:val="22"/>
          <w:szCs w:val="22"/>
        </w:rPr>
        <w:br/>
        <w:t>| 1001  |  3000  |    g     |  338,31 |  343,98 |  349,65 |   360,99   |</w:t>
      </w:r>
      <w:r>
        <w:rPr>
          <w:sz w:val="22"/>
          <w:szCs w:val="22"/>
        </w:rPr>
        <w:br/>
        <w:t>+-------+--------+----------+---------+---------+---------+------------+</w:t>
      </w:r>
      <w:r>
        <w:rPr>
          <w:sz w:val="22"/>
          <w:szCs w:val="22"/>
        </w:rPr>
        <w:br/>
        <w:t>| 3001  |  5000  |    g     |  378,00 |  383,67 |  389,34 |</w:t>
      </w:r>
      <w:r>
        <w:rPr>
          <w:sz w:val="22"/>
          <w:szCs w:val="22"/>
        </w:rPr>
        <w:t xml:space="preserve">   400,68   |</w:t>
      </w:r>
      <w:r>
        <w:rPr>
          <w:sz w:val="22"/>
          <w:szCs w:val="22"/>
        </w:rPr>
        <w:br/>
        <w:t>+-------+--------+----------+---------+---------+---------+------------+</w:t>
      </w:r>
      <w:r>
        <w:rPr>
          <w:sz w:val="22"/>
          <w:szCs w:val="22"/>
        </w:rPr>
        <w:br/>
        <w:t>| 5001  |  7000  |    g     |  425,25 |  430,92 |  436,59 |   447,93   |</w:t>
      </w:r>
      <w:r>
        <w:rPr>
          <w:sz w:val="22"/>
          <w:szCs w:val="22"/>
        </w:rPr>
        <w:br/>
        <w:t>+-------+--------+----------+---------+---------+---------+------------+</w:t>
      </w:r>
      <w:r>
        <w:rPr>
          <w:sz w:val="22"/>
          <w:szCs w:val="22"/>
        </w:rPr>
        <w:br/>
        <w:t>| 7001  | 10000  |    g</w:t>
      </w:r>
      <w:r>
        <w:rPr>
          <w:sz w:val="22"/>
          <w:szCs w:val="22"/>
        </w:rPr>
        <w:t xml:space="preserve">     |  472,50 |  478,17 |  483,84 |   495,18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1.7. Příprava gelů, krémů, mastí a past</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w:t>
      </w:r>
      <w:r>
        <w:rPr>
          <w:sz w:val="22"/>
          <w:szCs w:val="22"/>
        </w:rPr>
        <w:t>sah      |          | Taxa laborum (v Kč) pro počet komponent: |</w:t>
      </w:r>
      <w:r>
        <w:rPr>
          <w:sz w:val="22"/>
          <w:szCs w:val="22"/>
        </w:rPr>
        <w:br/>
        <w:t>+-------+--------+ Jednotky +---------+---------+---------+------------+</w:t>
      </w:r>
      <w:r>
        <w:rPr>
          <w:sz w:val="22"/>
          <w:szCs w:val="22"/>
        </w:rPr>
        <w:br/>
        <w:t>| Od:   | Do:    |          |  1 - 2  |    3    |    4    | více než 4 |</w:t>
      </w:r>
      <w:r>
        <w:rPr>
          <w:sz w:val="22"/>
          <w:szCs w:val="22"/>
        </w:rPr>
        <w:br/>
        <w:t>+-------+--------+----------+---------+------</w:t>
      </w:r>
      <w:r>
        <w:rPr>
          <w:sz w:val="22"/>
          <w:szCs w:val="22"/>
        </w:rPr>
        <w:t>---+---------+------------+</w:t>
      </w:r>
      <w:r>
        <w:rPr>
          <w:sz w:val="22"/>
          <w:szCs w:val="22"/>
        </w:rPr>
        <w:br/>
        <w:t>|    0  |    30  |    g     |   81,27 |   86,94 |   92,61 |   103,95   |</w:t>
      </w:r>
      <w:r>
        <w:rPr>
          <w:sz w:val="22"/>
          <w:szCs w:val="22"/>
        </w:rPr>
        <w:br/>
        <w:t>+-------+--------+----------+---------+---------+---------+------------+</w:t>
      </w:r>
      <w:r>
        <w:rPr>
          <w:sz w:val="22"/>
          <w:szCs w:val="22"/>
        </w:rPr>
        <w:br/>
        <w:t>|   31  |    50  |    g     |   84,11 |   89,78 |   95,45 |   106,79   |</w:t>
      </w:r>
      <w:r>
        <w:rPr>
          <w:sz w:val="22"/>
          <w:szCs w:val="22"/>
        </w:rPr>
        <w:br/>
        <w:t>+-------+</w:t>
      </w:r>
      <w:r>
        <w:rPr>
          <w:sz w:val="22"/>
          <w:szCs w:val="22"/>
        </w:rPr>
        <w:t>--------+----------+---------+---------+---------+------------+</w:t>
      </w:r>
      <w:r>
        <w:rPr>
          <w:sz w:val="22"/>
          <w:szCs w:val="22"/>
        </w:rPr>
        <w:br/>
        <w:t>|   51  |   100  |    g     |   91,67 |   97,34 |  103,01 |   114,35   |</w:t>
      </w:r>
      <w:r>
        <w:rPr>
          <w:sz w:val="22"/>
          <w:szCs w:val="22"/>
        </w:rPr>
        <w:br/>
        <w:t>+-------+--------+----------+---------+---------+---------+------------+</w:t>
      </w:r>
      <w:r>
        <w:rPr>
          <w:sz w:val="22"/>
          <w:szCs w:val="22"/>
        </w:rPr>
        <w:br/>
        <w:t>|  101  |   200  |    g     |  106,79 |  112,4</w:t>
      </w:r>
      <w:r>
        <w:rPr>
          <w:sz w:val="22"/>
          <w:szCs w:val="22"/>
        </w:rPr>
        <w:t>6 |  118,13 |   129,47   |</w:t>
      </w:r>
      <w:r>
        <w:rPr>
          <w:sz w:val="22"/>
          <w:szCs w:val="22"/>
        </w:rPr>
        <w:br/>
        <w:t>+-------+--------+----------+---------+---------+---------+------------+</w:t>
      </w:r>
      <w:r>
        <w:rPr>
          <w:sz w:val="22"/>
          <w:szCs w:val="22"/>
        </w:rPr>
        <w:br/>
        <w:t>|  201  |   300  |    g     |  120,96 |  126,63 |  132,30 |   143,64   |</w:t>
      </w:r>
      <w:r>
        <w:rPr>
          <w:sz w:val="22"/>
          <w:szCs w:val="22"/>
        </w:rPr>
        <w:br/>
        <w:t>+-------+--------+----------+---------+---------+---------+------------+</w:t>
      </w:r>
      <w:r>
        <w:rPr>
          <w:sz w:val="22"/>
          <w:szCs w:val="22"/>
        </w:rPr>
        <w:br/>
        <w:t xml:space="preserve">|  301  | </w:t>
      </w:r>
      <w:r>
        <w:rPr>
          <w:sz w:val="22"/>
          <w:szCs w:val="22"/>
        </w:rPr>
        <w:t xml:space="preserve">  500  |    g     |  165,38 |  171,05 |  176,72 |   188,06   |</w:t>
      </w:r>
      <w:r>
        <w:rPr>
          <w:sz w:val="22"/>
          <w:szCs w:val="22"/>
        </w:rPr>
        <w:br/>
        <w:t>+-------+--------+----------+---------+---------+---------+------------+</w:t>
      </w:r>
      <w:r>
        <w:rPr>
          <w:sz w:val="22"/>
          <w:szCs w:val="22"/>
        </w:rPr>
        <w:br/>
        <w:t>|  501  |   700  |    g     |  207,90 |  213,57 |  219,24 |   230,58   |</w:t>
      </w:r>
      <w:r>
        <w:rPr>
          <w:sz w:val="22"/>
          <w:szCs w:val="22"/>
        </w:rPr>
        <w:br/>
        <w:t>+-------+--------+----------+---------+--------</w:t>
      </w:r>
      <w:r>
        <w:rPr>
          <w:sz w:val="22"/>
          <w:szCs w:val="22"/>
        </w:rPr>
        <w:t>-+---------+------------+</w:t>
      </w:r>
      <w:r>
        <w:rPr>
          <w:sz w:val="22"/>
          <w:szCs w:val="22"/>
        </w:rPr>
        <w:br/>
        <w:t>|  701  |  1000  |    g     |  280,67 |  286,34 |  292,01 |   303,35   |</w:t>
      </w:r>
      <w:r>
        <w:rPr>
          <w:sz w:val="22"/>
          <w:szCs w:val="22"/>
        </w:rPr>
        <w:br/>
        <w:t>+-------+--------+----------+---------+---------+---------+------------+</w:t>
      </w:r>
      <w:r>
        <w:rPr>
          <w:sz w:val="22"/>
          <w:szCs w:val="22"/>
        </w:rPr>
        <w:br/>
        <w:t>| 1001  |  3000  |    g     |  348,71 |  354,38 |  360,05 |   371,39   |</w:t>
      </w:r>
      <w:r>
        <w:rPr>
          <w:sz w:val="22"/>
          <w:szCs w:val="22"/>
        </w:rPr>
        <w:br/>
        <w:t>+-------+--</w:t>
      </w:r>
      <w:r>
        <w:rPr>
          <w:sz w:val="22"/>
          <w:szCs w:val="22"/>
        </w:rPr>
        <w:t>------+----------+---------+---------+---------+------------+</w:t>
      </w:r>
      <w:r>
        <w:rPr>
          <w:sz w:val="22"/>
          <w:szCs w:val="22"/>
        </w:rPr>
        <w:br/>
        <w:t>| 3001  |  5000  |    g     |  413,91 |  419,58 |  425,25 |   436,59   |</w:t>
      </w:r>
      <w:r>
        <w:rPr>
          <w:sz w:val="22"/>
          <w:szCs w:val="22"/>
        </w:rPr>
        <w:br/>
        <w:t>+-------+--------+----------+---------+---------+---------+------------+</w:t>
      </w:r>
      <w:r>
        <w:rPr>
          <w:sz w:val="22"/>
          <w:szCs w:val="22"/>
        </w:rPr>
        <w:br/>
        <w:t xml:space="preserve">| 5001  |  7000  |    g     |  483,84 |  489,51 </w:t>
      </w:r>
      <w:r>
        <w:rPr>
          <w:sz w:val="22"/>
          <w:szCs w:val="22"/>
        </w:rPr>
        <w:t>|  495,18 |   506,52   |</w:t>
      </w:r>
      <w:r>
        <w:rPr>
          <w:sz w:val="22"/>
          <w:szCs w:val="22"/>
        </w:rPr>
        <w:br/>
        <w:t>+-------+--------+----------+---------+---------+---------+------------+</w:t>
      </w:r>
      <w:r>
        <w:rPr>
          <w:sz w:val="22"/>
          <w:szCs w:val="22"/>
        </w:rPr>
        <w:br/>
        <w:t>| 7001  | 10000  |    g     |  567,95 |  573,62 |  579,29 |   590,63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r>
      <w:r>
        <w:rPr>
          <w:rFonts w:ascii="Arial" w:hAnsi="Arial" w:cs="Arial"/>
          <w:sz w:val="22"/>
          <w:szCs w:val="22"/>
        </w:rPr>
        <w:t>Taxa je určená pro přípravu polotuhých nedělených lékových forem jako jsou gely, krémy, masti, oční masti a pasty, eventuálně jejich triturace.</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1.8. Příprava dělených prášků v želatinových tobolkách</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Jednotky +---------+---------+---------+------------+</w:t>
      </w:r>
      <w:r>
        <w:rPr>
          <w:sz w:val="22"/>
          <w:szCs w:val="22"/>
        </w:rPr>
        <w:br/>
        <w:t xml:space="preserve">| Od:   | Do:    |          |  1 - 2 </w:t>
      </w:r>
      <w:r>
        <w:rPr>
          <w:sz w:val="22"/>
          <w:szCs w:val="22"/>
        </w:rPr>
        <w:t xml:space="preserve"> |    3    |    4    | více než 4 |</w:t>
      </w:r>
      <w:r>
        <w:rPr>
          <w:sz w:val="22"/>
          <w:szCs w:val="22"/>
        </w:rPr>
        <w:br/>
        <w:t>+-------+--------+----------+---------+---------+---------+------------+</w:t>
      </w:r>
      <w:r>
        <w:rPr>
          <w:sz w:val="22"/>
          <w:szCs w:val="22"/>
        </w:rPr>
        <w:br/>
        <w:t>|    0  |    10  |    ks    |  113,40 |  119,07 |  124,74 |   136,08   |</w:t>
      </w:r>
      <w:r>
        <w:rPr>
          <w:sz w:val="22"/>
          <w:szCs w:val="22"/>
        </w:rPr>
        <w:br/>
        <w:t>+-------+--------+----------+---------+---------+---------+------------+</w:t>
      </w:r>
      <w:r>
        <w:rPr>
          <w:sz w:val="22"/>
          <w:szCs w:val="22"/>
        </w:rPr>
        <w:br/>
        <w:t>|</w:t>
      </w:r>
      <w:r>
        <w:rPr>
          <w:sz w:val="22"/>
          <w:szCs w:val="22"/>
        </w:rPr>
        <w:t xml:space="preserve">   11  |    20  |    ks    |  133,25 |  138,92 |  144,59 |   155,93   |</w:t>
      </w:r>
      <w:r>
        <w:rPr>
          <w:sz w:val="22"/>
          <w:szCs w:val="22"/>
        </w:rPr>
        <w:br/>
        <w:t>+-------+--------+----------+---------+---------+---------+------------+</w:t>
      </w:r>
      <w:r>
        <w:rPr>
          <w:sz w:val="22"/>
          <w:szCs w:val="22"/>
        </w:rPr>
        <w:br/>
        <w:t>|   21  |    30  |    ks    |  149,31 |  154,98 |  160,65 |   171,99   |</w:t>
      </w:r>
      <w:r>
        <w:rPr>
          <w:sz w:val="22"/>
          <w:szCs w:val="22"/>
        </w:rPr>
        <w:br/>
        <w:t>+-------+--------+----------+---------</w:t>
      </w:r>
      <w:r>
        <w:rPr>
          <w:sz w:val="22"/>
          <w:szCs w:val="22"/>
        </w:rPr>
        <w:t>+---------+---------+------------+</w:t>
      </w:r>
      <w:r>
        <w:rPr>
          <w:sz w:val="22"/>
          <w:szCs w:val="22"/>
        </w:rPr>
        <w:br/>
        <w:t>|   31  |    60  |    ks    |  187,11 |  192,78 |  198,45 |   209,79   |</w:t>
      </w:r>
      <w:r>
        <w:rPr>
          <w:sz w:val="22"/>
          <w:szCs w:val="22"/>
        </w:rPr>
        <w:br/>
        <w:t>+-------+--------+----------+---------+---------+---------+------------+</w:t>
      </w:r>
      <w:r>
        <w:rPr>
          <w:sz w:val="22"/>
          <w:szCs w:val="22"/>
        </w:rPr>
        <w:br/>
        <w:t>|   61  |   100  |    ks    |  222,08 |  227,75 |  233,42 |   244,76   |</w:t>
      </w:r>
      <w:r>
        <w:rPr>
          <w:sz w:val="22"/>
          <w:szCs w:val="22"/>
        </w:rPr>
        <w:br/>
        <w:t>+-</w:t>
      </w:r>
      <w:r>
        <w:rPr>
          <w:sz w:val="22"/>
          <w:szCs w:val="22"/>
        </w:rPr>
        <w:t>------+--------+----------+---------+---------+---------+------------+</w:t>
      </w:r>
      <w:r>
        <w:rPr>
          <w:sz w:val="22"/>
          <w:szCs w:val="22"/>
        </w:rPr>
        <w:br/>
        <w:t>|  101  |   150  |    ks    |  264,60 |  270,27 |  275,94 |   287,28   |</w:t>
      </w:r>
      <w:r>
        <w:rPr>
          <w:sz w:val="22"/>
          <w:szCs w:val="22"/>
        </w:rPr>
        <w:br/>
        <w:t>+-------+--------+----------+---------+---------+---------+------------+</w:t>
      </w:r>
      <w:r>
        <w:rPr>
          <w:sz w:val="22"/>
          <w:szCs w:val="22"/>
        </w:rPr>
        <w:br/>
        <w:t>|  151  |   200  |    ks    |  346,82 |</w:t>
      </w:r>
      <w:r>
        <w:rPr>
          <w:sz w:val="22"/>
          <w:szCs w:val="22"/>
        </w:rPr>
        <w:t xml:space="preserve">  352,49 |  358,16 |   369,50   |</w:t>
      </w:r>
      <w:r>
        <w:rPr>
          <w:sz w:val="22"/>
          <w:szCs w:val="22"/>
        </w:rPr>
        <w:br/>
        <w:t>+-------+--------+----------+---------+---------+---------+------------+</w:t>
      </w:r>
      <w:r>
        <w:rPr>
          <w:sz w:val="22"/>
          <w:szCs w:val="22"/>
        </w:rPr>
        <w:br/>
        <w:t>|  201  |   300  |    ks    |  427,14 |  432,81 |  438,48 |   449,82   |</w:t>
      </w:r>
      <w:r>
        <w:rPr>
          <w:sz w:val="22"/>
          <w:szCs w:val="22"/>
        </w:rPr>
        <w:br/>
        <w:t>+-------+--------+----------+---------+---------+---------+------------+</w:t>
      </w:r>
      <w:r>
        <w:rPr>
          <w:sz w:val="22"/>
          <w:szCs w:val="22"/>
        </w:rPr>
        <w:br/>
        <w:t xml:space="preserve">|  </w:t>
      </w:r>
      <w:r>
        <w:rPr>
          <w:sz w:val="22"/>
          <w:szCs w:val="22"/>
        </w:rPr>
        <w:t>301  |   400  |    ks    |  538,65 |  544,32 |  549,99 |   561,33   |</w:t>
      </w:r>
      <w:r>
        <w:rPr>
          <w:sz w:val="22"/>
          <w:szCs w:val="22"/>
        </w:rPr>
        <w:br/>
        <w:t>+-------+--------+----------+---------+---------+---------+------------+</w:t>
      </w:r>
      <w:r>
        <w:rPr>
          <w:sz w:val="22"/>
          <w:szCs w:val="22"/>
        </w:rPr>
        <w:br/>
        <w:t>|  401  |   500  |    ks    |  642,60 |  648,27 |  653,94 |   665,28   |</w:t>
      </w:r>
      <w:r>
        <w:rPr>
          <w:sz w:val="22"/>
          <w:szCs w:val="22"/>
        </w:rPr>
        <w:br/>
        <w:t>+-------+--------+----------+---------+-</w:t>
      </w:r>
      <w:r>
        <w:rPr>
          <w:sz w:val="22"/>
          <w:szCs w:val="22"/>
        </w:rPr>
        <w:t>--------+---------+------------+</w:t>
      </w:r>
      <w:r>
        <w:rPr>
          <w:sz w:val="22"/>
          <w:szCs w:val="22"/>
        </w:rPr>
        <w:br/>
        <w:t>|  501  |   600  |    ks    |  806,09 |  811,76 |  817,43 |   828,77   |</w:t>
      </w:r>
      <w:r>
        <w:rPr>
          <w:sz w:val="22"/>
          <w:szCs w:val="22"/>
        </w:rPr>
        <w:br/>
        <w:t>+-------+--------+----------+---------+---------+---------+------------+</w:t>
      </w:r>
      <w:r>
        <w:rPr>
          <w:sz w:val="22"/>
          <w:szCs w:val="22"/>
        </w:rPr>
        <w:br/>
        <w:t>|  601  |   800  |    ks    |  994,14 |  999,81 | 1005,48 |  1016,82   |</w:t>
      </w:r>
      <w:r>
        <w:rPr>
          <w:sz w:val="22"/>
          <w:szCs w:val="22"/>
        </w:rPr>
        <w:br/>
        <w:t>+---</w:t>
      </w:r>
      <w:r>
        <w:rPr>
          <w:sz w:val="22"/>
          <w:szCs w:val="22"/>
        </w:rPr>
        <w:t>----+--------+----------+---------+---------+---------+------------+</w:t>
      </w:r>
      <w:r>
        <w:rPr>
          <w:sz w:val="22"/>
          <w:szCs w:val="22"/>
        </w:rPr>
        <w:br/>
        <w:t>|  801  |  1000  |    ks    | 1254,02 | 1259,69 | 1265,36 |  1276,70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1.9. Příprava čípků, globulí, t</w:t>
      </w:r>
      <w:r>
        <w:rPr>
          <w:rFonts w:ascii="Arial" w:hAnsi="Arial" w:cs="Arial"/>
          <w:sz w:val="22"/>
          <w:szCs w:val="22"/>
        </w:rPr>
        <w:t>yčinek</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t>+-------+--------+ Jednotky +---------+---------+---------+------------+</w:t>
      </w:r>
      <w:r>
        <w:rPr>
          <w:sz w:val="22"/>
          <w:szCs w:val="22"/>
        </w:rPr>
        <w:br/>
        <w:t xml:space="preserve">| Od:   | Do:    |          </w:t>
      </w:r>
      <w:r>
        <w:rPr>
          <w:sz w:val="22"/>
          <w:szCs w:val="22"/>
        </w:rPr>
        <w:t>|  1 - 2  |    3    |    4    | více než 4 |</w:t>
      </w:r>
      <w:r>
        <w:rPr>
          <w:sz w:val="22"/>
          <w:szCs w:val="22"/>
        </w:rPr>
        <w:br/>
        <w:t>+-------+--------+----------+---------+---------+---------+------------+</w:t>
      </w:r>
      <w:r>
        <w:rPr>
          <w:sz w:val="22"/>
          <w:szCs w:val="22"/>
        </w:rPr>
        <w:br/>
        <w:t>|    0  |    10  |    ks    |  135,14 |  140,81 |  146,48 |   157,82   |</w:t>
      </w:r>
      <w:r>
        <w:rPr>
          <w:sz w:val="22"/>
          <w:szCs w:val="22"/>
        </w:rPr>
        <w:br/>
        <w:t>+-------+--------+----------+---------+---------+---------+------</w:t>
      </w:r>
      <w:r>
        <w:rPr>
          <w:sz w:val="22"/>
          <w:szCs w:val="22"/>
        </w:rPr>
        <w:t>------+</w:t>
      </w:r>
      <w:r>
        <w:rPr>
          <w:sz w:val="22"/>
          <w:szCs w:val="22"/>
        </w:rPr>
        <w:br/>
        <w:t>|   11  |    20  |    ks    |  176,72 |  182,39 |  188,06 |   199,40   |</w:t>
      </w:r>
      <w:r>
        <w:rPr>
          <w:sz w:val="22"/>
          <w:szCs w:val="22"/>
        </w:rPr>
        <w:br/>
        <w:t>+-------+--------+----------+---------+---------+---------+------------+</w:t>
      </w:r>
      <w:r>
        <w:rPr>
          <w:sz w:val="22"/>
          <w:szCs w:val="22"/>
        </w:rPr>
        <w:br/>
        <w:t>|   21  |    30  |    ks    |  202,23 |  207,90 |  213,57 |   224,91   |</w:t>
      </w:r>
      <w:r>
        <w:rPr>
          <w:sz w:val="22"/>
          <w:szCs w:val="22"/>
        </w:rPr>
        <w:br/>
        <w:t>+-------+--------+----------+</w:t>
      </w:r>
      <w:r>
        <w:rPr>
          <w:sz w:val="22"/>
          <w:szCs w:val="22"/>
        </w:rPr>
        <w:t>---------+---------+---------+------------+</w:t>
      </w:r>
      <w:r>
        <w:rPr>
          <w:sz w:val="22"/>
          <w:szCs w:val="22"/>
        </w:rPr>
        <w:br/>
        <w:t>|   31  |    60  |    ks    |  267,44 |  273,11 |  278,78 |   290,12   |</w:t>
      </w:r>
      <w:r>
        <w:rPr>
          <w:sz w:val="22"/>
          <w:szCs w:val="22"/>
        </w:rPr>
        <w:br/>
        <w:t>+-------+--------+----------+---------+---------+---------+------------+</w:t>
      </w:r>
      <w:r>
        <w:rPr>
          <w:sz w:val="22"/>
          <w:szCs w:val="22"/>
        </w:rPr>
        <w:br/>
        <w:t>|   61  |   100  |    ks    |  348,71 |  354,38 |  360,05 |   371,</w:t>
      </w:r>
      <w:r>
        <w:rPr>
          <w:sz w:val="22"/>
          <w:szCs w:val="22"/>
        </w:rPr>
        <w:t>39   |</w:t>
      </w:r>
      <w:r>
        <w:rPr>
          <w:sz w:val="22"/>
          <w:szCs w:val="22"/>
        </w:rPr>
        <w:br/>
        <w:t>+-------+--------+----------+---------+---------+---------+------------+</w:t>
      </w:r>
      <w:r>
        <w:rPr>
          <w:sz w:val="22"/>
          <w:szCs w:val="22"/>
        </w:rPr>
        <w:br/>
        <w:t>|  101  |   150  |    ks    |  415,80 |  421,47 |  427,14 |   438,48   |</w:t>
      </w:r>
      <w:r>
        <w:rPr>
          <w:sz w:val="22"/>
          <w:szCs w:val="22"/>
        </w:rPr>
        <w:br/>
        <w:t>+-------+--------+----------+---------+---------+---------+------------+</w:t>
      </w:r>
      <w:r>
        <w:rPr>
          <w:sz w:val="22"/>
          <w:szCs w:val="22"/>
        </w:rPr>
        <w:br/>
        <w:t xml:space="preserve">|  151  |   200  |    ks    | </w:t>
      </w:r>
      <w:r>
        <w:rPr>
          <w:sz w:val="22"/>
          <w:szCs w:val="22"/>
        </w:rPr>
        <w:t xml:space="preserve"> 561,33 |  567,00 |  572,67 |   584,01   |</w:t>
      </w:r>
      <w:r>
        <w:rPr>
          <w:sz w:val="22"/>
          <w:szCs w:val="22"/>
        </w:rPr>
        <w:br/>
        <w:t>+-------+--------+----------+---------+---------+---------+------------+</w:t>
      </w:r>
      <w:r>
        <w:rPr>
          <w:sz w:val="22"/>
          <w:szCs w:val="22"/>
        </w:rPr>
        <w:br/>
        <w:t>|  201  |   300  |    ks    |  718,20 |  723,87 |  729,54 |   740,88   |</w:t>
      </w:r>
      <w:r>
        <w:rPr>
          <w:sz w:val="22"/>
          <w:szCs w:val="22"/>
        </w:rPr>
        <w:br/>
        <w:t>+-------+--------+----------+---------+---------+---------+--------</w:t>
      </w:r>
      <w:r>
        <w:rPr>
          <w:sz w:val="22"/>
          <w:szCs w:val="22"/>
        </w:rPr>
        <w:t>----+</w:t>
      </w:r>
      <w:r>
        <w:rPr>
          <w:sz w:val="22"/>
          <w:szCs w:val="22"/>
        </w:rPr>
        <w:br/>
        <w:t>|  301  |   400  |    ks    |  872,24 |  877,91 |  883,58 |   894,92   |</w:t>
      </w:r>
      <w:r>
        <w:rPr>
          <w:sz w:val="22"/>
          <w:szCs w:val="22"/>
        </w:rPr>
        <w:br/>
        <w:t>+-------+--------+----------+---------+---------+---------+------------+</w:t>
      </w:r>
      <w:r>
        <w:rPr>
          <w:sz w:val="22"/>
          <w:szCs w:val="22"/>
        </w:rPr>
        <w:br/>
        <w:t>|  401  |   500  |    ks    | 1152,90 | 1158,57 | 1164,24 |  1175,58   |</w:t>
      </w:r>
      <w:r>
        <w:rPr>
          <w:sz w:val="22"/>
          <w:szCs w:val="22"/>
        </w:rPr>
        <w:br/>
        <w:t>+-------+--------+----------+--</w:t>
      </w:r>
      <w:r>
        <w:rPr>
          <w:sz w:val="22"/>
          <w:szCs w:val="22"/>
        </w:rPr>
        <w:t>-------+---------+---------+------------+</w:t>
      </w:r>
      <w:r>
        <w:rPr>
          <w:sz w:val="22"/>
          <w:szCs w:val="22"/>
        </w:rPr>
        <w:br/>
        <w:t>|  501  |   600  |    ks    | 1484,60 | 1490,27 | 1495,94 |  1507,28   |</w:t>
      </w:r>
      <w:r>
        <w:rPr>
          <w:sz w:val="22"/>
          <w:szCs w:val="22"/>
        </w:rPr>
        <w:br/>
        <w:t>+-------+--------+----------+---------+---------+---------+------------+</w:t>
      </w:r>
      <w:r>
        <w:rPr>
          <w:sz w:val="22"/>
          <w:szCs w:val="22"/>
        </w:rPr>
        <w:br/>
        <w:t>|  601  |   800  |    ks    | 2126,25 | 2131,92 | 2137,59 |  2148,93</w:t>
      </w:r>
      <w:r>
        <w:rPr>
          <w:sz w:val="22"/>
          <w:szCs w:val="22"/>
        </w:rPr>
        <w:t xml:space="preserve">   |</w:t>
      </w:r>
      <w:r>
        <w:rPr>
          <w:sz w:val="22"/>
          <w:szCs w:val="22"/>
        </w:rPr>
        <w:br/>
        <w:t>+-------+--------+----------+---------+---------+---------+------------+</w:t>
      </w:r>
      <w:r>
        <w:rPr>
          <w:sz w:val="22"/>
          <w:szCs w:val="22"/>
        </w:rPr>
        <w:br/>
        <w:t>|  801  |  1000  |    ks    | 2910,60 | 2916,27 | 2921,94 |  2933,28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1.10. Příprava žvýkače</w:t>
      </w:r>
      <w:r>
        <w:rPr>
          <w:rFonts w:ascii="Arial" w:hAnsi="Arial" w:cs="Arial"/>
          <w:sz w:val="22"/>
          <w:szCs w:val="22"/>
        </w:rPr>
        <w:t>k</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(v Kč) pro počet komponent: |</w:t>
      </w:r>
      <w:r>
        <w:rPr>
          <w:sz w:val="22"/>
          <w:szCs w:val="22"/>
        </w:rPr>
        <w:br/>
      </w:r>
      <w:r>
        <w:rPr>
          <w:sz w:val="22"/>
          <w:szCs w:val="22"/>
        </w:rPr>
        <w:t>+-------+--------+ Jednotky +---------+---------+---------+------------+</w:t>
      </w:r>
      <w:r>
        <w:rPr>
          <w:sz w:val="22"/>
          <w:szCs w:val="22"/>
        </w:rPr>
        <w:br/>
        <w:t>| Od:   | Do:    |          |  1 - 2  |    3    |    4    | více než 4 |</w:t>
      </w:r>
      <w:r>
        <w:rPr>
          <w:sz w:val="22"/>
          <w:szCs w:val="22"/>
        </w:rPr>
        <w:br/>
        <w:t>+-------+--------+----------+---------+---------+---------+------------+</w:t>
      </w:r>
      <w:r>
        <w:rPr>
          <w:sz w:val="22"/>
          <w:szCs w:val="22"/>
        </w:rPr>
        <w:br/>
        <w:t>|    0  |    10  |    ks    |  133,25</w:t>
      </w:r>
      <w:r>
        <w:rPr>
          <w:sz w:val="22"/>
          <w:szCs w:val="22"/>
        </w:rPr>
        <w:t xml:space="preserve"> |  138,92 |  144,59 |   155,93   |</w:t>
      </w:r>
      <w:r>
        <w:rPr>
          <w:sz w:val="22"/>
          <w:szCs w:val="22"/>
        </w:rPr>
        <w:br/>
        <w:t>+-------+--------+----------+---------+---------+---------+------------+</w:t>
      </w:r>
      <w:r>
        <w:rPr>
          <w:sz w:val="22"/>
          <w:szCs w:val="22"/>
        </w:rPr>
        <w:br/>
        <w:t>|   11  |    20  |    ks    |  158,76 |  164,43 |  170,10 |   181,44   |</w:t>
      </w:r>
      <w:r>
        <w:rPr>
          <w:sz w:val="22"/>
          <w:szCs w:val="22"/>
        </w:rPr>
        <w:br/>
        <w:t>+-------+--------+----------+---------+---------+---------+------------+</w:t>
      </w:r>
      <w:r>
        <w:rPr>
          <w:sz w:val="22"/>
          <w:szCs w:val="22"/>
        </w:rPr>
        <w:br/>
        <w:t>|</w:t>
      </w:r>
      <w:r>
        <w:rPr>
          <w:sz w:val="22"/>
          <w:szCs w:val="22"/>
        </w:rPr>
        <w:t xml:space="preserve">   21  |    30  |    ks    |  171,99 |  177,66 |  183,33 |   194,67   |</w:t>
      </w:r>
      <w:r>
        <w:rPr>
          <w:sz w:val="22"/>
          <w:szCs w:val="22"/>
        </w:rPr>
        <w:br/>
        <w:t>+-------+--------+----------+---------+---------+---------+------------+</w:t>
      </w:r>
      <w:r>
        <w:rPr>
          <w:sz w:val="22"/>
          <w:szCs w:val="22"/>
        </w:rPr>
        <w:br/>
        <w:t>|   31  |    60  |    ks    |  207,90 |  213,57 |  219,24 |   230,58   |</w:t>
      </w:r>
      <w:r>
        <w:rPr>
          <w:sz w:val="22"/>
          <w:szCs w:val="22"/>
        </w:rPr>
        <w:br/>
        <w:t>+-------+--------+----------+---------</w:t>
      </w:r>
      <w:r>
        <w:rPr>
          <w:sz w:val="22"/>
          <w:szCs w:val="22"/>
        </w:rPr>
        <w:t>+---------+---------+------------+</w:t>
      </w:r>
      <w:r>
        <w:rPr>
          <w:sz w:val="22"/>
          <w:szCs w:val="22"/>
        </w:rPr>
        <w:br/>
        <w:t>|   61  |   100  |    ks    |  238,14 |  243,81 |  249,48 |   260,82   |</w:t>
      </w:r>
      <w:r>
        <w:rPr>
          <w:sz w:val="22"/>
          <w:szCs w:val="22"/>
        </w:rPr>
        <w:br/>
        <w:t>+-------+--------+----------+---------+---------+---------+------------+</w:t>
      </w:r>
      <w:r>
        <w:rPr>
          <w:sz w:val="22"/>
          <w:szCs w:val="22"/>
        </w:rPr>
        <w:br/>
        <w:t>|  101  |   150  |    ks    |  285,39 |  291,06 |  296,73 |   308,07   |</w:t>
      </w:r>
      <w:r>
        <w:rPr>
          <w:sz w:val="22"/>
          <w:szCs w:val="22"/>
        </w:rPr>
        <w:br/>
        <w:t>+-</w:t>
      </w:r>
      <w:r>
        <w:rPr>
          <w:sz w:val="22"/>
          <w:szCs w:val="22"/>
        </w:rPr>
        <w:t>------+--------+----------+---------+---------+---------+------------+</w:t>
      </w:r>
      <w:r>
        <w:rPr>
          <w:sz w:val="22"/>
          <w:szCs w:val="22"/>
        </w:rPr>
        <w:br/>
        <w:t>|  151  |   200  |    ks    |  364,77 |  370,44 |  376,11 |   387,45   |</w:t>
      </w:r>
      <w:r>
        <w:rPr>
          <w:sz w:val="22"/>
          <w:szCs w:val="22"/>
        </w:rPr>
        <w:br/>
        <w:t>+-------+--------+----------+---------+---------+---------+------------+</w:t>
      </w:r>
      <w:r>
        <w:rPr>
          <w:sz w:val="22"/>
          <w:szCs w:val="22"/>
        </w:rPr>
        <w:br/>
        <w:t>|  201  |   300  |    ks    |  421,47 |</w:t>
      </w:r>
      <w:r>
        <w:rPr>
          <w:sz w:val="22"/>
          <w:szCs w:val="22"/>
        </w:rPr>
        <w:t xml:space="preserve">  427,14 |  432,81 |   444,15   |</w:t>
      </w:r>
      <w:r>
        <w:rPr>
          <w:sz w:val="22"/>
          <w:szCs w:val="22"/>
        </w:rPr>
        <w:br/>
        <w:t>+-------+--------+----------+---------+---------+---------+------------+</w:t>
      </w:r>
      <w:r>
        <w:rPr>
          <w:sz w:val="22"/>
          <w:szCs w:val="22"/>
        </w:rPr>
        <w:br/>
        <w:t>|  301  |   400  |    ks    |  491,40 |  497,07 |  502,74 |   514,08   |</w:t>
      </w:r>
      <w:r>
        <w:rPr>
          <w:sz w:val="22"/>
          <w:szCs w:val="22"/>
        </w:rPr>
        <w:br/>
        <w:t>+-------+--------+----------+---------+---------+---------+------------+</w:t>
      </w:r>
      <w:r>
        <w:rPr>
          <w:sz w:val="22"/>
          <w:szCs w:val="22"/>
        </w:rPr>
        <w:br/>
        <w:t xml:space="preserve">|  </w:t>
      </w:r>
      <w:r>
        <w:rPr>
          <w:sz w:val="22"/>
          <w:szCs w:val="22"/>
        </w:rPr>
        <w:t>401  |   500  |    ks    |  587,79 |  593,46 |  599,13 |   610,47   |</w:t>
      </w:r>
      <w:r>
        <w:rPr>
          <w:sz w:val="22"/>
          <w:szCs w:val="22"/>
        </w:rPr>
        <w:br/>
        <w:t>+-------+--------+----------+---------+---------+---------+------------+</w:t>
      </w:r>
      <w:r>
        <w:rPr>
          <w:sz w:val="22"/>
          <w:szCs w:val="22"/>
        </w:rPr>
        <w:br/>
        <w:t>|  501  |   600  |    ks    |  751,28 |  756,95 |  762,62 |   773,96   |</w:t>
      </w:r>
      <w:r>
        <w:rPr>
          <w:sz w:val="22"/>
          <w:szCs w:val="22"/>
        </w:rPr>
        <w:br/>
        <w:t>+-------+--------+----------+---------+-</w:t>
      </w:r>
      <w:r>
        <w:rPr>
          <w:sz w:val="22"/>
          <w:szCs w:val="22"/>
        </w:rPr>
        <w:t>--------+---------+------------+</w:t>
      </w:r>
      <w:r>
        <w:rPr>
          <w:sz w:val="22"/>
          <w:szCs w:val="22"/>
        </w:rPr>
        <w:br/>
        <w:t>|  601  |   800  |    ks    |  984,69 |  990,36 |  996,03 |  1007,37   |</w:t>
      </w:r>
      <w:r>
        <w:rPr>
          <w:sz w:val="22"/>
          <w:szCs w:val="22"/>
        </w:rPr>
        <w:br/>
        <w:t>+-------+--------+----------+---------+---------+---------+------------+</w:t>
      </w:r>
      <w:r>
        <w:rPr>
          <w:sz w:val="22"/>
          <w:szCs w:val="22"/>
        </w:rPr>
        <w:br/>
        <w:t>|  801  |  1000  |    ks    | 1408,05 | 1413,72 | 1419,39 |  1430,73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1.11. Dispenzace</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laborum: (v Kč) |</w:t>
      </w:r>
      <w:r>
        <w:rPr>
          <w:sz w:val="22"/>
          <w:szCs w:val="22"/>
        </w:rPr>
        <w:br/>
        <w:t>+----------+----------------------+</w:t>
      </w:r>
      <w:r>
        <w:rPr>
          <w:sz w:val="22"/>
          <w:szCs w:val="22"/>
        </w:rPr>
        <w:br/>
        <w:t>| ks       |        17,00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určena k navažování, rozvažování a rozplňování léčivých látek a připravovaných léčivých přípravků.</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1.12. Úprava ředěním přípravků před dispenzací</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w:t>
      </w:r>
      <w:r>
        <w:rPr>
          <w:sz w:val="22"/>
          <w:szCs w:val="22"/>
        </w:rPr>
        <w:t>borum: (v Kč) |</w:t>
      </w:r>
      <w:r>
        <w:rPr>
          <w:sz w:val="22"/>
          <w:szCs w:val="22"/>
        </w:rPr>
        <w:br/>
        <w:t>+----------+----------------------+</w:t>
      </w:r>
      <w:r>
        <w:rPr>
          <w:sz w:val="22"/>
          <w:szCs w:val="22"/>
        </w:rPr>
        <w:br/>
        <w:t>| ks       |        17,00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určena k úpravě registrovaných léčivých přípravků ředěním.</w:t>
      </w:r>
    </w:p>
    <w:p w:rsidR="00000000" w:rsidRDefault="00A56245">
      <w:pPr>
        <w:jc w:val="center"/>
        <w:divId w:val="162823808"/>
        <w:rPr>
          <w:rFonts w:ascii="Arial" w:eastAsia="Times New Roman" w:hAnsi="Arial" w:cs="Arial"/>
          <w:sz w:val="18"/>
          <w:szCs w:val="18"/>
        </w:rPr>
      </w:pPr>
    </w:p>
    <w:p w:rsidR="00000000" w:rsidRDefault="00A56245">
      <w:pPr>
        <w:pStyle w:val="s241"/>
        <w:divId w:val="162823808"/>
        <w:rPr>
          <w:rFonts w:ascii="Arial" w:hAnsi="Arial" w:cs="Arial"/>
          <w:sz w:val="25"/>
          <w:szCs w:val="25"/>
        </w:rPr>
      </w:pPr>
      <w:r>
        <w:rPr>
          <w:rFonts w:ascii="Arial" w:hAnsi="Arial" w:cs="Arial"/>
          <w:sz w:val="25"/>
          <w:szCs w:val="25"/>
        </w:rPr>
        <w:t>2. Skupiny sazby taxy laborum za další speciální pr</w:t>
      </w:r>
      <w:r>
        <w:rPr>
          <w:rFonts w:ascii="Arial" w:hAnsi="Arial" w:cs="Arial"/>
          <w:sz w:val="25"/>
          <w:szCs w:val="25"/>
        </w:rPr>
        <w:t>áce</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2.1. Příprava obalů</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2.1.1. Příprava čistých obalů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w:t>
      </w:r>
      <w:r>
        <w:rPr>
          <w:sz w:val="22"/>
          <w:szCs w:val="22"/>
        </w:rPr>
        <w:br/>
        <w:t>+-------+-------+ Jednotky +---------------+</w:t>
      </w:r>
      <w:r>
        <w:rPr>
          <w:sz w:val="22"/>
          <w:szCs w:val="22"/>
        </w:rPr>
        <w:br/>
        <w:t>| Od:   | Do:   |          |    (v Kč)     |</w:t>
      </w:r>
      <w:r>
        <w:rPr>
          <w:sz w:val="22"/>
          <w:szCs w:val="22"/>
        </w:rPr>
        <w:br/>
        <w:t>+-------</w:t>
      </w:r>
      <w:r>
        <w:rPr>
          <w:sz w:val="22"/>
          <w:szCs w:val="22"/>
        </w:rPr>
        <w:t>+-------+----------+-----------+---+</w:t>
      </w:r>
      <w:r>
        <w:rPr>
          <w:sz w:val="22"/>
          <w:szCs w:val="22"/>
        </w:rPr>
        <w:br/>
        <w:t>|   1   |   1   |    ks    |      3,10 |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čistých obalů v lékárně, pokud nejsou při přípravě používány čisté obaly již dodané velko</w:t>
      </w:r>
      <w:r>
        <w:rPr>
          <w:rFonts w:ascii="Arial" w:hAnsi="Arial" w:cs="Arial"/>
          <w:sz w:val="22"/>
          <w:szCs w:val="22"/>
        </w:rPr>
        <w:t>distribucí.</w:t>
      </w:r>
      <w:r>
        <w:rPr>
          <w:rFonts w:ascii="Arial" w:hAnsi="Arial" w:cs="Arial"/>
          <w:sz w:val="22"/>
          <w:szCs w:val="22"/>
        </w:rPr>
        <w:br/>
      </w:r>
      <w:r>
        <w:rPr>
          <w:rFonts w:ascii="Arial" w:hAnsi="Arial" w:cs="Arial"/>
          <w:sz w:val="22"/>
          <w:szCs w:val="22"/>
        </w:rPr>
        <w:br/>
        <w:t>2.1.2. Příprava sterilních obalů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w:t>
      </w:r>
      <w:r>
        <w:rPr>
          <w:sz w:val="22"/>
          <w:szCs w:val="22"/>
        </w:rPr>
        <w:br/>
        <w:t>+-------+-------+ Jednotky +---------------+</w:t>
      </w:r>
      <w:r>
        <w:rPr>
          <w:sz w:val="22"/>
          <w:szCs w:val="22"/>
        </w:rPr>
        <w:br/>
        <w:t>| Od:   | Do:   |          |    (v Kč)     |</w:t>
      </w:r>
      <w:r>
        <w:rPr>
          <w:sz w:val="22"/>
          <w:szCs w:val="22"/>
        </w:rPr>
        <w:br/>
        <w:t>+-------+-------+----------+</w:t>
      </w:r>
      <w:r>
        <w:rPr>
          <w:sz w:val="22"/>
          <w:szCs w:val="22"/>
        </w:rPr>
        <w:t>-----------+---+</w:t>
      </w:r>
      <w:r>
        <w:rPr>
          <w:sz w:val="22"/>
          <w:szCs w:val="22"/>
        </w:rPr>
        <w:br/>
        <w:t>|   1   |   1   |    ks    |      9,30 |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sterilních obalů v lékárně, pokud nejsou při přípravě používány sterilní obaly již dodané velkodistribucí. Po</w:t>
      </w:r>
      <w:r>
        <w:rPr>
          <w:rFonts w:ascii="Arial" w:hAnsi="Arial" w:cs="Arial"/>
          <w:sz w:val="22"/>
          <w:szCs w:val="22"/>
        </w:rPr>
        <w:t>užívá se pouze u připravovaných léčivých přípravků, u kterých se vyžaduje sterilita.</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2.2. Příprava pomůcek pro přípravu</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2.2.1. Pomůcky pro přípravu tekutých léčivých přípravků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w:t>
      </w:r>
      <w:r>
        <w:rPr>
          <w:sz w:val="22"/>
          <w:szCs w:val="22"/>
        </w:rPr>
        <w:br/>
        <w:t>+-------+-------+ Jednotky +---------------+</w:t>
      </w:r>
      <w:r>
        <w:rPr>
          <w:sz w:val="22"/>
          <w:szCs w:val="22"/>
        </w:rPr>
        <w:br/>
        <w:t>| Od:   | Do:   |          |    (v Kč)     |</w:t>
      </w:r>
      <w:r>
        <w:rPr>
          <w:sz w:val="22"/>
          <w:szCs w:val="22"/>
        </w:rPr>
        <w:br/>
        <w:t>+-------+-------+----------+-----------+---+</w:t>
      </w:r>
      <w:r>
        <w:rPr>
          <w:sz w:val="22"/>
          <w:szCs w:val="22"/>
        </w:rPr>
        <w:br/>
        <w:t xml:space="preserve">|   1   |   1   |  soubor  |   </w:t>
      </w:r>
      <w:r>
        <w:rPr>
          <w:sz w:val="22"/>
          <w:szCs w:val="22"/>
        </w:rPr>
        <w:t xml:space="preserve">   9,30 |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2.2.2. Pomůcky pro přípravu polotuhých léčivých přípravků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Rozsah     |          | Taxa laborum: |</w:t>
      </w:r>
      <w:r>
        <w:rPr>
          <w:sz w:val="22"/>
          <w:szCs w:val="22"/>
        </w:rPr>
        <w:br/>
        <w:t>+-------+-------+ Jednotky +---------------+</w:t>
      </w:r>
      <w:r>
        <w:rPr>
          <w:sz w:val="22"/>
          <w:szCs w:val="22"/>
        </w:rPr>
        <w:br/>
      </w:r>
      <w:r>
        <w:rPr>
          <w:sz w:val="22"/>
          <w:szCs w:val="22"/>
        </w:rPr>
        <w:t>| Od:   | Do:   |          |    (v Kč)     |</w:t>
      </w:r>
      <w:r>
        <w:rPr>
          <w:sz w:val="22"/>
          <w:szCs w:val="22"/>
        </w:rPr>
        <w:br/>
        <w:t>+-------+-------+----------+-----------+---+</w:t>
      </w:r>
      <w:r>
        <w:rPr>
          <w:sz w:val="22"/>
          <w:szCs w:val="22"/>
        </w:rPr>
        <w:br/>
        <w:t>|   1   |   1   |  soubor  |     13,95 |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2.2.3. Pomůcky pro přípravu pevných léčivých přípravků</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t>----------+---------------+</w:t>
      </w:r>
      <w:r>
        <w:rPr>
          <w:sz w:val="22"/>
          <w:szCs w:val="22"/>
        </w:rPr>
        <w:br/>
        <w:t>|    Rozsah     |          | Taxa laborum: |</w:t>
      </w:r>
      <w:r>
        <w:rPr>
          <w:sz w:val="22"/>
          <w:szCs w:val="22"/>
        </w:rPr>
        <w:br/>
        <w:t>+-------+-------+ Jednotky +---------------+</w:t>
      </w:r>
      <w:r>
        <w:rPr>
          <w:sz w:val="22"/>
          <w:szCs w:val="22"/>
        </w:rPr>
        <w:br/>
        <w:t>| Od:   | Do:   |          |    (v Kč)     |</w:t>
      </w:r>
      <w:r>
        <w:rPr>
          <w:sz w:val="22"/>
          <w:szCs w:val="22"/>
        </w:rPr>
        <w:br/>
        <w:t>+-------+-------+----------+-----------+---+</w:t>
      </w:r>
      <w:r>
        <w:rPr>
          <w:sz w:val="22"/>
          <w:szCs w:val="22"/>
        </w:rPr>
        <w:br/>
        <w:t>|   1   |   1   |  soubor  |     11,63 |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51"/>
        <w:divId w:val="162823808"/>
        <w:rPr>
          <w:rFonts w:ascii="Arial" w:hAnsi="Arial" w:cs="Arial"/>
          <w:sz w:val="22"/>
          <w:szCs w:val="22"/>
        </w:rPr>
      </w:pPr>
      <w:r>
        <w:rPr>
          <w:rFonts w:ascii="Arial" w:hAnsi="Arial" w:cs="Arial"/>
          <w:sz w:val="22"/>
          <w:szCs w:val="22"/>
        </w:rPr>
        <w:t>Skupina 2.3. Specializované postupy při přípravě</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2.3.1. Sterilizace horkovzdušným sterilizátorem</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laborum: (v Kč) |</w:t>
      </w:r>
      <w:r>
        <w:rPr>
          <w:sz w:val="22"/>
          <w:szCs w:val="22"/>
        </w:rPr>
        <w:br/>
        <w:t>+--------------</w:t>
      </w:r>
      <w:r>
        <w:rPr>
          <w:sz w:val="22"/>
          <w:szCs w:val="22"/>
        </w:rPr>
        <w:t>--------+----------------------+</w:t>
      </w:r>
      <w:r>
        <w:rPr>
          <w:sz w:val="22"/>
          <w:szCs w:val="22"/>
        </w:rPr>
        <w:br/>
        <w:t>| technologický cyklus |        113,40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léčivých přípravků, kde se provádí sterilizace horkým vzduchem. Taxa se rozpočítá na vš</w:t>
      </w:r>
      <w:r>
        <w:rPr>
          <w:rFonts w:ascii="Arial" w:hAnsi="Arial" w:cs="Arial"/>
          <w:sz w:val="22"/>
          <w:szCs w:val="22"/>
        </w:rPr>
        <w:t>echna balení připravená v jednom technologickém cyklu.</w:t>
      </w:r>
      <w:r>
        <w:rPr>
          <w:rFonts w:ascii="Arial" w:hAnsi="Arial" w:cs="Arial"/>
          <w:sz w:val="22"/>
          <w:szCs w:val="22"/>
        </w:rPr>
        <w:br/>
      </w:r>
      <w:r>
        <w:rPr>
          <w:rFonts w:ascii="Arial" w:hAnsi="Arial" w:cs="Arial"/>
          <w:sz w:val="22"/>
          <w:szCs w:val="22"/>
        </w:rPr>
        <w:br/>
        <w:t>2.3.2. sterilizace parním sterilizátorem</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laborum: (v Kč) |</w:t>
      </w:r>
      <w:r>
        <w:rPr>
          <w:sz w:val="22"/>
          <w:szCs w:val="22"/>
        </w:rPr>
        <w:br/>
        <w:t>+----------------------+----------------------+</w:t>
      </w:r>
      <w:r>
        <w:rPr>
          <w:sz w:val="22"/>
          <w:szCs w:val="22"/>
        </w:rPr>
        <w:br/>
        <w:t>| technologic</w:t>
      </w:r>
      <w:r>
        <w:rPr>
          <w:sz w:val="22"/>
          <w:szCs w:val="22"/>
        </w:rPr>
        <w:t>ký cyklus |        113,40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pro přípravu léčivých přípravků, kde se provádí sterilizace horkou párou. Taxa se rozpočítá na všechna balení připravená v jednom technologickém c</w:t>
      </w:r>
      <w:r>
        <w:rPr>
          <w:rFonts w:ascii="Arial" w:hAnsi="Arial" w:cs="Arial"/>
          <w:sz w:val="22"/>
          <w:szCs w:val="22"/>
        </w:rPr>
        <w:t>yklu.</w:t>
      </w:r>
      <w:r>
        <w:rPr>
          <w:rFonts w:ascii="Arial" w:hAnsi="Arial" w:cs="Arial"/>
          <w:sz w:val="22"/>
          <w:szCs w:val="22"/>
        </w:rPr>
        <w:br/>
      </w:r>
      <w:r>
        <w:rPr>
          <w:rFonts w:ascii="Arial" w:hAnsi="Arial" w:cs="Arial"/>
          <w:sz w:val="22"/>
          <w:szCs w:val="22"/>
        </w:rPr>
        <w:br/>
        <w:t>2.3.3. Příprava v aseptické přípravné</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laborum: (v Kč) |</w:t>
      </w:r>
      <w:r>
        <w:rPr>
          <w:sz w:val="22"/>
          <w:szCs w:val="22"/>
        </w:rPr>
        <w:br/>
        <w:t>+----------------------+----------------------+</w:t>
      </w:r>
      <w:r>
        <w:rPr>
          <w:sz w:val="22"/>
          <w:szCs w:val="22"/>
        </w:rPr>
        <w:br/>
        <w:t>| technologický cyklus |        477,46        |</w:t>
      </w:r>
      <w:r>
        <w:rPr>
          <w:sz w:val="22"/>
          <w:szCs w:val="22"/>
        </w:rPr>
        <w:br/>
        <w:t>+----------------</w:t>
      </w:r>
      <w:r>
        <w:rPr>
          <w:sz w:val="22"/>
          <w:szCs w:val="22"/>
        </w:rP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r>
      <w:r>
        <w:rPr>
          <w:rFonts w:ascii="Arial" w:hAnsi="Arial" w:cs="Arial"/>
          <w:sz w:val="22"/>
          <w:szCs w:val="22"/>
        </w:rPr>
        <w:t>Taxa je určená k přípravě nebo úpravě léčivých přípravků v aseptickém prostředí 1). Taxa se rozpočítá na všechna balení připravená v jednom technologickém cyklu.</w:t>
      </w:r>
      <w:r>
        <w:rPr>
          <w:rFonts w:ascii="Arial" w:hAnsi="Arial" w:cs="Arial"/>
          <w:sz w:val="22"/>
          <w:szCs w:val="22"/>
        </w:rPr>
        <w:br/>
      </w:r>
      <w:r>
        <w:rPr>
          <w:rFonts w:ascii="Arial" w:hAnsi="Arial" w:cs="Arial"/>
          <w:sz w:val="22"/>
          <w:szCs w:val="22"/>
        </w:rPr>
        <w:br/>
        <w:t>2.3.4. Příprava v boxu s laminárním prouděním vzduchu</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t>---------+</w:t>
      </w:r>
      <w:r>
        <w:rPr>
          <w:sz w:val="22"/>
          <w:szCs w:val="22"/>
        </w:rPr>
        <w:br/>
        <w:t>| Jednotka             | Taxa laborum: (v Kč) |</w:t>
      </w:r>
      <w:r>
        <w:rPr>
          <w:sz w:val="22"/>
          <w:szCs w:val="22"/>
        </w:rPr>
        <w:br/>
        <w:t>+----------------------+----------------------+</w:t>
      </w:r>
      <w:r>
        <w:rPr>
          <w:sz w:val="22"/>
          <w:szCs w:val="22"/>
        </w:rPr>
        <w:br/>
        <w:t>| technologický cyklus |        198,45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k přípravě nebo úpravě léč</w:t>
      </w:r>
      <w:r>
        <w:rPr>
          <w:rFonts w:ascii="Arial" w:hAnsi="Arial" w:cs="Arial"/>
          <w:sz w:val="22"/>
          <w:szCs w:val="22"/>
        </w:rPr>
        <w:t>ivých přípravků v aseptickém prostředí 2). Taxa se rozpočítá na všechna balení připravená v jednom technologickém cyklu.</w:t>
      </w:r>
      <w:r>
        <w:rPr>
          <w:rFonts w:ascii="Arial" w:hAnsi="Arial" w:cs="Arial"/>
          <w:sz w:val="22"/>
          <w:szCs w:val="22"/>
        </w:rPr>
        <w:br/>
      </w:r>
      <w:r>
        <w:rPr>
          <w:rFonts w:ascii="Arial" w:hAnsi="Arial" w:cs="Arial"/>
          <w:sz w:val="22"/>
          <w:szCs w:val="22"/>
        </w:rPr>
        <w:br/>
        <w:t>2.3.5. Příprava v digestoři</w:t>
      </w:r>
    </w:p>
    <w:p w:rsidR="00000000" w:rsidRDefault="00A56245">
      <w:pPr>
        <w:jc w:val="center"/>
        <w:divId w:val="162823808"/>
        <w:rPr>
          <w:rFonts w:ascii="Arial" w:eastAsia="Times New Roman" w:hAnsi="Arial" w:cs="Arial"/>
          <w:sz w:val="18"/>
          <w:szCs w:val="18"/>
        </w:rPr>
      </w:pPr>
    </w:p>
    <w:p w:rsidR="00000000" w:rsidRDefault="00A56245">
      <w:pPr>
        <w:pStyle w:val="s210"/>
        <w:divId w:val="162823808"/>
        <w:rPr>
          <w:sz w:val="22"/>
          <w:szCs w:val="22"/>
        </w:rPr>
      </w:pPr>
      <w:r>
        <w:rPr>
          <w:sz w:val="22"/>
          <w:szCs w:val="22"/>
        </w:rPr>
        <w:t>+----------------------+----------------------+</w:t>
      </w:r>
      <w:r>
        <w:rPr>
          <w:sz w:val="22"/>
          <w:szCs w:val="22"/>
        </w:rPr>
        <w:br/>
        <w:t>| Jednotka             | Taxa laborum: (v Kč) |</w:t>
      </w:r>
      <w:r>
        <w:rPr>
          <w:sz w:val="22"/>
          <w:szCs w:val="22"/>
        </w:rPr>
        <w:br/>
        <w:t>+-------</w:t>
      </w:r>
      <w:r>
        <w:rPr>
          <w:sz w:val="22"/>
          <w:szCs w:val="22"/>
        </w:rPr>
        <w:t>---------------+----------------------+</w:t>
      </w:r>
      <w:r>
        <w:rPr>
          <w:sz w:val="22"/>
          <w:szCs w:val="22"/>
        </w:rPr>
        <w:br/>
        <w:t>| technologický cyklus |         85,05        |</w:t>
      </w:r>
      <w:r>
        <w:rPr>
          <w:sz w:val="22"/>
          <w:szCs w:val="22"/>
        </w:rPr>
        <w:br/>
        <w:t>+----------------------+----------------------+</w:t>
      </w:r>
    </w:p>
    <w:p w:rsidR="00000000" w:rsidRDefault="00A56245">
      <w:pPr>
        <w:jc w:val="center"/>
        <w:divId w:val="162823808"/>
        <w:rPr>
          <w:rFonts w:ascii="Arial" w:eastAsia="Times New Roman" w:hAnsi="Arial" w:cs="Arial"/>
          <w:sz w:val="18"/>
          <w:szCs w:val="18"/>
        </w:rPr>
      </w:pPr>
    </w:p>
    <w:p w:rsidR="00000000" w:rsidRDefault="00A56245">
      <w:pPr>
        <w:pStyle w:val="s110"/>
        <w:divId w:val="162823808"/>
        <w:rPr>
          <w:rFonts w:ascii="Arial" w:hAnsi="Arial" w:cs="Arial"/>
          <w:sz w:val="22"/>
          <w:szCs w:val="22"/>
        </w:rPr>
      </w:pPr>
      <w:r>
        <w:rPr>
          <w:rFonts w:ascii="Arial" w:hAnsi="Arial" w:cs="Arial"/>
          <w:sz w:val="22"/>
          <w:szCs w:val="22"/>
        </w:rPr>
        <w:t>Poznámka:</w:t>
      </w:r>
      <w:r>
        <w:rPr>
          <w:rFonts w:ascii="Arial" w:hAnsi="Arial" w:cs="Arial"/>
          <w:sz w:val="22"/>
          <w:szCs w:val="22"/>
        </w:rPr>
        <w:br/>
        <w:t>Taxa je určená k přípravě v bezpečném prostředí digestoře tam, kde je nutné zachovat požadavky BOZP (příklad</w:t>
      </w:r>
      <w:r>
        <w:rPr>
          <w:rFonts w:ascii="Arial" w:hAnsi="Arial" w:cs="Arial"/>
          <w:sz w:val="22"/>
          <w:szCs w:val="22"/>
        </w:rPr>
        <w:t>em je ředění persterilu). Taxa se rozpočítá na všechna balení připravená v jednom technologickém cyklu.</w:t>
      </w:r>
    </w:p>
    <w:p w:rsidR="00000000" w:rsidRDefault="00A56245">
      <w:pPr>
        <w:jc w:val="center"/>
        <w:divId w:val="162823808"/>
        <w:rPr>
          <w:rFonts w:ascii="Arial" w:eastAsia="Times New Roman" w:hAnsi="Arial" w:cs="Arial"/>
          <w:sz w:val="18"/>
          <w:szCs w:val="18"/>
        </w:rPr>
      </w:pPr>
    </w:p>
    <w:p w:rsidR="00000000" w:rsidRDefault="00A56245">
      <w:pPr>
        <w:pStyle w:val="s401"/>
        <w:divId w:val="162823808"/>
        <w:rPr>
          <w:rFonts w:ascii="Arial" w:hAnsi="Arial" w:cs="Arial"/>
          <w:sz w:val="20"/>
          <w:szCs w:val="20"/>
        </w:rPr>
      </w:pPr>
      <w:r>
        <w:rPr>
          <w:rFonts w:ascii="Arial" w:hAnsi="Arial" w:cs="Arial"/>
          <w:sz w:val="20"/>
          <w:szCs w:val="20"/>
        </w:rPr>
        <w:t>------------------------------------------------------------------</w:t>
      </w:r>
      <w:r>
        <w:rPr>
          <w:rFonts w:ascii="Arial" w:hAnsi="Arial" w:cs="Arial"/>
          <w:sz w:val="20"/>
          <w:szCs w:val="20"/>
        </w:rPr>
        <w:br/>
        <w:t>1) § 5 písm. a), b) a d) vyhlášky č. 84/2008 Sb., ve znění pozdějších předpisů.</w:t>
      </w:r>
      <w:r>
        <w:rPr>
          <w:rFonts w:ascii="Arial" w:hAnsi="Arial" w:cs="Arial"/>
          <w:sz w:val="20"/>
          <w:szCs w:val="20"/>
        </w:rPr>
        <w:br/>
        <w:t xml:space="preserve">2) </w:t>
      </w:r>
      <w:r>
        <w:rPr>
          <w:rFonts w:ascii="Arial" w:hAnsi="Arial" w:cs="Arial"/>
          <w:sz w:val="20"/>
          <w:szCs w:val="20"/>
        </w:rPr>
        <w:t>§ 5 písm. c) vyhlášky č. 84/2008 Sb., ve znění pozdějších předpisů.</w:t>
      </w:r>
    </w:p>
    <w:p w:rsidR="00000000" w:rsidRDefault="00A56245">
      <w:pPr>
        <w:jc w:val="center"/>
        <w:rPr>
          <w:rFonts w:ascii="Times New Roman" w:eastAsia="Times New Roman" w:hAnsi="Times New Roman" w:cs="Times New Roman"/>
          <w:sz w:val="18"/>
          <w:szCs w:val="18"/>
        </w:rPr>
      </w:pPr>
    </w:p>
    <w:p w:rsidR="00000000" w:rsidRDefault="00A56245">
      <w:pPr>
        <w:jc w:val="center"/>
        <w:rPr>
          <w:rFonts w:eastAsia="Times New Roman"/>
          <w:sz w:val="18"/>
          <w:szCs w:val="18"/>
        </w:rPr>
      </w:pPr>
      <w:r>
        <w:rPr>
          <w:rFonts w:eastAsia="Times New Roman"/>
          <w:sz w:val="18"/>
          <w:szCs w:val="18"/>
        </w:rPr>
        <w:pict w14:anchorId="39779402">
          <v:rect id="_x0000_i1025" style="width:0;height:.75pt" o:hralign="center" o:hrstd="t" o:hr="t" fillcolor="#a0a0a0" stroked="f"/>
        </w:pict>
      </w:r>
    </w:p>
    <w:p w:rsidR="00A56245" w:rsidRDefault="00A56245">
      <w:pPr>
        <w:pStyle w:val="footer"/>
        <w:jc w:val="center"/>
        <w:rPr>
          <w:sz w:val="18"/>
          <w:szCs w:val="18"/>
        </w:rPr>
      </w:pPr>
      <w:r>
        <w:rPr>
          <w:sz w:val="18"/>
          <w:szCs w:val="18"/>
        </w:rPr>
        <w:t>© 2018 ATLAS consulting spol. s r.o.</w:t>
      </w:r>
      <w:r>
        <w:rPr>
          <w:sz w:val="18"/>
          <w:szCs w:val="18"/>
        </w:rPr>
        <w:br/>
        <w:t>Exportováno aplikací CODEXIS® Online</w:t>
      </w:r>
    </w:p>
    <w:sectPr w:rsidR="00A56245">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6"/>
    <w:rsid w:val="003F5C04"/>
    <w:rsid w:val="00513B86"/>
    <w:rsid w:val="00A56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5703E-AA26-4BA7-855C-A18B2B6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er">
    <w:name w:val="footer"/>
    <w:basedOn w:val="Normln"/>
    <w:pPr>
      <w:spacing w:after="0" w:line="240" w:lineRule="auto"/>
    </w:pPr>
    <w:rPr>
      <w:rFonts w:ascii="Calibri" w:hAnsi="Calibri" w:cs="Calibri"/>
      <w:sz w:val="24"/>
      <w:szCs w:val="24"/>
    </w:rPr>
  </w:style>
  <w:style w:type="paragraph" w:customStyle="1" w:styleId="s221">
    <w:name w:val="s221"/>
    <w:basedOn w:val="Normln"/>
    <w:pPr>
      <w:spacing w:after="0" w:line="240" w:lineRule="auto"/>
      <w:jc w:val="center"/>
    </w:pPr>
    <w:rPr>
      <w:rFonts w:ascii="Times New Roman" w:hAnsi="Times New Roman" w:cs="Times New Roman"/>
      <w:b/>
      <w:bCs/>
      <w:color w:val="FF0000"/>
      <w:sz w:val="34"/>
      <w:szCs w:val="34"/>
    </w:rPr>
  </w:style>
  <w:style w:type="paragraph" w:customStyle="1" w:styleId="s110">
    <w:name w:val="s110"/>
    <w:basedOn w:val="Normln"/>
    <w:pPr>
      <w:spacing w:after="0" w:line="240" w:lineRule="auto"/>
      <w:jc w:val="both"/>
    </w:pPr>
    <w:rPr>
      <w:rFonts w:ascii="Times New Roman" w:hAnsi="Times New Roman" w:cs="Times New Roman"/>
      <w:color w:val="000000"/>
      <w:sz w:val="29"/>
      <w:szCs w:val="29"/>
    </w:rPr>
  </w:style>
  <w:style w:type="paragraph" w:customStyle="1" w:styleId="s141">
    <w:name w:val="s141"/>
    <w:basedOn w:val="Normln"/>
    <w:pPr>
      <w:spacing w:after="0" w:line="240" w:lineRule="auto"/>
      <w:jc w:val="center"/>
    </w:pPr>
    <w:rPr>
      <w:rFonts w:ascii="Times New Roman" w:hAnsi="Times New Roman" w:cs="Times New Roman"/>
      <w:b/>
      <w:bCs/>
      <w:color w:val="000000"/>
      <w:sz w:val="29"/>
      <w:szCs w:val="29"/>
    </w:rPr>
  </w:style>
  <w:style w:type="paragraph" w:customStyle="1" w:styleId="s210">
    <w:name w:val="s210"/>
    <w:basedOn w:val="Normln"/>
    <w:pPr>
      <w:spacing w:after="0" w:line="240" w:lineRule="auto"/>
      <w:jc w:val="both"/>
    </w:pPr>
    <w:rPr>
      <w:rFonts w:ascii="Courier New" w:hAnsi="Courier New" w:cs="Courier New"/>
      <w:color w:val="000000"/>
      <w:sz w:val="29"/>
      <w:szCs w:val="29"/>
    </w:rPr>
  </w:style>
  <w:style w:type="paragraph" w:customStyle="1" w:styleId="s301">
    <w:name w:val="s301"/>
    <w:basedOn w:val="Normln"/>
    <w:pPr>
      <w:spacing w:after="0" w:line="240" w:lineRule="auto"/>
      <w:jc w:val="both"/>
    </w:pPr>
    <w:rPr>
      <w:rFonts w:ascii="Times New Roman" w:hAnsi="Times New Roman" w:cs="Times New Roman"/>
      <w:color w:val="000000"/>
      <w:sz w:val="29"/>
      <w:szCs w:val="29"/>
    </w:rPr>
  </w:style>
  <w:style w:type="paragraph" w:customStyle="1" w:styleId="s311">
    <w:name w:val="s311"/>
    <w:basedOn w:val="Normln"/>
    <w:pPr>
      <w:spacing w:after="0" w:line="240" w:lineRule="auto"/>
      <w:jc w:val="both"/>
    </w:pPr>
    <w:rPr>
      <w:rFonts w:ascii="Times New Roman" w:hAnsi="Times New Roman" w:cs="Times New Roman"/>
      <w:color w:val="000000"/>
      <w:sz w:val="29"/>
      <w:szCs w:val="29"/>
    </w:rPr>
  </w:style>
  <w:style w:type="paragraph" w:customStyle="1" w:styleId="s49">
    <w:name w:val="s49"/>
    <w:basedOn w:val="Normln"/>
    <w:pPr>
      <w:spacing w:after="0" w:line="240" w:lineRule="auto"/>
      <w:jc w:val="center"/>
    </w:pPr>
    <w:rPr>
      <w:rFonts w:ascii="Times New Roman" w:hAnsi="Times New Roman" w:cs="Times New Roman"/>
      <w:color w:val="000000"/>
      <w:sz w:val="29"/>
      <w:szCs w:val="29"/>
    </w:rPr>
  </w:style>
  <w:style w:type="paragraph" w:customStyle="1" w:styleId="s51">
    <w:name w:val="s51"/>
    <w:basedOn w:val="Normln"/>
    <w:pPr>
      <w:spacing w:after="0" w:line="240" w:lineRule="auto"/>
    </w:pPr>
    <w:rPr>
      <w:rFonts w:ascii="Times New Roman" w:hAnsi="Times New Roman" w:cs="Times New Roman"/>
      <w:b/>
      <w:bCs/>
      <w:color w:val="000000"/>
      <w:sz w:val="29"/>
      <w:szCs w:val="29"/>
    </w:rPr>
  </w:style>
  <w:style w:type="paragraph" w:customStyle="1" w:styleId="s131">
    <w:name w:val="s131"/>
    <w:basedOn w:val="Normln"/>
    <w:pPr>
      <w:spacing w:after="0" w:line="240" w:lineRule="auto"/>
      <w:jc w:val="center"/>
    </w:pPr>
    <w:rPr>
      <w:rFonts w:ascii="Times New Roman" w:hAnsi="Times New Roman" w:cs="Times New Roman"/>
      <w:color w:val="000000"/>
      <w:sz w:val="31"/>
      <w:szCs w:val="31"/>
    </w:rPr>
  </w:style>
  <w:style w:type="paragraph" w:customStyle="1" w:styleId="s241">
    <w:name w:val="s241"/>
    <w:basedOn w:val="Normln"/>
    <w:pPr>
      <w:spacing w:after="0" w:line="240" w:lineRule="auto"/>
      <w:jc w:val="center"/>
    </w:pPr>
    <w:rPr>
      <w:rFonts w:ascii="Times New Roman" w:hAnsi="Times New Roman" w:cs="Times New Roman"/>
      <w:b/>
      <w:bCs/>
      <w:color w:val="000000"/>
      <w:sz w:val="34"/>
      <w:szCs w:val="34"/>
    </w:rPr>
  </w:style>
  <w:style w:type="paragraph" w:customStyle="1" w:styleId="s401">
    <w:name w:val="s401"/>
    <w:basedOn w:val="Normln"/>
    <w:pPr>
      <w:spacing w:after="0" w:line="240" w:lineRule="auto"/>
      <w:jc w:val="both"/>
    </w:pPr>
    <w:rPr>
      <w:rFonts w:ascii="Times New Roman" w:hAnsi="Times New Roman" w:cs="Times New Roman"/>
      <w:i/>
      <w:iCs/>
      <w:color w:val="000000"/>
      <w:sz w:val="26"/>
      <w:szCs w:val="26"/>
    </w:rPr>
  </w:style>
  <w:style w:type="paragraph" w:customStyle="1" w:styleId="s101">
    <w:name w:val="s101"/>
    <w:basedOn w:val="Normln"/>
    <w:pPr>
      <w:spacing w:after="0" w:line="240" w:lineRule="auto"/>
      <w:jc w:val="center"/>
    </w:pPr>
    <w:rPr>
      <w:rFonts w:ascii="Times New Roman" w:hAnsi="Times New Roman" w:cs="Times New Roman"/>
      <w:b/>
      <w:bCs/>
      <w:color w:val="800080"/>
      <w:sz w:val="38"/>
      <w:szCs w:val="38"/>
    </w:rPr>
  </w:style>
  <w:style w:type="paragraph" w:customStyle="1" w:styleId="s111">
    <w:name w:val="s111"/>
    <w:basedOn w:val="Normln"/>
    <w:pPr>
      <w:spacing w:after="0" w:line="240" w:lineRule="auto"/>
      <w:jc w:val="center"/>
    </w:pPr>
    <w:rPr>
      <w:rFonts w:ascii="Times New Roman" w:hAnsi="Times New Roman" w:cs="Times New Roman"/>
      <w:b/>
      <w:bCs/>
      <w:color w:val="80008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380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7460</Words>
  <Characters>44017</Characters>
  <Application>Microsoft Office Word</Application>
  <DocSecurity>0</DocSecurity>
  <Lines>366</Lines>
  <Paragraphs>102</Paragraphs>
  <ScaleCrop>false</ScaleCrop>
  <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Petr Vlášek</cp:lastModifiedBy>
  <cp:revision>2</cp:revision>
  <dcterms:created xsi:type="dcterms:W3CDTF">2018-12-17T09:24:00Z</dcterms:created>
  <dcterms:modified xsi:type="dcterms:W3CDTF">2018-12-17T09:24:00Z</dcterms:modified>
</cp:coreProperties>
</file>